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25" w:rsidRPr="008A3425" w:rsidRDefault="008A3425" w:rsidP="008A3425">
      <w:pPr>
        <w:jc w:val="left"/>
        <w:rPr>
          <w:sz w:val="36"/>
          <w:szCs w:val="36"/>
          <w:lang w:val="en-US"/>
        </w:rPr>
      </w:pPr>
      <w:r w:rsidRPr="008A3425">
        <w:rPr>
          <w:rFonts w:cs="Times New Roman"/>
          <w:b/>
          <w:sz w:val="36"/>
          <w:szCs w:val="36"/>
          <w:shd w:val="clear" w:color="auto" w:fill="FFFFFF"/>
        </w:rPr>
        <w:t>Multiple Solutions Approach (MSA): Conceptions and Practices of Primary School Teachers’ in Ghana</w:t>
      </w:r>
      <w:r w:rsidRPr="008A3425">
        <w:rPr>
          <w:b/>
          <w:sz w:val="36"/>
          <w:szCs w:val="36"/>
          <w:lang w:val="en-US"/>
        </w:rPr>
        <w:t xml:space="preserve"> </w:t>
      </w:r>
    </w:p>
    <w:p w:rsidR="008A3425" w:rsidRPr="00B12B25" w:rsidRDefault="008A3425" w:rsidP="008A3425">
      <w:pPr>
        <w:jc w:val="left"/>
        <w:rPr>
          <w:lang w:val="en-US"/>
        </w:rPr>
      </w:pPr>
    </w:p>
    <w:p w:rsidR="008A3425" w:rsidRPr="008A3425" w:rsidRDefault="008A3425" w:rsidP="008A3425">
      <w:pPr>
        <w:jc w:val="left"/>
        <w:rPr>
          <w:b/>
          <w:sz w:val="24"/>
          <w:szCs w:val="24"/>
          <w:vertAlign w:val="superscript"/>
          <w:lang w:val="en-US"/>
        </w:rPr>
      </w:pPr>
      <w:r w:rsidRPr="008A3425">
        <w:rPr>
          <w:b/>
          <w:sz w:val="24"/>
          <w:szCs w:val="24"/>
        </w:rPr>
        <w:t>Michael Johnson</w:t>
      </w:r>
      <w:r w:rsidRPr="008A3425">
        <w:rPr>
          <w:b/>
          <w:sz w:val="24"/>
          <w:szCs w:val="24"/>
          <w:lang w:val="en-US"/>
        </w:rPr>
        <w:t xml:space="preserve"> </w:t>
      </w:r>
      <w:r w:rsidRPr="008A3425">
        <w:rPr>
          <w:b/>
          <w:sz w:val="24"/>
          <w:szCs w:val="24"/>
        </w:rPr>
        <w:t>Nabie</w:t>
      </w:r>
      <w:r w:rsidRPr="008A3425">
        <w:rPr>
          <w:b/>
          <w:sz w:val="24"/>
          <w:szCs w:val="24"/>
          <w:vertAlign w:val="superscript"/>
          <w:lang w:val="en-US"/>
        </w:rPr>
        <w:t>1</w:t>
      </w:r>
      <w:r w:rsidRPr="008A3425">
        <w:rPr>
          <w:b/>
          <w:sz w:val="24"/>
          <w:szCs w:val="24"/>
          <w:lang w:val="en-US"/>
        </w:rPr>
        <w:t>,</w:t>
      </w:r>
      <w:r w:rsidRPr="008A3425">
        <w:rPr>
          <w:b/>
          <w:sz w:val="24"/>
          <w:szCs w:val="24"/>
        </w:rPr>
        <w:t xml:space="preserve"> Kolawole</w:t>
      </w:r>
      <w:r w:rsidRPr="008A3425">
        <w:rPr>
          <w:b/>
          <w:sz w:val="24"/>
          <w:szCs w:val="24"/>
          <w:lang w:val="en-US"/>
        </w:rPr>
        <w:t xml:space="preserve"> </w:t>
      </w:r>
      <w:r w:rsidRPr="008A3425">
        <w:rPr>
          <w:b/>
          <w:sz w:val="24"/>
          <w:szCs w:val="24"/>
        </w:rPr>
        <w:t>Raheem</w:t>
      </w:r>
      <w:r w:rsidRPr="008A3425">
        <w:rPr>
          <w:b/>
          <w:sz w:val="24"/>
          <w:szCs w:val="24"/>
          <w:vertAlign w:val="superscript"/>
        </w:rPr>
        <w:t xml:space="preserve">2, </w:t>
      </w:r>
      <w:r w:rsidRPr="008A3425">
        <w:rPr>
          <w:b/>
          <w:sz w:val="24"/>
          <w:szCs w:val="24"/>
        </w:rPr>
        <w:t>John Bijou</w:t>
      </w:r>
      <w:r w:rsidRPr="008A3425">
        <w:rPr>
          <w:b/>
          <w:sz w:val="24"/>
          <w:szCs w:val="24"/>
          <w:lang w:val="en-US"/>
        </w:rPr>
        <w:t xml:space="preserve"> </w:t>
      </w:r>
      <w:r w:rsidRPr="008A3425">
        <w:rPr>
          <w:b/>
          <w:sz w:val="24"/>
          <w:szCs w:val="24"/>
        </w:rPr>
        <w:t>Agbemaka</w:t>
      </w:r>
      <w:r w:rsidRPr="008A3425">
        <w:rPr>
          <w:b/>
          <w:sz w:val="24"/>
          <w:szCs w:val="24"/>
          <w:vertAlign w:val="superscript"/>
        </w:rPr>
        <w:t>3</w:t>
      </w:r>
      <w:r w:rsidRPr="008A3425">
        <w:rPr>
          <w:b/>
          <w:sz w:val="24"/>
          <w:szCs w:val="24"/>
        </w:rPr>
        <w:t>, Rufai</w:t>
      </w:r>
      <w:r w:rsidRPr="008A3425">
        <w:rPr>
          <w:b/>
          <w:sz w:val="24"/>
          <w:szCs w:val="24"/>
          <w:lang w:val="en-US"/>
        </w:rPr>
        <w:t xml:space="preserve"> </w:t>
      </w:r>
      <w:r w:rsidRPr="008A3425">
        <w:rPr>
          <w:b/>
          <w:sz w:val="24"/>
          <w:szCs w:val="24"/>
        </w:rPr>
        <w:t>Sabtiwu</w:t>
      </w:r>
      <w:r w:rsidRPr="008A3425">
        <w:rPr>
          <w:b/>
          <w:sz w:val="24"/>
          <w:szCs w:val="24"/>
          <w:vertAlign w:val="superscript"/>
        </w:rPr>
        <w:t>4</w:t>
      </w:r>
    </w:p>
    <w:p w:rsidR="008A3425" w:rsidRDefault="008A3425" w:rsidP="008A3425">
      <w:pPr>
        <w:pStyle w:val="Footer"/>
        <w:rPr>
          <w:szCs w:val="20"/>
          <w:vertAlign w:val="superscript"/>
          <w:lang w:val="en-US"/>
        </w:rPr>
      </w:pP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  <w:r w:rsidRPr="008A3425">
        <w:rPr>
          <w:sz w:val="24"/>
          <w:szCs w:val="24"/>
          <w:vertAlign w:val="superscript"/>
          <w:lang w:val="en-US"/>
        </w:rPr>
        <w:t>1</w:t>
      </w:r>
      <w:r w:rsidRPr="008A3425">
        <w:rPr>
          <w:rFonts w:cs="Times New Roman"/>
          <w:sz w:val="24"/>
          <w:szCs w:val="24"/>
        </w:rPr>
        <w:t xml:space="preserve">Department of Mathematics Education, </w:t>
      </w: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  <w:r w:rsidRPr="008A3425">
        <w:rPr>
          <w:rFonts w:cs="Times New Roman"/>
          <w:sz w:val="24"/>
          <w:szCs w:val="24"/>
        </w:rPr>
        <w:t>University of Education, Winneba, Ghana</w:t>
      </w: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  <w:hyperlink r:id="rId4" w:history="1">
        <w:r w:rsidRPr="008A3425">
          <w:rPr>
            <w:rStyle w:val="Hyperlink"/>
            <w:rFonts w:cs="Times New Roman"/>
            <w:sz w:val="24"/>
            <w:szCs w:val="24"/>
          </w:rPr>
          <w:t>nabizie@yahoo.com</w:t>
        </w:r>
      </w:hyperlink>
      <w:r w:rsidRPr="008A3425">
        <w:rPr>
          <w:rFonts w:cs="Times New Roman"/>
          <w:sz w:val="24"/>
          <w:szCs w:val="24"/>
        </w:rPr>
        <w:t xml:space="preserve">; </w:t>
      </w:r>
      <w:hyperlink r:id="rId5" w:history="1">
        <w:r w:rsidRPr="008A3425">
          <w:rPr>
            <w:rStyle w:val="Hyperlink"/>
            <w:rFonts w:cs="Times New Roman"/>
            <w:sz w:val="24"/>
            <w:szCs w:val="24"/>
          </w:rPr>
          <w:t>mjnabi</w:t>
        </w:r>
        <w:r w:rsidRPr="008A3425">
          <w:rPr>
            <w:rStyle w:val="Hyperlink"/>
            <w:rFonts w:cs="Times New Roman"/>
            <w:sz w:val="24"/>
            <w:szCs w:val="24"/>
          </w:rPr>
          <w:t>e@uew.edu.gh</w:t>
        </w:r>
      </w:hyperlink>
      <w:r w:rsidRPr="008A3425">
        <w:rPr>
          <w:rFonts w:cs="Times New Roman"/>
          <w:sz w:val="24"/>
          <w:szCs w:val="24"/>
        </w:rPr>
        <w:t xml:space="preserve"> </w:t>
      </w:r>
      <w:r w:rsidRPr="008A3425">
        <w:rPr>
          <w:rFonts w:cs="Times New Roman"/>
          <w:sz w:val="24"/>
          <w:szCs w:val="24"/>
        </w:rPr>
        <w:t xml:space="preserve"> </w:t>
      </w: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  <w:r w:rsidRPr="008A3425">
        <w:rPr>
          <w:sz w:val="24"/>
          <w:szCs w:val="24"/>
          <w:vertAlign w:val="superscript"/>
          <w:lang w:val="en-US"/>
        </w:rPr>
        <w:t>2</w:t>
      </w:r>
      <w:r w:rsidRPr="008A3425">
        <w:rPr>
          <w:rFonts w:cs="Times New Roman"/>
          <w:sz w:val="24"/>
          <w:szCs w:val="24"/>
        </w:rPr>
        <w:t>Institute for Educational Research &amp; Innovation studies,</w:t>
      </w:r>
    </w:p>
    <w:p w:rsidR="008A3425" w:rsidRPr="008A3425" w:rsidRDefault="008A3425" w:rsidP="008A3425">
      <w:pPr>
        <w:jc w:val="left"/>
        <w:rPr>
          <w:sz w:val="24"/>
          <w:szCs w:val="24"/>
          <w:lang w:val="en-US"/>
        </w:rPr>
      </w:pPr>
      <w:r w:rsidRPr="008A3425">
        <w:rPr>
          <w:rFonts w:cs="Times New Roman"/>
          <w:sz w:val="24"/>
          <w:szCs w:val="24"/>
        </w:rPr>
        <w:t>University of Education, Winneba, Ghana</w:t>
      </w:r>
      <w:r w:rsidRPr="008A3425">
        <w:rPr>
          <w:sz w:val="24"/>
          <w:szCs w:val="24"/>
          <w:lang w:val="en-US"/>
        </w:rPr>
        <w:t xml:space="preserve"> </w:t>
      </w:r>
    </w:p>
    <w:p w:rsidR="008A3425" w:rsidRPr="008A3425" w:rsidRDefault="008A3425" w:rsidP="008A3425">
      <w:pPr>
        <w:jc w:val="left"/>
        <w:rPr>
          <w:sz w:val="24"/>
          <w:szCs w:val="24"/>
          <w:lang w:val="en-US"/>
        </w:rPr>
      </w:pPr>
    </w:p>
    <w:p w:rsidR="008A3425" w:rsidRPr="008A3425" w:rsidRDefault="008A3425" w:rsidP="008A3425">
      <w:pPr>
        <w:rPr>
          <w:rFonts w:cs="Times New Roman"/>
          <w:sz w:val="24"/>
          <w:szCs w:val="24"/>
        </w:rPr>
      </w:pPr>
      <w:r w:rsidRPr="008A3425">
        <w:rPr>
          <w:sz w:val="24"/>
          <w:szCs w:val="24"/>
          <w:vertAlign w:val="superscript"/>
          <w:lang w:val="en-US"/>
        </w:rPr>
        <w:t>3</w:t>
      </w:r>
      <w:r w:rsidRPr="008A3425">
        <w:rPr>
          <w:rFonts w:cs="Times New Roman"/>
          <w:sz w:val="24"/>
          <w:szCs w:val="24"/>
        </w:rPr>
        <w:t>Department of Mathematics Education,</w:t>
      </w: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  <w:r w:rsidRPr="008A3425">
        <w:rPr>
          <w:rFonts w:cs="Times New Roman"/>
          <w:sz w:val="24"/>
          <w:szCs w:val="24"/>
        </w:rPr>
        <w:t>University of Education, Winneba, Ghana</w:t>
      </w:r>
    </w:p>
    <w:p w:rsidR="008A3425" w:rsidRPr="008A3425" w:rsidRDefault="008A3425" w:rsidP="008A3425">
      <w:pPr>
        <w:pStyle w:val="Footer"/>
        <w:rPr>
          <w:rFonts w:cs="Times New Roman"/>
          <w:sz w:val="24"/>
          <w:szCs w:val="24"/>
        </w:rPr>
      </w:pPr>
    </w:p>
    <w:p w:rsidR="008A3425" w:rsidRPr="008A3425" w:rsidRDefault="008A3425" w:rsidP="008A3425">
      <w:pPr>
        <w:rPr>
          <w:rFonts w:cs="Times New Roman"/>
          <w:sz w:val="24"/>
          <w:szCs w:val="24"/>
        </w:rPr>
      </w:pPr>
      <w:r w:rsidRPr="008A3425">
        <w:rPr>
          <w:rFonts w:cs="Times New Roman"/>
          <w:sz w:val="24"/>
          <w:szCs w:val="24"/>
          <w:vertAlign w:val="superscript"/>
        </w:rPr>
        <w:t>4</w:t>
      </w:r>
      <w:r w:rsidRPr="008A3425">
        <w:rPr>
          <w:rFonts w:cs="Times New Roman"/>
          <w:sz w:val="24"/>
          <w:szCs w:val="24"/>
        </w:rPr>
        <w:t xml:space="preserve">T. I. Ahamadiyya Senior High School, </w:t>
      </w:r>
    </w:p>
    <w:p w:rsidR="008A3425" w:rsidRPr="008A3425" w:rsidRDefault="008A3425" w:rsidP="008A3425">
      <w:pPr>
        <w:rPr>
          <w:rFonts w:cs="Times New Roman"/>
          <w:sz w:val="24"/>
          <w:szCs w:val="24"/>
        </w:rPr>
      </w:pPr>
      <w:r w:rsidRPr="008A3425">
        <w:rPr>
          <w:rFonts w:cs="Times New Roman"/>
          <w:sz w:val="24"/>
          <w:szCs w:val="24"/>
        </w:rPr>
        <w:t>Gomoa-Potsin, Ghana</w:t>
      </w:r>
    </w:p>
    <w:p w:rsidR="008B3E3F" w:rsidRDefault="008A3425"/>
    <w:p w:rsidR="008A3425" w:rsidRDefault="008A3425"/>
    <w:p w:rsidR="008A3425" w:rsidRDefault="008A3425"/>
    <w:p w:rsidR="008A3425" w:rsidRPr="008A3425" w:rsidRDefault="008A3425" w:rsidP="008A3425">
      <w:pPr>
        <w:pStyle w:val="Heading2"/>
        <w:shd w:val="clear" w:color="auto" w:fill="FFFFFF"/>
        <w:spacing w:before="0" w:after="120"/>
        <w:ind w:right="240"/>
        <w:rPr>
          <w:rFonts w:ascii="Times New Roman" w:eastAsia="Times New Roman" w:hAnsi="Times New Roman" w:cs="Times New Roman"/>
          <w:color w:val="auto"/>
          <w:sz w:val="28"/>
          <w:szCs w:val="28"/>
          <w:lang w:val="en-CA" w:eastAsia="en-CA"/>
        </w:rPr>
      </w:pPr>
      <w:r w:rsidRPr="008A3425">
        <w:rPr>
          <w:rFonts w:ascii="Times New Roman" w:eastAsia="Times New Roman" w:hAnsi="Times New Roman" w:cs="Times New Roman"/>
          <w:color w:val="auto"/>
          <w:sz w:val="28"/>
          <w:szCs w:val="28"/>
          <w:lang w:eastAsia="tr-TR"/>
        </w:rPr>
        <w:t xml:space="preserve">Nabie, M. J. Rakeem, K, Agbemaka, J. B. &amp; Sabtiwu, R. (Year). </w:t>
      </w:r>
      <w:r w:rsidRPr="008A34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Multiple solutions approach</w:t>
      </w:r>
      <w:r w:rsidRPr="008A3425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 xml:space="preserve"> (MSA): </w:t>
      </w:r>
      <w:r w:rsidRPr="008A34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Conceptions and practices of primary school teachers’ in Ghana</w:t>
      </w:r>
      <w:r w:rsidRPr="008A3425">
        <w:rPr>
          <w:rFonts w:ascii="Times New Roman" w:eastAsia="Times New Roman" w:hAnsi="Times New Roman" w:cs="Times New Roman"/>
          <w:color w:val="auto"/>
          <w:sz w:val="28"/>
          <w:szCs w:val="28"/>
          <w:lang w:eastAsia="tr-TR"/>
        </w:rPr>
        <w:t>.</w:t>
      </w:r>
      <w:r w:rsidRPr="008A3425">
        <w:rPr>
          <w:rFonts w:eastAsia="Times New Roman" w:cs="Times New Roman"/>
          <w:color w:val="auto"/>
          <w:sz w:val="24"/>
          <w:szCs w:val="20"/>
          <w:lang w:eastAsia="tr-TR"/>
        </w:rPr>
        <w:t xml:space="preserve"> </w:t>
      </w:r>
      <w:r w:rsidRPr="008A34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CA" w:eastAsia="en-CA"/>
        </w:rPr>
        <w:t>International Journal of Research in Education and Science</w:t>
      </w:r>
      <w:r w:rsidRPr="008A342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tr-TR"/>
        </w:rPr>
        <w:t>, Vol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tr-TR"/>
        </w:rPr>
        <w:t xml:space="preserve"> </w:t>
      </w:r>
      <w:bookmarkStart w:id="0" w:name="_GoBack"/>
      <w:bookmarkEnd w:id="0"/>
      <w:r w:rsidRPr="008A3425">
        <w:rPr>
          <w:rFonts w:ascii="Times New Roman" w:eastAsia="Times New Roman" w:hAnsi="Times New Roman" w:cs="Times New Roman"/>
          <w:color w:val="auto"/>
          <w:sz w:val="28"/>
          <w:szCs w:val="28"/>
          <w:lang w:eastAsia="tr-TR"/>
        </w:rPr>
        <w:t>(No), Page X- Page Y</w:t>
      </w:r>
    </w:p>
    <w:p w:rsidR="008A3425" w:rsidRDefault="008A3425"/>
    <w:sectPr w:rsidR="008A3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25"/>
    <w:rsid w:val="000F70C0"/>
    <w:rsid w:val="008A3425"/>
    <w:rsid w:val="009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1440-2FDC-4316-8A69-F723D6A3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25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tr-TR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42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A34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425"/>
    <w:rPr>
      <w:rFonts w:ascii="Times New Roman" w:eastAsia="Calibri" w:hAnsi="Times New Roman" w:cs="Calibri"/>
      <w:sz w:val="20"/>
      <w:lang w:val="tr-TR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A342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4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jnabie@uew.edu.gh" TargetMode="External"/><Relationship Id="rId4" Type="http://schemas.openxmlformats.org/officeDocument/2006/relationships/hyperlink" Target="mailto:nabiz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Nabie</dc:creator>
  <cp:keywords/>
  <dc:description/>
  <cp:lastModifiedBy>Michael Nabie</cp:lastModifiedBy>
  <cp:revision>1</cp:revision>
  <dcterms:created xsi:type="dcterms:W3CDTF">2015-07-29T19:48:00Z</dcterms:created>
  <dcterms:modified xsi:type="dcterms:W3CDTF">2015-07-29T19:56:00Z</dcterms:modified>
</cp:coreProperties>
</file>