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936"/>
        <w:gridCol w:w="5229"/>
      </w:tblGrid>
      <w:tr w:rsidR="00B53264" w:rsidRPr="006E5717" w:rsidTr="001D7BCD">
        <w:trPr>
          <w:trHeight w:val="3969"/>
        </w:trPr>
        <w:tc>
          <w:tcPr>
            <w:tcW w:w="3936" w:type="dxa"/>
            <w:shd w:val="clear" w:color="auto" w:fill="auto"/>
          </w:tcPr>
          <w:p w:rsidR="00B53264" w:rsidRPr="00300CDF" w:rsidRDefault="006652C9" w:rsidP="006652C9">
            <w:pPr>
              <w:jc w:val="left"/>
              <w:rPr>
                <w:szCs w:val="20"/>
              </w:rPr>
            </w:pPr>
            <w:r>
              <w:rPr>
                <w:noProof/>
                <w:szCs w:val="20"/>
                <w:lang w:val="en-GB" w:eastAsia="en-GB"/>
              </w:rPr>
              <w:drawing>
                <wp:inline distT="0" distB="0" distL="0" distR="0" wp14:anchorId="1FF9AA15" wp14:editId="47FE9F00">
                  <wp:extent cx="2292530" cy="2880000"/>
                  <wp:effectExtent l="0" t="0" r="0" b="0"/>
                  <wp:docPr id="2" name="Resim 2" descr="C:\Users\isahin\Desktop\Ismail Sahin\IJRES\IJRES kapak kita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isahin\Desktop\Ismail Sahin\IJRES\IJRES kapak kitap.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2530" cy="2880000"/>
                          </a:xfrm>
                          <a:prstGeom prst="rect">
                            <a:avLst/>
                          </a:prstGeom>
                          <a:noFill/>
                          <a:ln>
                            <a:noFill/>
                          </a:ln>
                        </pic:spPr>
                      </pic:pic>
                    </a:graphicData>
                  </a:graphic>
                </wp:inline>
              </w:drawing>
            </w:r>
          </w:p>
        </w:tc>
        <w:tc>
          <w:tcPr>
            <w:tcW w:w="5229" w:type="dxa"/>
            <w:shd w:val="clear" w:color="auto" w:fill="auto"/>
          </w:tcPr>
          <w:p w:rsidR="00B53264" w:rsidRPr="006E5717" w:rsidRDefault="000D34A4" w:rsidP="000D34A4">
            <w:pPr>
              <w:jc w:val="center"/>
            </w:pPr>
            <w:r>
              <w:object w:dxaOrig="7635" w:dyaOrig="1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31.5pt" o:ole="">
                  <v:imagedata r:id="rId10" o:title=""/>
                </v:shape>
                <o:OLEObject Type="Embed" ProgID="PBrush" ShapeID="_x0000_i1025" DrawAspect="Content" ObjectID="_1657545720" r:id="rId11"/>
              </w:object>
            </w:r>
          </w:p>
          <w:p w:rsidR="00B53264" w:rsidRPr="000D34A4" w:rsidRDefault="00B53264" w:rsidP="00375AE5">
            <w:pPr>
              <w:jc w:val="left"/>
              <w:rPr>
                <w:b/>
                <w:szCs w:val="20"/>
              </w:rPr>
            </w:pPr>
          </w:p>
          <w:p w:rsidR="000D34A4" w:rsidRPr="000D34A4" w:rsidRDefault="000D34A4" w:rsidP="00375AE5">
            <w:pPr>
              <w:jc w:val="left"/>
              <w:rPr>
                <w:b/>
                <w:szCs w:val="20"/>
              </w:rPr>
            </w:pPr>
          </w:p>
          <w:p w:rsidR="00B53264" w:rsidRPr="006E5717" w:rsidRDefault="00843A64" w:rsidP="000D34A4">
            <w:pPr>
              <w:jc w:val="center"/>
              <w:rPr>
                <w:b/>
                <w:sz w:val="28"/>
              </w:rPr>
            </w:pPr>
            <w:hyperlink r:id="rId12" w:history="1">
              <w:r w:rsidR="00460DB5" w:rsidRPr="008B64DA">
                <w:rPr>
                  <w:rStyle w:val="Kpr"/>
                  <w:b/>
                  <w:sz w:val="28"/>
                </w:rPr>
                <w:t>www.ijres.net</w:t>
              </w:r>
            </w:hyperlink>
          </w:p>
          <w:p w:rsidR="00B53264" w:rsidRPr="000D34A4" w:rsidRDefault="00B53264" w:rsidP="00375AE5">
            <w:pPr>
              <w:jc w:val="left"/>
              <w:rPr>
                <w:b/>
                <w:szCs w:val="20"/>
              </w:rPr>
            </w:pPr>
          </w:p>
          <w:p w:rsidR="00B53264" w:rsidRPr="000D34A4" w:rsidRDefault="00B53264" w:rsidP="00375AE5">
            <w:pPr>
              <w:jc w:val="left"/>
              <w:rPr>
                <w:b/>
                <w:szCs w:val="20"/>
              </w:rPr>
            </w:pPr>
          </w:p>
          <w:p w:rsidR="00584465" w:rsidRPr="00E07854" w:rsidRDefault="00584465" w:rsidP="00DA6C85">
            <w:pPr>
              <w:tabs>
                <w:tab w:val="left" w:pos="567"/>
                <w:tab w:val="left" w:pos="2018"/>
              </w:tabs>
              <w:jc w:val="left"/>
              <w:rPr>
                <w:rFonts w:cs="Times New Roman"/>
                <w:b/>
                <w:sz w:val="28"/>
                <w:szCs w:val="24"/>
              </w:rPr>
            </w:pPr>
            <w:r w:rsidRPr="00E07854">
              <w:rPr>
                <w:rFonts w:cs="Times New Roman"/>
                <w:b/>
                <w:sz w:val="28"/>
                <w:szCs w:val="24"/>
              </w:rPr>
              <w:t>EXAMİNİNG THE LEVELS OF FREEDOM, LİFE SATİSFACTİON AND HAPPİNESS PERCEİVED BY COLLEGE STUDENTS IN LEİSURE TİME</w:t>
            </w:r>
          </w:p>
          <w:p w:rsidR="00B53264" w:rsidRPr="006E5717" w:rsidRDefault="00B53264" w:rsidP="00375AE5">
            <w:pPr>
              <w:rPr>
                <w:b/>
                <w:sz w:val="28"/>
              </w:rPr>
            </w:pPr>
          </w:p>
          <w:p w:rsidR="00B53264" w:rsidRPr="006E5717" w:rsidRDefault="00B53264" w:rsidP="00375AE5">
            <w:pPr>
              <w:jc w:val="left"/>
            </w:pPr>
          </w:p>
          <w:p w:rsidR="00B53264" w:rsidRPr="006E5717" w:rsidRDefault="00B53264" w:rsidP="00375AE5">
            <w:pPr>
              <w:jc w:val="left"/>
            </w:pPr>
          </w:p>
          <w:p w:rsidR="000D34A4" w:rsidRPr="006E5717" w:rsidRDefault="00584465" w:rsidP="000D34A4">
            <w:pPr>
              <w:jc w:val="left"/>
              <w:rPr>
                <w:b/>
                <w:vertAlign w:val="superscript"/>
              </w:rPr>
            </w:pPr>
            <w:r>
              <w:rPr>
                <w:b/>
              </w:rPr>
              <w:t xml:space="preserve">Yalçın Tükel </w:t>
            </w:r>
            <w:r w:rsidR="000D34A4" w:rsidRPr="006E5717">
              <w:rPr>
                <w:b/>
                <w:vertAlign w:val="superscript"/>
              </w:rPr>
              <w:t>1</w:t>
            </w:r>
            <w:r w:rsidR="000D34A4" w:rsidRPr="006E5717">
              <w:rPr>
                <w:b/>
              </w:rPr>
              <w:t xml:space="preserve">, </w:t>
            </w:r>
            <w:r>
              <w:rPr>
                <w:b/>
              </w:rPr>
              <w:t xml:space="preserve">Abdullah Sencer Temel </w:t>
            </w:r>
            <w:r w:rsidRPr="00B161F1">
              <w:rPr>
                <w:szCs w:val="20"/>
                <w:vertAlign w:val="superscript"/>
              </w:rPr>
              <w:t>2</w:t>
            </w:r>
          </w:p>
          <w:p w:rsidR="000D34A4" w:rsidRPr="006E5717" w:rsidRDefault="000D34A4" w:rsidP="000D34A4">
            <w:pPr>
              <w:jc w:val="left"/>
              <w:rPr>
                <w:szCs w:val="20"/>
              </w:rPr>
            </w:pPr>
            <w:r w:rsidRPr="006E5717">
              <w:rPr>
                <w:szCs w:val="20"/>
                <w:vertAlign w:val="superscript"/>
              </w:rPr>
              <w:t>1</w:t>
            </w:r>
            <w:r w:rsidR="00584465">
              <w:rPr>
                <w:szCs w:val="20"/>
              </w:rPr>
              <w:t>Yalçın Tükel</w:t>
            </w:r>
          </w:p>
          <w:p w:rsidR="000D34A4" w:rsidRPr="00B161F1" w:rsidRDefault="000D34A4" w:rsidP="000D34A4">
            <w:pPr>
              <w:jc w:val="left"/>
              <w:rPr>
                <w:szCs w:val="20"/>
              </w:rPr>
            </w:pPr>
            <w:r w:rsidRPr="00B161F1">
              <w:rPr>
                <w:szCs w:val="20"/>
                <w:vertAlign w:val="superscript"/>
              </w:rPr>
              <w:t>2</w:t>
            </w:r>
            <w:r w:rsidR="00584465">
              <w:t xml:space="preserve">Abdullah Sencer Temel </w:t>
            </w:r>
          </w:p>
          <w:p w:rsidR="00B53264" w:rsidRPr="006E5717" w:rsidRDefault="00B53264" w:rsidP="00375AE5">
            <w:pPr>
              <w:jc w:val="left"/>
              <w:rPr>
                <w:szCs w:val="20"/>
              </w:rPr>
            </w:pPr>
          </w:p>
          <w:p w:rsidR="00B53264" w:rsidRPr="006E5717" w:rsidRDefault="00B53264" w:rsidP="006652C9">
            <w:pPr>
              <w:rPr>
                <w:b/>
                <w:sz w:val="28"/>
              </w:rPr>
            </w:pPr>
          </w:p>
        </w:tc>
      </w:tr>
      <w:tr w:rsidR="00B53264" w:rsidRPr="006E5717" w:rsidTr="00375AE5">
        <w:trPr>
          <w:trHeight w:val="2762"/>
        </w:trPr>
        <w:tc>
          <w:tcPr>
            <w:tcW w:w="9165" w:type="dxa"/>
            <w:gridSpan w:val="2"/>
            <w:shd w:val="clear" w:color="auto" w:fill="auto"/>
          </w:tcPr>
          <w:p w:rsidR="00B53264" w:rsidRPr="006652C9" w:rsidRDefault="00B53264" w:rsidP="00375AE5">
            <w:pPr>
              <w:suppressAutoHyphens w:val="0"/>
              <w:autoSpaceDE w:val="0"/>
              <w:autoSpaceDN w:val="0"/>
              <w:adjustRightInd w:val="0"/>
              <w:jc w:val="left"/>
              <w:rPr>
                <w:rFonts w:eastAsia="Times New Roman" w:cs="Times New Roman"/>
                <w:b/>
                <w:bCs/>
                <w:szCs w:val="20"/>
                <w:lang w:eastAsia="tr-TR"/>
              </w:rPr>
            </w:pPr>
          </w:p>
          <w:p w:rsidR="00B53264" w:rsidRPr="006652C9" w:rsidRDefault="00B53264" w:rsidP="00375AE5">
            <w:pPr>
              <w:suppressAutoHyphens w:val="0"/>
              <w:autoSpaceDE w:val="0"/>
              <w:autoSpaceDN w:val="0"/>
              <w:adjustRightInd w:val="0"/>
              <w:jc w:val="left"/>
              <w:rPr>
                <w:rFonts w:eastAsia="Times New Roman" w:cs="Times New Roman"/>
                <w:b/>
                <w:bCs/>
                <w:szCs w:val="20"/>
                <w:lang w:eastAsia="tr-TR"/>
              </w:rPr>
            </w:pPr>
          </w:p>
          <w:p w:rsidR="00B53264" w:rsidRDefault="00B53264" w:rsidP="00375AE5">
            <w:pPr>
              <w:suppressAutoHyphens w:val="0"/>
              <w:autoSpaceDE w:val="0"/>
              <w:autoSpaceDN w:val="0"/>
              <w:adjustRightInd w:val="0"/>
              <w:jc w:val="left"/>
              <w:rPr>
                <w:rFonts w:eastAsia="Times New Roman" w:cs="Times New Roman"/>
                <w:b/>
                <w:bCs/>
                <w:szCs w:val="20"/>
                <w:lang w:eastAsia="tr-TR"/>
              </w:rPr>
            </w:pPr>
          </w:p>
          <w:p w:rsidR="006652C9" w:rsidRPr="006652C9" w:rsidRDefault="006652C9" w:rsidP="00375AE5">
            <w:pPr>
              <w:suppressAutoHyphens w:val="0"/>
              <w:autoSpaceDE w:val="0"/>
              <w:autoSpaceDN w:val="0"/>
              <w:adjustRightInd w:val="0"/>
              <w:jc w:val="left"/>
              <w:rPr>
                <w:rFonts w:eastAsia="Times New Roman" w:cs="Times New Roman"/>
                <w:b/>
                <w:bCs/>
                <w:szCs w:val="20"/>
                <w:lang w:eastAsia="tr-TR"/>
              </w:rPr>
            </w:pPr>
          </w:p>
          <w:p w:rsidR="00B53264" w:rsidRPr="006652C9" w:rsidRDefault="00B53264" w:rsidP="00375AE5">
            <w:pPr>
              <w:suppressAutoHyphens w:val="0"/>
              <w:autoSpaceDE w:val="0"/>
              <w:autoSpaceDN w:val="0"/>
              <w:adjustRightInd w:val="0"/>
              <w:jc w:val="left"/>
              <w:rPr>
                <w:rFonts w:eastAsia="Times New Roman" w:cs="Times New Roman"/>
                <w:b/>
                <w:bCs/>
                <w:szCs w:val="20"/>
                <w:lang w:eastAsia="tr-TR"/>
              </w:rPr>
            </w:pPr>
          </w:p>
          <w:p w:rsidR="00B53264" w:rsidRPr="006E5717" w:rsidRDefault="00B53264" w:rsidP="00375AE5">
            <w:pPr>
              <w:suppressAutoHyphens w:val="0"/>
              <w:autoSpaceDE w:val="0"/>
              <w:autoSpaceDN w:val="0"/>
              <w:adjustRightInd w:val="0"/>
              <w:jc w:val="left"/>
              <w:rPr>
                <w:rFonts w:eastAsia="Times New Roman" w:cs="Times New Roman"/>
                <w:b/>
                <w:bCs/>
                <w:sz w:val="24"/>
                <w:szCs w:val="20"/>
                <w:lang w:eastAsia="tr-TR"/>
              </w:rPr>
            </w:pPr>
            <w:r w:rsidRPr="006E5717">
              <w:rPr>
                <w:rFonts w:eastAsia="Times New Roman" w:cs="Times New Roman"/>
                <w:b/>
                <w:bCs/>
                <w:sz w:val="24"/>
                <w:szCs w:val="20"/>
                <w:lang w:eastAsia="tr-TR"/>
              </w:rPr>
              <w:t xml:space="preserve">To cite this article: </w:t>
            </w:r>
          </w:p>
          <w:p w:rsidR="00B53264" w:rsidRPr="006652C9" w:rsidRDefault="00B53264" w:rsidP="00375AE5">
            <w:pPr>
              <w:suppressAutoHyphens w:val="0"/>
              <w:autoSpaceDE w:val="0"/>
              <w:autoSpaceDN w:val="0"/>
              <w:adjustRightInd w:val="0"/>
              <w:jc w:val="left"/>
              <w:rPr>
                <w:rFonts w:eastAsia="Times New Roman" w:cs="Times New Roman"/>
                <w:b/>
                <w:bCs/>
                <w:szCs w:val="20"/>
                <w:lang w:eastAsia="tr-TR"/>
              </w:rPr>
            </w:pPr>
          </w:p>
          <w:p w:rsidR="00B53264" w:rsidRPr="00584465" w:rsidRDefault="00584465" w:rsidP="00584465">
            <w:pPr>
              <w:tabs>
                <w:tab w:val="left" w:pos="567"/>
              </w:tabs>
              <w:rPr>
                <w:rFonts w:cs="Times New Roman"/>
                <w:b/>
                <w:sz w:val="28"/>
                <w:szCs w:val="24"/>
              </w:rPr>
            </w:pPr>
            <w:r>
              <w:rPr>
                <w:rFonts w:eastAsia="Times New Roman" w:cs="Times New Roman"/>
                <w:sz w:val="24"/>
                <w:szCs w:val="20"/>
                <w:lang w:eastAsia="tr-TR"/>
              </w:rPr>
              <w:t>Tükel</w:t>
            </w:r>
            <w:r w:rsidR="00B53264" w:rsidRPr="006E5717">
              <w:rPr>
                <w:rFonts w:eastAsia="Times New Roman" w:cs="Times New Roman"/>
                <w:sz w:val="24"/>
                <w:szCs w:val="20"/>
                <w:lang w:eastAsia="tr-TR"/>
              </w:rPr>
              <w:t xml:space="preserve">, </w:t>
            </w:r>
            <w:r>
              <w:rPr>
                <w:rFonts w:eastAsia="Times New Roman" w:cs="Times New Roman"/>
                <w:sz w:val="24"/>
                <w:szCs w:val="20"/>
                <w:lang w:eastAsia="tr-TR"/>
              </w:rPr>
              <w:t>Y</w:t>
            </w:r>
            <w:r w:rsidR="00B53264" w:rsidRPr="006E5717">
              <w:rPr>
                <w:rFonts w:eastAsia="Times New Roman" w:cs="Times New Roman"/>
                <w:sz w:val="24"/>
                <w:szCs w:val="20"/>
                <w:lang w:eastAsia="tr-TR"/>
              </w:rPr>
              <w:t xml:space="preserve">. &amp; </w:t>
            </w:r>
            <w:r>
              <w:rPr>
                <w:rFonts w:eastAsia="Times New Roman" w:cs="Times New Roman"/>
                <w:sz w:val="24"/>
                <w:szCs w:val="20"/>
                <w:lang w:eastAsia="tr-TR"/>
              </w:rPr>
              <w:t>Temel</w:t>
            </w:r>
            <w:r w:rsidR="00B53264" w:rsidRPr="006E5717">
              <w:rPr>
                <w:rFonts w:eastAsia="Times New Roman" w:cs="Times New Roman"/>
                <w:sz w:val="24"/>
                <w:szCs w:val="20"/>
                <w:lang w:eastAsia="tr-TR"/>
              </w:rPr>
              <w:t xml:space="preserve">, </w:t>
            </w:r>
            <w:r>
              <w:rPr>
                <w:rFonts w:eastAsia="Times New Roman" w:cs="Times New Roman"/>
                <w:sz w:val="24"/>
                <w:szCs w:val="20"/>
                <w:lang w:eastAsia="tr-TR"/>
              </w:rPr>
              <w:t>A.S</w:t>
            </w:r>
            <w:r w:rsidR="00B53264" w:rsidRPr="006E5717">
              <w:rPr>
                <w:rFonts w:eastAsia="Times New Roman" w:cs="Times New Roman"/>
                <w:sz w:val="24"/>
                <w:szCs w:val="20"/>
                <w:lang w:eastAsia="tr-TR"/>
              </w:rPr>
              <w:t>. (</w:t>
            </w:r>
            <w:r>
              <w:rPr>
                <w:rFonts w:eastAsia="Times New Roman" w:cs="Times New Roman"/>
                <w:sz w:val="24"/>
                <w:szCs w:val="20"/>
                <w:lang w:eastAsia="tr-TR"/>
              </w:rPr>
              <w:t>2020</w:t>
            </w:r>
            <w:r w:rsidR="00B53264" w:rsidRPr="006E5717">
              <w:rPr>
                <w:rFonts w:eastAsia="Times New Roman" w:cs="Times New Roman"/>
                <w:sz w:val="24"/>
                <w:szCs w:val="20"/>
                <w:lang w:eastAsia="tr-TR"/>
              </w:rPr>
              <w:t xml:space="preserve">). </w:t>
            </w:r>
            <w:r w:rsidRPr="00584465">
              <w:rPr>
                <w:rFonts w:cs="Times New Roman"/>
                <w:sz w:val="22"/>
                <w:szCs w:val="24"/>
              </w:rPr>
              <w:t>Examining The Levels Of Freedom, Life Satisfaction And Happiness Perceived By College Students In Leisure Ti</w:t>
            </w:r>
            <w:r w:rsidRPr="00584465">
              <w:rPr>
                <w:rFonts w:cs="Times New Roman"/>
                <w:sz w:val="24"/>
                <w:szCs w:val="24"/>
              </w:rPr>
              <w:t>me</w:t>
            </w:r>
            <w:r w:rsidRPr="00584465">
              <w:rPr>
                <w:rFonts w:cs="Times New Roman"/>
                <w:sz w:val="28"/>
                <w:szCs w:val="24"/>
              </w:rPr>
              <w:t>.</w:t>
            </w:r>
            <w:r>
              <w:rPr>
                <w:rFonts w:cs="Times New Roman"/>
                <w:b/>
                <w:sz w:val="28"/>
                <w:szCs w:val="24"/>
              </w:rPr>
              <w:t xml:space="preserve"> </w:t>
            </w:r>
            <w:r w:rsidR="00460DB5" w:rsidRPr="00460DB5">
              <w:rPr>
                <w:rFonts w:eastAsia="Times New Roman" w:cs="Times New Roman"/>
                <w:i/>
                <w:sz w:val="24"/>
                <w:szCs w:val="20"/>
                <w:lang w:eastAsia="tr-TR"/>
              </w:rPr>
              <w:t>International Journal of Research in Education and Science (IJRES)</w:t>
            </w:r>
            <w:r w:rsidR="00B53264" w:rsidRPr="006E5717">
              <w:rPr>
                <w:rFonts w:eastAsia="Times New Roman" w:cs="Times New Roman"/>
                <w:i/>
                <w:sz w:val="24"/>
                <w:szCs w:val="20"/>
                <w:lang w:eastAsia="tr-TR"/>
              </w:rPr>
              <w:t xml:space="preserve">, </w:t>
            </w:r>
            <w:proofErr w:type="gramStart"/>
            <w:r w:rsidR="00B53264" w:rsidRPr="006E5717">
              <w:rPr>
                <w:rFonts w:eastAsia="Times New Roman" w:cs="Times New Roman"/>
                <w:i/>
                <w:sz w:val="24"/>
                <w:szCs w:val="20"/>
                <w:lang w:eastAsia="tr-TR"/>
              </w:rPr>
              <w:t>Vol</w:t>
            </w:r>
            <w:r w:rsidR="009F5356">
              <w:rPr>
                <w:rFonts w:eastAsia="Times New Roman" w:cs="Times New Roman"/>
                <w:sz w:val="24"/>
                <w:szCs w:val="20"/>
                <w:lang w:eastAsia="tr-TR"/>
              </w:rPr>
              <w:t>(</w:t>
            </w:r>
            <w:proofErr w:type="gramEnd"/>
            <w:r w:rsidR="009F5356">
              <w:rPr>
                <w:rFonts w:eastAsia="Times New Roman" w:cs="Times New Roman"/>
                <w:sz w:val="24"/>
                <w:szCs w:val="20"/>
                <w:lang w:eastAsia="tr-TR"/>
              </w:rPr>
              <w:t>No), Page X-</w:t>
            </w:r>
            <w:r w:rsidR="00460DB5">
              <w:rPr>
                <w:rFonts w:eastAsia="Times New Roman" w:cs="Times New Roman"/>
                <w:sz w:val="24"/>
                <w:szCs w:val="20"/>
                <w:lang w:eastAsia="tr-TR"/>
              </w:rPr>
              <w:t>Page Y.</w:t>
            </w:r>
          </w:p>
          <w:p w:rsidR="00B53264" w:rsidRPr="006652C9" w:rsidRDefault="00851F9A" w:rsidP="00851F9A">
            <w:pPr>
              <w:tabs>
                <w:tab w:val="left" w:pos="5415"/>
              </w:tabs>
              <w:suppressAutoHyphens w:val="0"/>
              <w:autoSpaceDE w:val="0"/>
              <w:autoSpaceDN w:val="0"/>
              <w:adjustRightInd w:val="0"/>
              <w:jc w:val="left"/>
              <w:rPr>
                <w:rFonts w:eastAsia="Times New Roman" w:cs="Times New Roman"/>
                <w:szCs w:val="20"/>
                <w:lang w:eastAsia="tr-TR"/>
              </w:rPr>
            </w:pPr>
            <w:r>
              <w:rPr>
                <w:rFonts w:eastAsia="Times New Roman" w:cs="Times New Roman"/>
                <w:szCs w:val="20"/>
                <w:lang w:eastAsia="tr-TR"/>
              </w:rPr>
              <w:tab/>
            </w:r>
          </w:p>
          <w:p w:rsidR="00B53264" w:rsidRPr="006652C9" w:rsidRDefault="00B53264" w:rsidP="00375AE5">
            <w:pPr>
              <w:suppressAutoHyphens w:val="0"/>
              <w:autoSpaceDE w:val="0"/>
              <w:autoSpaceDN w:val="0"/>
              <w:adjustRightInd w:val="0"/>
              <w:jc w:val="left"/>
              <w:rPr>
                <w:rFonts w:eastAsia="Times New Roman" w:cs="Times New Roman"/>
                <w:szCs w:val="20"/>
                <w:lang w:eastAsia="tr-TR"/>
              </w:rPr>
            </w:pPr>
          </w:p>
          <w:p w:rsidR="00B53264" w:rsidRPr="006652C9" w:rsidRDefault="00B53264" w:rsidP="00375AE5">
            <w:pPr>
              <w:suppressAutoHyphens w:val="0"/>
              <w:autoSpaceDE w:val="0"/>
              <w:autoSpaceDN w:val="0"/>
              <w:adjustRightInd w:val="0"/>
              <w:jc w:val="left"/>
              <w:rPr>
                <w:rFonts w:eastAsia="Times New Roman" w:cs="Times New Roman"/>
                <w:szCs w:val="20"/>
                <w:lang w:eastAsia="tr-TR"/>
              </w:rPr>
            </w:pPr>
          </w:p>
          <w:p w:rsidR="00B53264" w:rsidRPr="006652C9" w:rsidRDefault="00B53264" w:rsidP="00375AE5">
            <w:pPr>
              <w:suppressAutoHyphens w:val="0"/>
              <w:autoSpaceDE w:val="0"/>
              <w:autoSpaceDN w:val="0"/>
              <w:adjustRightInd w:val="0"/>
              <w:jc w:val="left"/>
              <w:rPr>
                <w:rFonts w:eastAsia="Times New Roman" w:cs="Times New Roman"/>
                <w:szCs w:val="20"/>
                <w:lang w:eastAsia="tr-TR"/>
              </w:rPr>
            </w:pPr>
          </w:p>
          <w:p w:rsidR="00B53264" w:rsidRPr="006652C9" w:rsidRDefault="00B53264" w:rsidP="00375AE5">
            <w:pPr>
              <w:suppressAutoHyphens w:val="0"/>
              <w:autoSpaceDE w:val="0"/>
              <w:autoSpaceDN w:val="0"/>
              <w:adjustRightInd w:val="0"/>
              <w:jc w:val="left"/>
              <w:rPr>
                <w:rFonts w:eastAsia="Times New Roman" w:cs="Times New Roman"/>
                <w:szCs w:val="20"/>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4"/>
            </w:tblGrid>
            <w:tr w:rsidR="00B53264" w:rsidRPr="006E5717" w:rsidTr="005A1152">
              <w:trPr>
                <w:jc w:val="center"/>
              </w:trPr>
              <w:tc>
                <w:tcPr>
                  <w:tcW w:w="8934" w:type="dxa"/>
                  <w:shd w:val="clear" w:color="auto" w:fill="auto"/>
                </w:tcPr>
                <w:p w:rsidR="00B53264" w:rsidRPr="009A294D" w:rsidRDefault="005B5915" w:rsidP="005B5915">
                  <w:pPr>
                    <w:suppressAutoHyphens w:val="0"/>
                    <w:autoSpaceDE w:val="0"/>
                    <w:autoSpaceDN w:val="0"/>
                    <w:adjustRightInd w:val="0"/>
                    <w:rPr>
                      <w:szCs w:val="20"/>
                    </w:rPr>
                  </w:pPr>
                  <w:r w:rsidRPr="009A294D">
                    <w:rPr>
                      <w:szCs w:val="20"/>
                    </w:rPr>
                    <w:t>The International Journal of Research in Education and Science (IJRES) is a peer-reviewed scholarly online journal. This article may be used for research, teaching, and private study purposes. Authors alone are responsible for the contents of their articles. The journal owns the copyright of the articles. The publisher shall not be liable for any loss, actions, claims, proceedings, demand, or costs or damages whatsoever or howsoever caused arising directly or indirectly in connection with or arising out of the use of the research material. All authors are requested to disclose any actual or potential conflict of interest including any financial, personal or other relationships with other people or organizations regarding the submitted work</w:t>
                  </w:r>
                  <w:r w:rsidR="00B53264" w:rsidRPr="009A294D">
                    <w:rPr>
                      <w:szCs w:val="20"/>
                    </w:rPr>
                    <w:t>.</w:t>
                  </w:r>
                </w:p>
              </w:tc>
            </w:tr>
          </w:tbl>
          <w:p w:rsidR="00B53264" w:rsidRPr="006E5717" w:rsidRDefault="00B53264" w:rsidP="00375AE5">
            <w:pPr>
              <w:suppressAutoHyphens w:val="0"/>
              <w:autoSpaceDE w:val="0"/>
              <w:autoSpaceDN w:val="0"/>
              <w:adjustRightInd w:val="0"/>
              <w:jc w:val="left"/>
              <w:rPr>
                <w:b/>
                <w:sz w:val="28"/>
              </w:rPr>
            </w:pPr>
          </w:p>
        </w:tc>
      </w:tr>
    </w:tbl>
    <w:p w:rsidR="00B53264" w:rsidRPr="006E5717" w:rsidRDefault="00B53264" w:rsidP="00B53264">
      <w:pPr>
        <w:jc w:val="center"/>
        <w:rPr>
          <w:szCs w:val="20"/>
        </w:rPr>
      </w:pPr>
    </w:p>
    <w:p w:rsidR="00B53264" w:rsidRDefault="00B53264" w:rsidP="00B53264">
      <w:pPr>
        <w:jc w:val="center"/>
        <w:rPr>
          <w:b/>
          <w:sz w:val="28"/>
        </w:rPr>
      </w:pPr>
    </w:p>
    <w:p w:rsidR="00B53264" w:rsidRPr="00E5064C" w:rsidRDefault="00B53264" w:rsidP="00B53264">
      <w:pPr>
        <w:rPr>
          <w:sz w:val="28"/>
        </w:rPr>
      </w:pPr>
    </w:p>
    <w:p w:rsidR="00B53264" w:rsidRPr="00E5064C" w:rsidRDefault="00B53264" w:rsidP="00B53264">
      <w:pPr>
        <w:rPr>
          <w:sz w:val="28"/>
        </w:rPr>
      </w:pPr>
    </w:p>
    <w:p w:rsidR="00B53264" w:rsidRPr="00E5064C" w:rsidRDefault="00B53264" w:rsidP="00B53264">
      <w:pPr>
        <w:rPr>
          <w:sz w:val="28"/>
        </w:rPr>
        <w:sectPr w:rsidR="00B53264" w:rsidRPr="00E5064C" w:rsidSect="00B53264">
          <w:headerReference w:type="even" r:id="rId13"/>
          <w:headerReference w:type="default" r:id="rId14"/>
          <w:footerReference w:type="even" r:id="rId15"/>
          <w:footerReference w:type="default" r:id="rId16"/>
          <w:headerReference w:type="first" r:id="rId17"/>
          <w:footerReference w:type="first" r:id="rId18"/>
          <w:footnotePr>
            <w:numFmt w:val="chicago"/>
          </w:footnotePr>
          <w:pgSz w:w="11905" w:h="16837" w:code="9"/>
          <w:pgMar w:top="1440" w:right="1440" w:bottom="1440" w:left="1440" w:header="709" w:footer="709" w:gutter="0"/>
          <w:cols w:space="708"/>
          <w:titlePg/>
          <w:docGrid w:linePitch="360"/>
        </w:sectPr>
      </w:pPr>
    </w:p>
    <w:p w:rsidR="00A757B6" w:rsidRPr="00E07854" w:rsidRDefault="00A757B6" w:rsidP="0098105F">
      <w:pPr>
        <w:tabs>
          <w:tab w:val="left" w:pos="567"/>
        </w:tabs>
        <w:jc w:val="center"/>
        <w:rPr>
          <w:rFonts w:cs="Times New Roman"/>
          <w:b/>
          <w:sz w:val="28"/>
          <w:szCs w:val="24"/>
        </w:rPr>
      </w:pPr>
      <w:r w:rsidRPr="00E07854">
        <w:rPr>
          <w:rFonts w:cs="Times New Roman"/>
          <w:b/>
          <w:sz w:val="28"/>
          <w:szCs w:val="24"/>
        </w:rPr>
        <w:lastRenderedPageBreak/>
        <w:t>EXAMİNİNG THE LEVELS OF FREEDOM, LİFE SATİSFACTİON AND HAPPİNESS PERCEİVED BY COLLEGE STUDENTS IN LEİSURE TİME</w:t>
      </w:r>
    </w:p>
    <w:p w:rsidR="00182E82" w:rsidRPr="006E5717" w:rsidRDefault="00182E82" w:rsidP="00182E82">
      <w:pPr>
        <w:jc w:val="center"/>
        <w:rPr>
          <w:b/>
          <w:sz w:val="28"/>
        </w:rPr>
      </w:pPr>
    </w:p>
    <w:p w:rsidR="00182E82" w:rsidRPr="006E5717" w:rsidRDefault="00182E82" w:rsidP="00182E82"/>
    <w:p w:rsidR="00182E82" w:rsidRPr="006E5717" w:rsidRDefault="00A757B6" w:rsidP="00182E82">
      <w:pPr>
        <w:jc w:val="center"/>
        <w:rPr>
          <w:b/>
          <w:vertAlign w:val="superscript"/>
        </w:rPr>
      </w:pPr>
      <w:r>
        <w:rPr>
          <w:b/>
        </w:rPr>
        <w:t>Yalçın Tükel , Abdullah Sencer Temel</w:t>
      </w:r>
    </w:p>
    <w:p w:rsidR="00182E82" w:rsidRPr="006E5717" w:rsidRDefault="00182E82" w:rsidP="00182E82">
      <w:pPr>
        <w:jc w:val="center"/>
        <w:rPr>
          <w:szCs w:val="20"/>
        </w:rPr>
      </w:pPr>
    </w:p>
    <w:p w:rsidR="00182E82" w:rsidRPr="006E5717" w:rsidRDefault="00182E82" w:rsidP="00182E82">
      <w:pPr>
        <w:rPr>
          <w:b/>
          <w:szCs w:val="20"/>
        </w:rPr>
      </w:pPr>
    </w:p>
    <w:tbl>
      <w:tblPr>
        <w:tblW w:w="9241" w:type="dxa"/>
        <w:jc w:val="center"/>
        <w:tblBorders>
          <w:top w:val="single" w:sz="4" w:space="0" w:color="auto"/>
          <w:bottom w:val="single" w:sz="4" w:space="0" w:color="auto"/>
        </w:tblBorders>
        <w:tblLook w:val="04A0" w:firstRow="1" w:lastRow="0" w:firstColumn="1" w:lastColumn="0" w:noHBand="0" w:noVBand="1"/>
      </w:tblPr>
      <w:tblGrid>
        <w:gridCol w:w="2093"/>
        <w:gridCol w:w="425"/>
        <w:gridCol w:w="6723"/>
      </w:tblGrid>
      <w:tr w:rsidR="00182E82" w:rsidRPr="00DC206E" w:rsidTr="00375AE5">
        <w:trPr>
          <w:jc w:val="center"/>
        </w:trPr>
        <w:tc>
          <w:tcPr>
            <w:tcW w:w="2093" w:type="dxa"/>
            <w:tcBorders>
              <w:bottom w:val="single" w:sz="4" w:space="0" w:color="auto"/>
            </w:tcBorders>
            <w:shd w:val="clear" w:color="auto" w:fill="auto"/>
          </w:tcPr>
          <w:p w:rsidR="00182E82" w:rsidRPr="00947D16" w:rsidRDefault="00182E82" w:rsidP="00375AE5">
            <w:pPr>
              <w:rPr>
                <w:b/>
                <w:sz w:val="24"/>
                <w:szCs w:val="24"/>
              </w:rPr>
            </w:pPr>
            <w:r w:rsidRPr="00947D16">
              <w:rPr>
                <w:b/>
                <w:sz w:val="24"/>
                <w:szCs w:val="24"/>
              </w:rPr>
              <w:t>Article Info</w:t>
            </w:r>
          </w:p>
        </w:tc>
        <w:tc>
          <w:tcPr>
            <w:tcW w:w="425" w:type="dxa"/>
          </w:tcPr>
          <w:p w:rsidR="00182E82" w:rsidRPr="00947D16" w:rsidRDefault="00182E82" w:rsidP="00375AE5">
            <w:pPr>
              <w:ind w:left="-54"/>
              <w:rPr>
                <w:b/>
                <w:sz w:val="24"/>
                <w:szCs w:val="24"/>
              </w:rPr>
            </w:pPr>
          </w:p>
        </w:tc>
        <w:tc>
          <w:tcPr>
            <w:tcW w:w="6723" w:type="dxa"/>
            <w:tcBorders>
              <w:bottom w:val="single" w:sz="4" w:space="0" w:color="auto"/>
            </w:tcBorders>
            <w:shd w:val="clear" w:color="auto" w:fill="auto"/>
          </w:tcPr>
          <w:p w:rsidR="00182E82" w:rsidRPr="00947D16" w:rsidRDefault="00182E82" w:rsidP="00375AE5">
            <w:pPr>
              <w:ind w:left="-15"/>
              <w:rPr>
                <w:b/>
                <w:sz w:val="24"/>
                <w:szCs w:val="24"/>
              </w:rPr>
            </w:pPr>
            <w:r w:rsidRPr="00947D16">
              <w:rPr>
                <w:b/>
                <w:sz w:val="24"/>
                <w:szCs w:val="24"/>
              </w:rPr>
              <w:t>Abstract</w:t>
            </w:r>
          </w:p>
        </w:tc>
      </w:tr>
      <w:tr w:rsidR="00182E82" w:rsidRPr="00DC206E" w:rsidTr="00375AE5">
        <w:trPr>
          <w:jc w:val="center"/>
        </w:trPr>
        <w:tc>
          <w:tcPr>
            <w:tcW w:w="2093" w:type="dxa"/>
            <w:tcBorders>
              <w:top w:val="single" w:sz="4" w:space="0" w:color="auto"/>
              <w:bottom w:val="nil"/>
            </w:tcBorders>
            <w:shd w:val="clear" w:color="auto" w:fill="auto"/>
          </w:tcPr>
          <w:p w:rsidR="00182E82" w:rsidRPr="00680F89" w:rsidRDefault="00182E82" w:rsidP="00375AE5">
            <w:pPr>
              <w:rPr>
                <w:b/>
                <w:i/>
                <w:szCs w:val="20"/>
              </w:rPr>
            </w:pPr>
            <w:r w:rsidRPr="00680F89">
              <w:rPr>
                <w:b/>
                <w:i/>
                <w:szCs w:val="20"/>
              </w:rPr>
              <w:t>Article History</w:t>
            </w:r>
          </w:p>
          <w:p w:rsidR="00182E82" w:rsidRPr="00BE1FB0" w:rsidRDefault="00182E82" w:rsidP="00375AE5">
            <w:pPr>
              <w:rPr>
                <w:sz w:val="16"/>
                <w:szCs w:val="16"/>
              </w:rPr>
            </w:pPr>
          </w:p>
          <w:p w:rsidR="00182E82" w:rsidRPr="00BE1FB0" w:rsidRDefault="00182E82" w:rsidP="00375AE5">
            <w:pPr>
              <w:rPr>
                <w:sz w:val="16"/>
                <w:szCs w:val="16"/>
              </w:rPr>
            </w:pPr>
            <w:r w:rsidRPr="00BE1FB0">
              <w:rPr>
                <w:sz w:val="16"/>
                <w:szCs w:val="16"/>
              </w:rPr>
              <w:t>Received:</w:t>
            </w:r>
          </w:p>
          <w:p w:rsidR="00182E82" w:rsidRPr="00BE1FB0" w:rsidRDefault="00182E82" w:rsidP="00375AE5">
            <w:pPr>
              <w:jc w:val="left"/>
              <w:rPr>
                <w:sz w:val="16"/>
                <w:szCs w:val="16"/>
              </w:rPr>
            </w:pPr>
            <w:r w:rsidRPr="00BE1FB0">
              <w:rPr>
                <w:sz w:val="16"/>
                <w:szCs w:val="16"/>
                <w:highlight w:val="yellow"/>
              </w:rPr>
              <w:t>01 Month Year</w:t>
            </w:r>
          </w:p>
          <w:p w:rsidR="00182E82" w:rsidRPr="00BE1FB0" w:rsidRDefault="00182E82" w:rsidP="00375AE5">
            <w:pPr>
              <w:rPr>
                <w:sz w:val="16"/>
                <w:szCs w:val="16"/>
              </w:rPr>
            </w:pPr>
          </w:p>
        </w:tc>
        <w:tc>
          <w:tcPr>
            <w:tcW w:w="425" w:type="dxa"/>
          </w:tcPr>
          <w:p w:rsidR="00182E82" w:rsidRPr="00DC206E" w:rsidRDefault="00182E82" w:rsidP="00375AE5">
            <w:pPr>
              <w:ind w:left="-54"/>
              <w:rPr>
                <w:szCs w:val="20"/>
              </w:rPr>
            </w:pPr>
          </w:p>
        </w:tc>
        <w:tc>
          <w:tcPr>
            <w:tcW w:w="6723" w:type="dxa"/>
            <w:vMerge w:val="restart"/>
            <w:tcBorders>
              <w:top w:val="single" w:sz="4" w:space="0" w:color="auto"/>
              <w:bottom w:val="single" w:sz="4" w:space="0" w:color="auto"/>
            </w:tcBorders>
            <w:shd w:val="clear" w:color="auto" w:fill="auto"/>
          </w:tcPr>
          <w:p w:rsidR="00A757B6" w:rsidRPr="00E07854" w:rsidRDefault="00A757B6" w:rsidP="00A757B6">
            <w:pPr>
              <w:tabs>
                <w:tab w:val="left" w:pos="426"/>
              </w:tabs>
              <w:rPr>
                <w:rFonts w:cs="Times New Roman"/>
                <w:szCs w:val="24"/>
              </w:rPr>
            </w:pPr>
            <w:r w:rsidRPr="00E07854">
              <w:rPr>
                <w:rFonts w:cs="Times New Roman"/>
                <w:szCs w:val="24"/>
              </w:rPr>
              <w:t xml:space="preserve">The main purpose of this paper is to identify the relationship between the perceived freedom, life satisfaction and happiness scales scores of college student according to some demographic variances. Within the scope of the research; 1024 boys (n=532), 492 girls (n=492) students who </w:t>
            </w:r>
            <w:r w:rsidR="0098105F" w:rsidRPr="00E07854">
              <w:rPr>
                <w:rFonts w:cs="Times New Roman"/>
                <w:szCs w:val="24"/>
              </w:rPr>
              <w:t>currently</w:t>
            </w:r>
            <w:r w:rsidRPr="00E07854">
              <w:rPr>
                <w:rFonts w:cs="Times New Roman"/>
                <w:szCs w:val="24"/>
              </w:rPr>
              <w:t xml:space="preserve"> study in the universities were selected by random sampling method. Data obtained through the survey and descriptive, correlation and regression analysis techniques were used. The result releaved that the perceived freedom in leisure is significantly positively correlated. In terms of life satisfaction, there is a significant difference in gender factor, while there is no significant difference in grade and active sports status. According to the happiness factor, </w:t>
            </w:r>
            <w:r w:rsidR="0098105F" w:rsidRPr="00E07854">
              <w:rPr>
                <w:rFonts w:cs="Times New Roman"/>
                <w:szCs w:val="24"/>
              </w:rPr>
              <w:t>grade variables were</w:t>
            </w:r>
            <w:r w:rsidRPr="00E07854">
              <w:rPr>
                <w:rFonts w:cs="Times New Roman"/>
                <w:szCs w:val="24"/>
              </w:rPr>
              <w:t xml:space="preserve"> the only parameter that had a statistically significant correlation with happiness. Gradual regression analysis indicated that there is a positive correlation between the life satisfaction and happiness level. Similarly, significant correlation was found between the perceived freedom in leisure time and happiness levels of students. Our ﬁndings indicate that perceived freedom in leisure has a positive impact on the life satisfaction and happiness.</w:t>
            </w:r>
          </w:p>
          <w:p w:rsidR="00182E82" w:rsidRPr="003D5CC6" w:rsidRDefault="00182E82" w:rsidP="00375AE5">
            <w:pPr>
              <w:ind w:left="-15"/>
              <w:rPr>
                <w:szCs w:val="20"/>
              </w:rPr>
            </w:pPr>
          </w:p>
        </w:tc>
      </w:tr>
      <w:tr w:rsidR="00182E82" w:rsidRPr="00DC206E" w:rsidTr="00375AE5">
        <w:trPr>
          <w:jc w:val="center"/>
        </w:trPr>
        <w:tc>
          <w:tcPr>
            <w:tcW w:w="2093" w:type="dxa"/>
            <w:tcBorders>
              <w:top w:val="nil"/>
              <w:bottom w:val="single" w:sz="4" w:space="0" w:color="auto"/>
            </w:tcBorders>
            <w:shd w:val="clear" w:color="auto" w:fill="auto"/>
          </w:tcPr>
          <w:p w:rsidR="00182E82" w:rsidRPr="00BE1FB0" w:rsidRDefault="00182E82" w:rsidP="00375AE5">
            <w:pPr>
              <w:rPr>
                <w:sz w:val="16"/>
                <w:szCs w:val="16"/>
              </w:rPr>
            </w:pPr>
            <w:r w:rsidRPr="00BE1FB0">
              <w:rPr>
                <w:sz w:val="16"/>
                <w:szCs w:val="16"/>
              </w:rPr>
              <w:t>Accepted:</w:t>
            </w:r>
          </w:p>
          <w:p w:rsidR="00182E82" w:rsidRPr="00BE1FB0" w:rsidRDefault="00182E82" w:rsidP="00375AE5">
            <w:pPr>
              <w:jc w:val="left"/>
              <w:rPr>
                <w:sz w:val="16"/>
                <w:szCs w:val="16"/>
              </w:rPr>
            </w:pPr>
            <w:r w:rsidRPr="00BE1FB0">
              <w:rPr>
                <w:sz w:val="16"/>
                <w:szCs w:val="16"/>
                <w:highlight w:val="yellow"/>
              </w:rPr>
              <w:t>01 Month Year</w:t>
            </w:r>
          </w:p>
          <w:p w:rsidR="00182E82" w:rsidRPr="00BE1FB0" w:rsidRDefault="00182E82" w:rsidP="00375AE5">
            <w:pPr>
              <w:rPr>
                <w:sz w:val="16"/>
                <w:szCs w:val="16"/>
              </w:rPr>
            </w:pPr>
          </w:p>
        </w:tc>
        <w:tc>
          <w:tcPr>
            <w:tcW w:w="425" w:type="dxa"/>
          </w:tcPr>
          <w:p w:rsidR="00182E82" w:rsidRPr="00DC206E" w:rsidRDefault="00182E82" w:rsidP="00375AE5">
            <w:pPr>
              <w:ind w:left="-54"/>
              <w:rPr>
                <w:b/>
                <w:sz w:val="24"/>
                <w:szCs w:val="20"/>
              </w:rPr>
            </w:pPr>
          </w:p>
        </w:tc>
        <w:tc>
          <w:tcPr>
            <w:tcW w:w="6723" w:type="dxa"/>
            <w:vMerge/>
            <w:tcBorders>
              <w:top w:val="nil"/>
              <w:bottom w:val="single" w:sz="4" w:space="0" w:color="auto"/>
            </w:tcBorders>
            <w:shd w:val="clear" w:color="auto" w:fill="auto"/>
          </w:tcPr>
          <w:p w:rsidR="00182E82" w:rsidRPr="00DC206E" w:rsidRDefault="00182E82" w:rsidP="00375AE5">
            <w:pPr>
              <w:rPr>
                <w:b/>
                <w:sz w:val="24"/>
                <w:szCs w:val="20"/>
              </w:rPr>
            </w:pPr>
          </w:p>
        </w:tc>
      </w:tr>
      <w:tr w:rsidR="00182E82" w:rsidRPr="00DC206E" w:rsidTr="00375AE5">
        <w:trPr>
          <w:jc w:val="center"/>
        </w:trPr>
        <w:tc>
          <w:tcPr>
            <w:tcW w:w="2093" w:type="dxa"/>
            <w:tcBorders>
              <w:top w:val="single" w:sz="4" w:space="0" w:color="auto"/>
              <w:bottom w:val="single" w:sz="4" w:space="0" w:color="auto"/>
            </w:tcBorders>
            <w:shd w:val="clear" w:color="auto" w:fill="auto"/>
          </w:tcPr>
          <w:p w:rsidR="00182E82" w:rsidRPr="00BE1FB0" w:rsidRDefault="00182E82" w:rsidP="00375AE5">
            <w:pPr>
              <w:rPr>
                <w:b/>
                <w:i/>
                <w:szCs w:val="20"/>
              </w:rPr>
            </w:pPr>
            <w:r w:rsidRPr="00BE1FB0">
              <w:rPr>
                <w:b/>
                <w:i/>
                <w:szCs w:val="20"/>
              </w:rPr>
              <w:t>Keywords</w:t>
            </w:r>
          </w:p>
          <w:p w:rsidR="00182E82" w:rsidRPr="00BE1FB0" w:rsidRDefault="00182E82" w:rsidP="00375AE5">
            <w:pPr>
              <w:rPr>
                <w:sz w:val="16"/>
                <w:szCs w:val="16"/>
              </w:rPr>
            </w:pPr>
          </w:p>
          <w:p w:rsidR="00A757B6" w:rsidRPr="00A757B6" w:rsidRDefault="00A757B6" w:rsidP="00375AE5">
            <w:pPr>
              <w:jc w:val="left"/>
              <w:rPr>
                <w:sz w:val="12"/>
                <w:szCs w:val="16"/>
                <w:highlight w:val="yellow"/>
              </w:rPr>
            </w:pPr>
            <w:r w:rsidRPr="00A757B6">
              <w:rPr>
                <w:rFonts w:cs="Times New Roman"/>
                <w:szCs w:val="24"/>
              </w:rPr>
              <w:t>Recreation</w:t>
            </w:r>
            <w:r w:rsidRPr="00A757B6">
              <w:rPr>
                <w:sz w:val="12"/>
                <w:szCs w:val="16"/>
                <w:highlight w:val="yellow"/>
              </w:rPr>
              <w:t xml:space="preserve"> </w:t>
            </w:r>
          </w:p>
          <w:p w:rsidR="00182E82" w:rsidRPr="00A757B6" w:rsidRDefault="00A757B6" w:rsidP="00375AE5">
            <w:pPr>
              <w:jc w:val="left"/>
              <w:rPr>
                <w:sz w:val="12"/>
                <w:szCs w:val="16"/>
              </w:rPr>
            </w:pPr>
            <w:r w:rsidRPr="00A757B6">
              <w:rPr>
                <w:rFonts w:cs="Times New Roman"/>
                <w:szCs w:val="24"/>
              </w:rPr>
              <w:t>Life Satisfaction</w:t>
            </w:r>
            <w:r w:rsidRPr="00A757B6">
              <w:rPr>
                <w:sz w:val="12"/>
                <w:szCs w:val="16"/>
                <w:highlight w:val="yellow"/>
              </w:rPr>
              <w:t xml:space="preserve"> </w:t>
            </w:r>
            <w:r w:rsidR="00843A64">
              <w:rPr>
                <w:rFonts w:cs="Times New Roman"/>
                <w:szCs w:val="24"/>
              </w:rPr>
              <w:t xml:space="preserve">College </w:t>
            </w:r>
            <w:r w:rsidRPr="00A757B6">
              <w:rPr>
                <w:rFonts w:cs="Times New Roman"/>
                <w:szCs w:val="24"/>
              </w:rPr>
              <w:t>Student</w:t>
            </w:r>
          </w:p>
          <w:p w:rsidR="00182E82" w:rsidRPr="009E14FD" w:rsidRDefault="00A757B6" w:rsidP="00375AE5">
            <w:pPr>
              <w:jc w:val="left"/>
              <w:rPr>
                <w:sz w:val="18"/>
                <w:szCs w:val="18"/>
              </w:rPr>
            </w:pPr>
            <w:r w:rsidRPr="00A757B6">
              <w:rPr>
                <w:rFonts w:cs="Times New Roman"/>
                <w:szCs w:val="24"/>
              </w:rPr>
              <w:t>Happiness</w:t>
            </w:r>
          </w:p>
        </w:tc>
        <w:tc>
          <w:tcPr>
            <w:tcW w:w="425" w:type="dxa"/>
          </w:tcPr>
          <w:p w:rsidR="00182E82" w:rsidRPr="00DC206E" w:rsidRDefault="00182E82" w:rsidP="00375AE5">
            <w:pPr>
              <w:ind w:left="-54"/>
              <w:rPr>
                <w:b/>
                <w:sz w:val="24"/>
                <w:szCs w:val="20"/>
              </w:rPr>
            </w:pPr>
          </w:p>
        </w:tc>
        <w:tc>
          <w:tcPr>
            <w:tcW w:w="6723" w:type="dxa"/>
            <w:vMerge/>
            <w:tcBorders>
              <w:top w:val="nil"/>
              <w:bottom w:val="single" w:sz="4" w:space="0" w:color="auto"/>
            </w:tcBorders>
            <w:shd w:val="clear" w:color="auto" w:fill="auto"/>
          </w:tcPr>
          <w:p w:rsidR="00182E82" w:rsidRPr="00DC206E" w:rsidRDefault="00182E82" w:rsidP="00375AE5">
            <w:pPr>
              <w:rPr>
                <w:b/>
                <w:sz w:val="24"/>
                <w:szCs w:val="20"/>
              </w:rPr>
            </w:pPr>
          </w:p>
        </w:tc>
      </w:tr>
    </w:tbl>
    <w:p w:rsidR="00182E82" w:rsidRPr="006E5717" w:rsidRDefault="00182E82" w:rsidP="00182E82">
      <w:pPr>
        <w:rPr>
          <w:szCs w:val="20"/>
        </w:rPr>
      </w:pPr>
    </w:p>
    <w:p w:rsidR="00182E82" w:rsidRPr="006E5717" w:rsidRDefault="00182E82" w:rsidP="00182E82">
      <w:pPr>
        <w:rPr>
          <w:b/>
        </w:rPr>
      </w:pPr>
      <w:bookmarkStart w:id="0" w:name="OLE_LINK7"/>
      <w:bookmarkStart w:id="1" w:name="OLE_LINK8"/>
      <w:r w:rsidRPr="006E5717">
        <w:rPr>
          <w:b/>
          <w:sz w:val="24"/>
        </w:rPr>
        <w:t>Introduction</w:t>
      </w:r>
    </w:p>
    <w:p w:rsidR="00182E82" w:rsidRPr="006E5717" w:rsidRDefault="00182E82" w:rsidP="00182E82"/>
    <w:p w:rsidR="00182E82" w:rsidRPr="00A757B6" w:rsidRDefault="00A757B6" w:rsidP="00A757B6">
      <w:pPr>
        <w:tabs>
          <w:tab w:val="left" w:pos="426"/>
        </w:tabs>
        <w:rPr>
          <w:rFonts w:cs="Times New Roman"/>
          <w:szCs w:val="24"/>
        </w:rPr>
      </w:pPr>
      <w:r w:rsidRPr="00E07854">
        <w:rPr>
          <w:rFonts w:cs="Times New Roman"/>
          <w:szCs w:val="24"/>
        </w:rPr>
        <w:t xml:space="preserve">Today, individuals are moving away from their environment constantly in order to participate leisure activities which become more important for people’s mental health, quality of life, personal </w:t>
      </w:r>
      <w:r w:rsidR="0098105F" w:rsidRPr="00E07854">
        <w:rPr>
          <w:rFonts w:cs="Times New Roman"/>
          <w:szCs w:val="24"/>
        </w:rPr>
        <w:t>relaxation</w:t>
      </w:r>
      <w:r w:rsidRPr="00E07854">
        <w:rPr>
          <w:rFonts w:cs="Times New Roman"/>
          <w:szCs w:val="24"/>
        </w:rPr>
        <w:t xml:space="preserve"> and improving the physical condition for having a quality of life (Brajssa 2011). Many studies conducted in different disciplines participating sportive activity regularly is necessary for a quality life (Demirel and Harmardar, 2009). Leisure time is defined as the period of time in which an individual can evaluate their time remaining from their private life and his job (Williams, 2003). Voluntary participation in leisure activities other than mandatory requirements is important (Parr and Lashua 2004). Leisure activities cover all activities that individuals can enjoy themselves in their spare time (Kraus, 1966). Similarly, leisure is considered as a sort of entertainment to satisfy people life in every stage and its importance has been acknowledged and emphasized to this direction. (Hampton, 2000).</w:t>
      </w:r>
    </w:p>
    <w:p w:rsidR="00182E82" w:rsidRPr="006E5717" w:rsidRDefault="00182E82" w:rsidP="00182E82">
      <w:pPr>
        <w:rPr>
          <w:color w:val="000000"/>
        </w:rPr>
      </w:pPr>
    </w:p>
    <w:p w:rsidR="00182E82" w:rsidRPr="00A757B6" w:rsidRDefault="00A757B6" w:rsidP="00A757B6">
      <w:pPr>
        <w:tabs>
          <w:tab w:val="left" w:pos="426"/>
        </w:tabs>
        <w:rPr>
          <w:rFonts w:cs="Times New Roman"/>
          <w:szCs w:val="24"/>
        </w:rPr>
      </w:pPr>
      <w:r w:rsidRPr="00E07854">
        <w:rPr>
          <w:rFonts w:cs="Times New Roman"/>
          <w:szCs w:val="24"/>
        </w:rPr>
        <w:t xml:space="preserve">Leisure and recreation sector cover various areas including sportive activities, tourism movements, art activities, activities include fun and social (Society at a glance, 2009) .The market size of the recreation sector is around $ 953.9 billion in 2018 and is expected to reach market share of  $ 1,464.3 trillion by 2026 (Research and Market 2020). Sector has reached a rapid growth trend thanks to the facilities and the advantages brought by the information technology which is the biggest capital in today's digital era (Bauman, 2002). Likewise, with these technological developments, businesses have undergone a digital transformation by moving business processes into technological platforms to make their managerial functioning more efficient in line with the different needs of societies. As a result of this transformation, working hours has become increasingly flexible that has led individuals to devote more time to themselves for activities (Kelly, 2012). As a result of not evaluating leisure time actively in the direction of health and sports activities, the person experiences deficiencies in the point of enjoying life, attaining satisfaction, and this situation leads the individual to a monotonous way of life resulting in a low level of happiness.(Spiers and Walker, 2008). Chun &amp; Lee, 2008; Kleiber, Hutchinson and Williams, (2002) have noted that individuals who evaluate leisure time actively through sports activities are more successful in understanding the value of life and solving problems furthermore they are becoming more successful in developing interpersonal and social relationships within the community. To support this opinion, many researchers agreed that, people who were sufficiently attending regular actively had better healthy </w:t>
      </w:r>
      <w:r w:rsidRPr="00E07854">
        <w:rPr>
          <w:rFonts w:cs="Times New Roman"/>
          <w:szCs w:val="24"/>
        </w:rPr>
        <w:lastRenderedPageBreak/>
        <w:t>condition and good manner of behavior as a result quality of life compared to people who have sedentary lifestyle (Quintiliani et al. 2007)</w:t>
      </w:r>
    </w:p>
    <w:p w:rsidR="00182E82" w:rsidRDefault="00182E82" w:rsidP="00182E82"/>
    <w:p w:rsidR="00182E82" w:rsidRDefault="00A757B6" w:rsidP="00182E82">
      <w:pPr>
        <w:rPr>
          <w:rFonts w:cs="Times New Roman"/>
          <w:sz w:val="24"/>
          <w:szCs w:val="24"/>
        </w:rPr>
      </w:pPr>
      <w:r w:rsidRPr="00E07854">
        <w:rPr>
          <w:rFonts w:cs="Times New Roman"/>
          <w:szCs w:val="24"/>
        </w:rPr>
        <w:t xml:space="preserve">Due to current social, political, economic problems such as conflict between nations, wars and global pandemics are forced to limit or restrict persons from the activities that involved in their regular life (Gimeno, 2002). So that, vast majority of people became concern about how to make their leisure activities more efficient and to raise quality of life (Stebbins, 2018). In this study, the relationship between the perceived freedom, life satisfaction and happiness of college students in leisure time will be examined according to some variables. Understanding the relationship between perceives </w:t>
      </w:r>
      <w:proofErr w:type="gramStart"/>
      <w:r w:rsidRPr="00E07854">
        <w:rPr>
          <w:rFonts w:cs="Times New Roman"/>
          <w:szCs w:val="24"/>
        </w:rPr>
        <w:t>freedom,</w:t>
      </w:r>
      <w:proofErr w:type="gramEnd"/>
      <w:r w:rsidRPr="00E07854">
        <w:rPr>
          <w:rFonts w:cs="Times New Roman"/>
          <w:szCs w:val="24"/>
        </w:rPr>
        <w:t xml:space="preserve"> life satisfaction and happiness could allow us to think more help-oriented on college students for increasing quality of life and guide them to be a happier person</w:t>
      </w:r>
      <w:r w:rsidRPr="001F127E">
        <w:rPr>
          <w:rFonts w:cs="Times New Roman"/>
          <w:sz w:val="24"/>
          <w:szCs w:val="24"/>
        </w:rPr>
        <w:t>.</w:t>
      </w:r>
    </w:p>
    <w:p w:rsidR="003B7551" w:rsidRPr="00EF0FAF" w:rsidRDefault="003B7551" w:rsidP="0098105F">
      <w:pPr>
        <w:pStyle w:val="ListeParagraf"/>
        <w:tabs>
          <w:tab w:val="left" w:pos="426"/>
        </w:tabs>
        <w:spacing w:line="240" w:lineRule="auto"/>
        <w:ind w:left="357"/>
        <w:jc w:val="both"/>
        <w:rPr>
          <w:rFonts w:ascii="Times New Roman" w:eastAsia="Calibri" w:hAnsi="Times New Roman" w:cs="Calibri"/>
          <w:color w:val="000000"/>
          <w:sz w:val="24"/>
          <w:lang w:val="en-US" w:eastAsia="ar-SA"/>
        </w:rPr>
      </w:pPr>
      <w:bookmarkStart w:id="2" w:name="OLE_LINK12"/>
      <w:bookmarkStart w:id="3" w:name="OLE_LINK13"/>
    </w:p>
    <w:p w:rsidR="00182E82" w:rsidRPr="00EF0FAF" w:rsidRDefault="003B7551" w:rsidP="0098105F">
      <w:pPr>
        <w:pStyle w:val="ListeParagraf"/>
        <w:tabs>
          <w:tab w:val="left" w:pos="0"/>
        </w:tabs>
        <w:spacing w:after="120" w:line="360" w:lineRule="auto"/>
        <w:ind w:left="0"/>
        <w:jc w:val="both"/>
        <w:rPr>
          <w:rFonts w:ascii="Times New Roman" w:hAnsi="Times New Roman" w:cs="Times New Roman"/>
          <w:sz w:val="24"/>
          <w:szCs w:val="24"/>
        </w:rPr>
      </w:pPr>
      <w:r w:rsidRPr="00EF0FAF">
        <w:rPr>
          <w:rFonts w:ascii="Times New Roman" w:hAnsi="Times New Roman" w:cs="Times New Roman"/>
          <w:b/>
          <w:sz w:val="24"/>
          <w:szCs w:val="24"/>
        </w:rPr>
        <w:t>Perceived Freedom Leisure and Happiness</w:t>
      </w:r>
    </w:p>
    <w:bookmarkEnd w:id="2"/>
    <w:bookmarkEnd w:id="3"/>
    <w:p w:rsidR="003B7551" w:rsidRDefault="003B7551" w:rsidP="00182E82">
      <w:pPr>
        <w:rPr>
          <w:rFonts w:cs="Times New Roman"/>
          <w:szCs w:val="24"/>
        </w:rPr>
      </w:pPr>
      <w:r w:rsidRPr="003B7551">
        <w:rPr>
          <w:rFonts w:cs="Times New Roman"/>
          <w:szCs w:val="24"/>
        </w:rPr>
        <w:t xml:space="preserve">The concept of perceived freedom in leisure time has emerged in literature as an important dimension in measuring individual </w:t>
      </w:r>
      <w:r w:rsidR="007E2ED0" w:rsidRPr="003B7551">
        <w:rPr>
          <w:rFonts w:cs="Times New Roman"/>
          <w:szCs w:val="24"/>
        </w:rPr>
        <w:t>behavior</w:t>
      </w:r>
      <w:r w:rsidRPr="003B7551">
        <w:rPr>
          <w:rFonts w:cs="Times New Roman"/>
          <w:szCs w:val="24"/>
        </w:rPr>
        <w:t xml:space="preserve">. People usually want to be free and control their spare time and they use this freedom as an element of choice in the activities they participated (Mannell ve Kleiber, 1997). According to </w:t>
      </w:r>
      <w:proofErr w:type="spellStart"/>
      <w:r w:rsidRPr="003B7551">
        <w:rPr>
          <w:rFonts w:cs="Times New Roman"/>
          <w:szCs w:val="24"/>
        </w:rPr>
        <w:t>Heider's</w:t>
      </w:r>
      <w:proofErr w:type="spellEnd"/>
      <w:r w:rsidRPr="003B7551">
        <w:rPr>
          <w:rFonts w:cs="Times New Roman"/>
          <w:szCs w:val="24"/>
        </w:rPr>
        <w:t xml:space="preserve"> definition, perceived freedom is a tool to predict human </w:t>
      </w:r>
      <w:r w:rsidR="007E2ED0" w:rsidRPr="003B7551">
        <w:rPr>
          <w:rFonts w:cs="Times New Roman"/>
          <w:szCs w:val="24"/>
        </w:rPr>
        <w:t>behavio</w:t>
      </w:r>
      <w:r w:rsidR="007E2ED0">
        <w:rPr>
          <w:rFonts w:cs="Times New Roman"/>
          <w:szCs w:val="24"/>
        </w:rPr>
        <w:t>u</w:t>
      </w:r>
      <w:r w:rsidR="007E2ED0" w:rsidRPr="003B7551">
        <w:rPr>
          <w:rFonts w:cs="Times New Roman"/>
          <w:szCs w:val="24"/>
        </w:rPr>
        <w:t>r</w:t>
      </w:r>
      <w:r w:rsidRPr="003B7551">
        <w:rPr>
          <w:rFonts w:cs="Times New Roman"/>
          <w:szCs w:val="24"/>
        </w:rPr>
        <w:t xml:space="preserve"> (Heider</w:t>
      </w:r>
      <w:proofErr w:type="gramStart"/>
      <w:r w:rsidRPr="003B7551">
        <w:rPr>
          <w:rFonts w:cs="Times New Roman"/>
          <w:szCs w:val="24"/>
        </w:rPr>
        <w:t>,1985</w:t>
      </w:r>
      <w:proofErr w:type="gramEnd"/>
      <w:r w:rsidRPr="003B7551">
        <w:rPr>
          <w:rFonts w:cs="Times New Roman"/>
          <w:szCs w:val="24"/>
        </w:rPr>
        <w:t xml:space="preserve">). The main concept of perceived freedom in leisure time outlined </w:t>
      </w:r>
      <w:proofErr w:type="spellStart"/>
      <w:r w:rsidRPr="003B7551">
        <w:rPr>
          <w:rFonts w:cs="Times New Roman"/>
          <w:szCs w:val="24"/>
        </w:rPr>
        <w:t>Neulinger's</w:t>
      </w:r>
      <w:proofErr w:type="spellEnd"/>
      <w:r w:rsidRPr="003B7551">
        <w:rPr>
          <w:rFonts w:cs="Times New Roman"/>
          <w:szCs w:val="24"/>
        </w:rPr>
        <w:t xml:space="preserve"> theory on ‘’leisure as </w:t>
      </w:r>
      <w:proofErr w:type="gramStart"/>
      <w:r w:rsidRPr="003B7551">
        <w:rPr>
          <w:rFonts w:cs="Times New Roman"/>
          <w:szCs w:val="24"/>
        </w:rPr>
        <w:t>mood’’(</w:t>
      </w:r>
      <w:proofErr w:type="gramEnd"/>
      <w:r w:rsidRPr="003B7551">
        <w:rPr>
          <w:rFonts w:cs="Times New Roman"/>
          <w:szCs w:val="24"/>
        </w:rPr>
        <w:t>Neulinger, 1974). In this theory, Neulinger (1981) proposed that perceived freedom is the only principle criteria in the choice of leisure activity, he defined the perception of freedom as a feeling of something that the individual does willingly by using his or her own choice (</w:t>
      </w:r>
      <w:proofErr w:type="spellStart"/>
      <w:r w:rsidRPr="003B7551">
        <w:rPr>
          <w:rFonts w:cs="Times New Roman"/>
          <w:szCs w:val="24"/>
        </w:rPr>
        <w:t>Siegenthaler</w:t>
      </w:r>
      <w:proofErr w:type="spellEnd"/>
      <w:r w:rsidRPr="003B7551">
        <w:rPr>
          <w:rFonts w:cs="Times New Roman"/>
          <w:szCs w:val="24"/>
        </w:rPr>
        <w:t xml:space="preserve"> and </w:t>
      </w:r>
      <w:proofErr w:type="spellStart"/>
      <w:r w:rsidRPr="003B7551">
        <w:rPr>
          <w:rFonts w:cs="Times New Roman"/>
          <w:szCs w:val="24"/>
        </w:rPr>
        <w:t>O'dell</w:t>
      </w:r>
      <w:proofErr w:type="spellEnd"/>
      <w:r w:rsidRPr="003B7551">
        <w:rPr>
          <w:rFonts w:cs="Times New Roman"/>
          <w:szCs w:val="24"/>
        </w:rPr>
        <w:t xml:space="preserve">, 2000). From a different perspective; Kelly (1978) sees perceived freedom of leisure as a key to define leisure experiences, in this model it is stated that perceived freedom in leisure is relative so individual may have experience low levels of perceived freedom as a result of constantly restrictions (Kelly, 1978). Even if participating leisure activities are different and relative, the basis of all of them is to enjoy and reach to happiness (Çelik, 2011). Leisure time activities are important sources of happiness. </w:t>
      </w:r>
    </w:p>
    <w:p w:rsidR="003B7551" w:rsidRDefault="003B7551" w:rsidP="00182E82">
      <w:pPr>
        <w:rPr>
          <w:rFonts w:cs="Times New Roman"/>
          <w:szCs w:val="24"/>
        </w:rPr>
      </w:pPr>
    </w:p>
    <w:p w:rsidR="003B7551" w:rsidRPr="003B7551" w:rsidRDefault="003B7551" w:rsidP="00182E82">
      <w:pPr>
        <w:rPr>
          <w:color w:val="000000"/>
          <w:sz w:val="16"/>
        </w:rPr>
      </w:pPr>
      <w:r w:rsidRPr="003B7551">
        <w:rPr>
          <w:rFonts w:cs="Times New Roman"/>
          <w:szCs w:val="24"/>
        </w:rPr>
        <w:t xml:space="preserve">In general sense, happiness is characterized as happy if individual satisfies with his life cycles, experiences and positive emotions such as joy, pride, confidence, excitement. On the other hand feeling negative emotions rarely for instance anger, fear, anxiety and hate </w:t>
      </w:r>
      <w:r w:rsidR="007E2ED0" w:rsidRPr="003B7551">
        <w:rPr>
          <w:rFonts w:cs="Times New Roman"/>
          <w:szCs w:val="24"/>
        </w:rPr>
        <w:t>also (</w:t>
      </w:r>
      <w:r w:rsidRPr="003B7551">
        <w:rPr>
          <w:rFonts w:cs="Times New Roman"/>
          <w:szCs w:val="24"/>
        </w:rPr>
        <w:t xml:space="preserve">Argyle et.al, 1987). Moreover, happiness </w:t>
      </w:r>
      <w:r w:rsidR="007E2ED0" w:rsidRPr="003B7551">
        <w:rPr>
          <w:rFonts w:cs="Times New Roman"/>
          <w:szCs w:val="24"/>
        </w:rPr>
        <w:t>“is</w:t>
      </w:r>
      <w:r w:rsidRPr="003B7551">
        <w:rPr>
          <w:rFonts w:cs="Times New Roman"/>
          <w:szCs w:val="24"/>
        </w:rPr>
        <w:t xml:space="preserve"> the adaptation of the ability to be happy with life and is a central criteria of positive mental health (Lyubomirsky, 2005).</w:t>
      </w:r>
    </w:p>
    <w:p w:rsidR="00182E82" w:rsidRPr="006E5717" w:rsidRDefault="00182E82" w:rsidP="00182E82"/>
    <w:bookmarkEnd w:id="0"/>
    <w:bookmarkEnd w:id="1"/>
    <w:p w:rsidR="00182E82" w:rsidRPr="00EF0FAF" w:rsidRDefault="00662A8B" w:rsidP="00182E82">
      <w:pPr>
        <w:rPr>
          <w:rFonts w:cs="Times New Roman"/>
          <w:b/>
          <w:sz w:val="24"/>
          <w:szCs w:val="24"/>
        </w:rPr>
      </w:pPr>
      <w:r w:rsidRPr="00EF0FAF">
        <w:rPr>
          <w:rFonts w:cs="Times New Roman"/>
          <w:b/>
          <w:sz w:val="24"/>
          <w:szCs w:val="24"/>
        </w:rPr>
        <w:t>Life Satisfaction and Happiness</w:t>
      </w:r>
    </w:p>
    <w:p w:rsidR="00F80A07" w:rsidRDefault="00F80A07" w:rsidP="00182E82"/>
    <w:p w:rsidR="00F80A07" w:rsidRDefault="00F80A07" w:rsidP="00182E82">
      <w:pPr>
        <w:rPr>
          <w:rFonts w:cs="Times New Roman"/>
          <w:szCs w:val="24"/>
        </w:rPr>
      </w:pPr>
      <w:r w:rsidRPr="00F80A07">
        <w:rPr>
          <w:rFonts w:cs="Times New Roman"/>
          <w:szCs w:val="24"/>
        </w:rPr>
        <w:t xml:space="preserve">The relationship between life satisfaction and happiness has always been interesting topic by many social scientists and </w:t>
      </w:r>
      <w:r w:rsidR="00DA6C85" w:rsidRPr="00F80A07">
        <w:rPr>
          <w:rFonts w:cs="Times New Roman"/>
          <w:szCs w:val="24"/>
        </w:rPr>
        <w:t>researchers</w:t>
      </w:r>
      <w:r w:rsidRPr="00F80A07">
        <w:rPr>
          <w:rFonts w:cs="Times New Roman"/>
          <w:szCs w:val="24"/>
        </w:rPr>
        <w:t>. Life satisfaction can be defined as people making an emotional assessment by comparing themselves to what deserve, expect or reasonably demand (Sirgy, Widgery, Lee &amp; Grace, 2010; Woo, Kim, Uysal, 2016). However, this assessment is not tangible, but includes the satisfying experiences that individuals receive from activities they participate in. (Liang, 2013). Evaluating leisure time cannot be considered as a single dimension. (Russell ve Frances</w:t>
      </w:r>
      <w:proofErr w:type="gramStart"/>
      <w:r w:rsidRPr="00F80A07">
        <w:rPr>
          <w:rFonts w:cs="Times New Roman"/>
          <w:szCs w:val="24"/>
        </w:rPr>
        <w:t>,1996</w:t>
      </w:r>
      <w:proofErr w:type="gramEnd"/>
      <w:r w:rsidRPr="00F80A07">
        <w:rPr>
          <w:rFonts w:cs="Times New Roman"/>
          <w:szCs w:val="24"/>
        </w:rPr>
        <w:t xml:space="preserve">). </w:t>
      </w:r>
    </w:p>
    <w:p w:rsidR="00F80A07" w:rsidRDefault="00F80A07" w:rsidP="00182E82">
      <w:pPr>
        <w:rPr>
          <w:rFonts w:cs="Times New Roman"/>
          <w:szCs w:val="24"/>
        </w:rPr>
      </w:pPr>
    </w:p>
    <w:p w:rsidR="00F80A07" w:rsidRPr="00F80A07" w:rsidRDefault="00F80A07" w:rsidP="00182E82">
      <w:pPr>
        <w:rPr>
          <w:sz w:val="16"/>
        </w:rPr>
      </w:pPr>
      <w:r w:rsidRPr="00F80A07">
        <w:rPr>
          <w:rFonts w:cs="Times New Roman"/>
          <w:szCs w:val="24"/>
        </w:rPr>
        <w:t>The concept of life satisfaction is closely related to the positive emotions, experiences and achievements that arise as a result of this evaluation (Bastian, Kuppens, De Roover, &amp; Diener, 2014; Cohn, Fredrickson, Brown, Mikels &amp; Conway, 2009). When individuals evaluate their level of life satisfaction, their emotional experience is a prior condition they decide accordingly. (Iyer &amp; Jetten, 2011; Kuppens, Realo, &amp; Diener, 2008). These experiences and gains are effective in orientating interpersonal and social relationships in individual's life and also increase the degree of mental health, general satisfaction and happiness of the individual (Beard and Ragheb, 1980</w:t>
      </w:r>
    </w:p>
    <w:p w:rsidR="00182E82" w:rsidRPr="006E5717" w:rsidRDefault="00182E82" w:rsidP="00F80A07"/>
    <w:p w:rsidR="00F80A07" w:rsidRDefault="00182E82" w:rsidP="0098105F">
      <w:pPr>
        <w:rPr>
          <w:b/>
          <w:sz w:val="24"/>
        </w:rPr>
      </w:pPr>
      <w:r w:rsidRPr="006E5717">
        <w:rPr>
          <w:b/>
          <w:sz w:val="24"/>
        </w:rPr>
        <w:t>Method</w:t>
      </w:r>
    </w:p>
    <w:p w:rsidR="00F80A07" w:rsidRPr="00F80A07" w:rsidRDefault="00F80A07" w:rsidP="00EF433F">
      <w:pPr>
        <w:rPr>
          <w:b/>
          <w:sz w:val="24"/>
        </w:rPr>
      </w:pPr>
    </w:p>
    <w:p w:rsidR="00F80A07" w:rsidRPr="001F127E" w:rsidRDefault="00F80A07" w:rsidP="0098105F">
      <w:pPr>
        <w:tabs>
          <w:tab w:val="left" w:pos="426"/>
          <w:tab w:val="left" w:pos="709"/>
        </w:tabs>
        <w:rPr>
          <w:rFonts w:cs="Times New Roman"/>
          <w:sz w:val="24"/>
          <w:szCs w:val="24"/>
        </w:rPr>
      </w:pPr>
      <w:r w:rsidRPr="00F80A07">
        <w:rPr>
          <w:rFonts w:cs="Times New Roman"/>
          <w:szCs w:val="24"/>
        </w:rPr>
        <w:t xml:space="preserve">In this research comparative relational screening methods was used. This method is intended to find out the causes and consequences of differences between groups of people without making any interference on the circumstances and participants. (Büyüköztürk et. al., 2015). In this study, level of perceived the freedom, life satisfaction and happiness of college students in their leisure time were compared according to the variables such as gender, grade and active sport status. </w:t>
      </w:r>
    </w:p>
    <w:p w:rsidR="00EF0FAF" w:rsidRDefault="00EF0FAF" w:rsidP="00182E82"/>
    <w:p w:rsidR="00182E82" w:rsidRPr="006E5717" w:rsidRDefault="00EF0FAF" w:rsidP="00182E82">
      <w:pPr>
        <w:rPr>
          <w:b/>
        </w:rPr>
      </w:pPr>
      <w:r>
        <w:rPr>
          <w:b/>
        </w:rPr>
        <w:t xml:space="preserve">Population and Sample </w:t>
      </w:r>
    </w:p>
    <w:p w:rsidR="00182E82" w:rsidRPr="006E5717" w:rsidRDefault="00182E82" w:rsidP="00182E82"/>
    <w:p w:rsidR="00182E82" w:rsidRDefault="00EF0FAF" w:rsidP="00182E82">
      <w:pPr>
        <w:rPr>
          <w:rFonts w:cs="Times New Roman"/>
          <w:szCs w:val="24"/>
        </w:rPr>
      </w:pPr>
      <w:r w:rsidRPr="00EF0FAF">
        <w:rPr>
          <w:rFonts w:cs="Times New Roman"/>
          <w:szCs w:val="24"/>
        </w:rPr>
        <w:lastRenderedPageBreak/>
        <w:t>The study group of this research consists of university students who study in different education programme of Necmettin Erbakan University and Selçuk University. Reaching all students requires considerable time, effort, economy. For the purpose of study, 1024 college students were reached by using convenience sampling method with cross sectional design. When the demographic characteristics of the participants are examined, 52% (N=532) of the students are female and 48% (N=492) are male and 12.4% (n=127) of the students were in first grade, 35.3% (n=361) were in second grade, 23.1% (n=237) were in third grade, lastly 16.7% (n=171) were in fourth grade at their universities.</w:t>
      </w:r>
    </w:p>
    <w:p w:rsidR="00EF0FAF" w:rsidRDefault="00EF0FAF" w:rsidP="00182E82">
      <w:pPr>
        <w:rPr>
          <w:rFonts w:cs="Times New Roman"/>
          <w:szCs w:val="24"/>
        </w:rPr>
      </w:pPr>
    </w:p>
    <w:p w:rsidR="00EF0FAF" w:rsidRPr="00EF0FAF" w:rsidRDefault="00EF0FAF" w:rsidP="00EF0FAF">
      <w:pPr>
        <w:tabs>
          <w:tab w:val="left" w:pos="567"/>
        </w:tabs>
        <w:jc w:val="center"/>
        <w:rPr>
          <w:rFonts w:cs="Times New Roman"/>
          <w:szCs w:val="24"/>
        </w:rPr>
      </w:pPr>
      <w:r w:rsidRPr="00EF0FAF">
        <w:rPr>
          <w:rFonts w:cs="Times New Roman"/>
          <w:szCs w:val="24"/>
        </w:rPr>
        <w:t>Table 1 Distribution of Research Sample by Demographic Factors</w:t>
      </w:r>
    </w:p>
    <w:tbl>
      <w:tblPr>
        <w:tblStyle w:val="AkGlgeleme"/>
        <w:tblW w:w="4881" w:type="pct"/>
        <w:tblInd w:w="108" w:type="dxa"/>
        <w:tblLook w:val="04A0" w:firstRow="1" w:lastRow="0" w:firstColumn="1" w:lastColumn="0" w:noHBand="0" w:noVBand="1"/>
      </w:tblPr>
      <w:tblGrid>
        <w:gridCol w:w="5178"/>
        <w:gridCol w:w="1896"/>
        <w:gridCol w:w="1947"/>
      </w:tblGrid>
      <w:tr w:rsidR="00EF0FAF" w:rsidRPr="001F127E" w:rsidTr="00375AE5">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870" w:type="pct"/>
            <w:vAlign w:val="center"/>
            <w:hideMark/>
          </w:tcPr>
          <w:p w:rsidR="00EF0FAF" w:rsidRPr="001F127E" w:rsidRDefault="00EF0FAF" w:rsidP="00375AE5">
            <w:pPr>
              <w:rPr>
                <w:rFonts w:eastAsia="Times New Roman" w:cs="Times New Roman"/>
                <w:color w:val="auto"/>
                <w:lang w:eastAsia="tr-TR"/>
              </w:rPr>
            </w:pPr>
            <w:r w:rsidRPr="001F127E">
              <w:rPr>
                <w:rFonts w:eastAsia="Times New Roman" w:cs="Times New Roman"/>
                <w:color w:val="auto"/>
                <w:lang w:eastAsia="tr-TR"/>
              </w:rPr>
              <w:t>Gender</w:t>
            </w:r>
          </w:p>
        </w:tc>
        <w:tc>
          <w:tcPr>
            <w:tcW w:w="1051" w:type="pct"/>
            <w:vAlign w:val="center"/>
            <w:hideMark/>
          </w:tcPr>
          <w:p w:rsidR="00EF0FAF" w:rsidRPr="001F127E" w:rsidRDefault="00EF0FAF" w:rsidP="00375AE5">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-n-</w:t>
            </w:r>
          </w:p>
        </w:tc>
        <w:tc>
          <w:tcPr>
            <w:tcW w:w="1079" w:type="pct"/>
            <w:vAlign w:val="center"/>
            <w:hideMark/>
          </w:tcPr>
          <w:p w:rsidR="00EF0FAF" w:rsidRPr="001F127E" w:rsidRDefault="00EF0FAF" w:rsidP="00375AE5">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w:t>
            </w:r>
          </w:p>
        </w:tc>
      </w:tr>
      <w:tr w:rsidR="00EF0FAF" w:rsidRPr="001F127E" w:rsidTr="00CF4FD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0" w:type="pct"/>
            <w:tcBorders>
              <w:top w:val="single" w:sz="8" w:space="0" w:color="000000" w:themeColor="text1"/>
              <w:bottom w:val="nil"/>
            </w:tcBorders>
            <w:shd w:val="clear" w:color="auto" w:fill="FFFFFF" w:themeFill="background1"/>
            <w:noWrap/>
            <w:hideMark/>
          </w:tcPr>
          <w:p w:rsidR="00EF0FAF" w:rsidRPr="001F127E" w:rsidRDefault="00EF0FAF" w:rsidP="00375AE5">
            <w:pPr>
              <w:rPr>
                <w:rFonts w:eastAsia="Times New Roman" w:cs="Times New Roman"/>
                <w:b w:val="0"/>
                <w:color w:val="auto"/>
                <w:lang w:eastAsia="tr-TR"/>
              </w:rPr>
            </w:pPr>
            <w:r w:rsidRPr="001F127E">
              <w:rPr>
                <w:rFonts w:eastAsia="Times New Roman" w:cs="Times New Roman"/>
                <w:b w:val="0"/>
                <w:color w:val="auto"/>
                <w:lang w:eastAsia="tr-TR"/>
              </w:rPr>
              <w:t>Female</w:t>
            </w:r>
          </w:p>
        </w:tc>
        <w:tc>
          <w:tcPr>
            <w:tcW w:w="1051" w:type="pct"/>
            <w:tcBorders>
              <w:top w:val="single" w:sz="8" w:space="0" w:color="000000" w:themeColor="text1"/>
              <w:bottom w:val="nil"/>
            </w:tcBorders>
            <w:shd w:val="clear" w:color="auto" w:fill="FFFFFF" w:themeFill="background1"/>
            <w:noWrap/>
            <w:hideMark/>
          </w:tcPr>
          <w:p w:rsidR="00EF0FAF" w:rsidRPr="001F127E" w:rsidRDefault="00EF0FAF" w:rsidP="00375A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532</w:t>
            </w:r>
          </w:p>
        </w:tc>
        <w:tc>
          <w:tcPr>
            <w:tcW w:w="1079" w:type="pct"/>
            <w:tcBorders>
              <w:top w:val="single" w:sz="8" w:space="0" w:color="000000" w:themeColor="text1"/>
              <w:bottom w:val="nil"/>
            </w:tcBorders>
            <w:shd w:val="clear" w:color="auto" w:fill="FFFFFF" w:themeFill="background1"/>
            <w:noWrap/>
            <w:hideMark/>
          </w:tcPr>
          <w:p w:rsidR="00EF0FAF" w:rsidRPr="001F127E" w:rsidRDefault="00EF0FAF" w:rsidP="00375A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52,0</w:t>
            </w:r>
          </w:p>
        </w:tc>
      </w:tr>
      <w:tr w:rsidR="00EF0FAF" w:rsidRPr="001F127E" w:rsidTr="00CF4FD0">
        <w:trPr>
          <w:trHeight w:val="300"/>
        </w:trPr>
        <w:tc>
          <w:tcPr>
            <w:cnfStyle w:val="001000000000" w:firstRow="0" w:lastRow="0" w:firstColumn="1" w:lastColumn="0" w:oddVBand="0" w:evenVBand="0" w:oddHBand="0" w:evenHBand="0" w:firstRowFirstColumn="0" w:firstRowLastColumn="0" w:lastRowFirstColumn="0" w:lastRowLastColumn="0"/>
            <w:tcW w:w="2870" w:type="pct"/>
            <w:tcBorders>
              <w:top w:val="nil"/>
              <w:bottom w:val="nil"/>
            </w:tcBorders>
            <w:shd w:val="clear" w:color="auto" w:fill="FFFFFF" w:themeFill="background1"/>
            <w:noWrap/>
            <w:hideMark/>
          </w:tcPr>
          <w:p w:rsidR="00EF0FAF" w:rsidRPr="001F127E" w:rsidRDefault="00EF0FAF" w:rsidP="00375AE5">
            <w:pPr>
              <w:rPr>
                <w:rFonts w:eastAsia="Times New Roman" w:cs="Times New Roman"/>
                <w:b w:val="0"/>
                <w:color w:val="auto"/>
                <w:lang w:eastAsia="tr-TR"/>
              </w:rPr>
            </w:pPr>
            <w:r w:rsidRPr="001F127E">
              <w:rPr>
                <w:rFonts w:eastAsia="Times New Roman" w:cs="Times New Roman"/>
                <w:b w:val="0"/>
                <w:color w:val="auto"/>
                <w:lang w:eastAsia="tr-TR"/>
              </w:rPr>
              <w:t>Male</w:t>
            </w:r>
          </w:p>
        </w:tc>
        <w:tc>
          <w:tcPr>
            <w:tcW w:w="1051" w:type="pct"/>
            <w:tcBorders>
              <w:top w:val="nil"/>
              <w:bottom w:val="nil"/>
            </w:tcBorders>
            <w:shd w:val="clear" w:color="auto" w:fill="FFFFFF" w:themeFill="background1"/>
            <w:noWrap/>
            <w:hideMark/>
          </w:tcPr>
          <w:p w:rsidR="00EF0FAF" w:rsidRPr="001F127E" w:rsidRDefault="00EF0FAF" w:rsidP="00375A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492</w:t>
            </w:r>
          </w:p>
        </w:tc>
        <w:tc>
          <w:tcPr>
            <w:tcW w:w="1079" w:type="pct"/>
            <w:tcBorders>
              <w:top w:val="nil"/>
              <w:bottom w:val="nil"/>
            </w:tcBorders>
            <w:shd w:val="clear" w:color="auto" w:fill="FFFFFF" w:themeFill="background1"/>
            <w:noWrap/>
            <w:hideMark/>
          </w:tcPr>
          <w:p w:rsidR="00EF0FAF" w:rsidRPr="001F127E" w:rsidRDefault="00EF0FAF" w:rsidP="00375A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48,0</w:t>
            </w:r>
          </w:p>
        </w:tc>
      </w:tr>
      <w:tr w:rsidR="00EF0FAF" w:rsidRPr="001F127E" w:rsidTr="00CF4FD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0" w:type="pct"/>
            <w:tcBorders>
              <w:top w:val="nil"/>
              <w:bottom w:val="single" w:sz="4" w:space="0" w:color="auto"/>
            </w:tcBorders>
            <w:shd w:val="clear" w:color="auto" w:fill="FFFFFF" w:themeFill="background1"/>
            <w:hideMark/>
          </w:tcPr>
          <w:p w:rsidR="00EF0FAF" w:rsidRPr="001F127E" w:rsidRDefault="00EF0FAF" w:rsidP="00375AE5">
            <w:pPr>
              <w:rPr>
                <w:rFonts w:eastAsia="Times New Roman" w:cs="Times New Roman"/>
                <w:color w:val="auto"/>
                <w:lang w:eastAsia="tr-TR"/>
              </w:rPr>
            </w:pPr>
            <w:r w:rsidRPr="001F127E">
              <w:rPr>
                <w:rFonts w:eastAsia="Times New Roman" w:cs="Times New Roman"/>
                <w:color w:val="auto"/>
                <w:lang w:eastAsia="tr-TR"/>
              </w:rPr>
              <w:t>Total</w:t>
            </w:r>
          </w:p>
        </w:tc>
        <w:tc>
          <w:tcPr>
            <w:tcW w:w="1051" w:type="pct"/>
            <w:tcBorders>
              <w:top w:val="nil"/>
              <w:bottom w:val="single" w:sz="4" w:space="0" w:color="auto"/>
            </w:tcBorders>
            <w:shd w:val="clear" w:color="auto" w:fill="FFFFFF" w:themeFill="background1"/>
            <w:noWrap/>
            <w:hideMark/>
          </w:tcPr>
          <w:p w:rsidR="00EF0FAF" w:rsidRPr="001F127E" w:rsidRDefault="00EF0FAF" w:rsidP="00375A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1024</w:t>
            </w:r>
          </w:p>
        </w:tc>
        <w:tc>
          <w:tcPr>
            <w:tcW w:w="1079" w:type="pct"/>
            <w:tcBorders>
              <w:top w:val="nil"/>
              <w:bottom w:val="single" w:sz="4" w:space="0" w:color="auto"/>
            </w:tcBorders>
            <w:shd w:val="clear" w:color="auto" w:fill="FFFFFF" w:themeFill="background1"/>
            <w:noWrap/>
            <w:hideMark/>
          </w:tcPr>
          <w:p w:rsidR="00EF0FAF" w:rsidRPr="001F127E" w:rsidRDefault="00EF0FAF" w:rsidP="00375A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100,0</w:t>
            </w:r>
          </w:p>
        </w:tc>
      </w:tr>
      <w:tr w:rsidR="00EF0FAF" w:rsidRPr="001F127E" w:rsidTr="00CF4FD0">
        <w:trPr>
          <w:trHeight w:val="344"/>
        </w:trPr>
        <w:tc>
          <w:tcPr>
            <w:cnfStyle w:val="001000000000" w:firstRow="0" w:lastRow="0" w:firstColumn="1" w:lastColumn="0" w:oddVBand="0" w:evenVBand="0" w:oddHBand="0" w:evenHBand="0" w:firstRowFirstColumn="0" w:firstRowLastColumn="0" w:lastRowFirstColumn="0" w:lastRowLastColumn="0"/>
            <w:tcW w:w="2870" w:type="pct"/>
            <w:tcBorders>
              <w:top w:val="single" w:sz="4" w:space="0" w:color="auto"/>
              <w:bottom w:val="nil"/>
            </w:tcBorders>
            <w:shd w:val="clear" w:color="auto" w:fill="FFFFFF" w:themeFill="background1"/>
            <w:hideMark/>
          </w:tcPr>
          <w:p w:rsidR="00EF0FAF" w:rsidRPr="001F127E" w:rsidRDefault="00EF0FAF" w:rsidP="00375AE5">
            <w:pPr>
              <w:rPr>
                <w:rFonts w:eastAsia="Times New Roman" w:cs="Times New Roman"/>
                <w:color w:val="auto"/>
                <w:lang w:eastAsia="tr-TR"/>
              </w:rPr>
            </w:pPr>
            <w:r w:rsidRPr="001F127E">
              <w:rPr>
                <w:rFonts w:eastAsia="Times New Roman" w:cs="Times New Roman"/>
                <w:color w:val="auto"/>
                <w:lang w:eastAsia="tr-TR"/>
              </w:rPr>
              <w:t>Age</w:t>
            </w:r>
          </w:p>
        </w:tc>
        <w:tc>
          <w:tcPr>
            <w:tcW w:w="1051" w:type="pct"/>
            <w:tcBorders>
              <w:top w:val="single" w:sz="4" w:space="0" w:color="auto"/>
              <w:bottom w:val="nil"/>
            </w:tcBorders>
            <w:shd w:val="clear" w:color="auto" w:fill="FFFFFF" w:themeFill="background1"/>
            <w:hideMark/>
          </w:tcPr>
          <w:p w:rsidR="00EF0FAF" w:rsidRPr="001F127E" w:rsidRDefault="00EF0FAF" w:rsidP="00375A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color w:val="auto"/>
                <w:lang w:eastAsia="tr-TR"/>
              </w:rPr>
            </w:pPr>
            <w:r w:rsidRPr="001F127E">
              <w:rPr>
                <w:rFonts w:eastAsia="Times New Roman" w:cs="Times New Roman"/>
                <w:b/>
                <w:color w:val="auto"/>
                <w:lang w:eastAsia="tr-TR"/>
              </w:rPr>
              <w:t>-n-</w:t>
            </w:r>
          </w:p>
        </w:tc>
        <w:tc>
          <w:tcPr>
            <w:tcW w:w="1079" w:type="pct"/>
            <w:tcBorders>
              <w:top w:val="single" w:sz="4" w:space="0" w:color="auto"/>
              <w:bottom w:val="nil"/>
            </w:tcBorders>
            <w:shd w:val="clear" w:color="auto" w:fill="FFFFFF" w:themeFill="background1"/>
            <w:vAlign w:val="center"/>
            <w:hideMark/>
          </w:tcPr>
          <w:p w:rsidR="00EF0FAF" w:rsidRPr="001F127E" w:rsidRDefault="00EF0FAF" w:rsidP="00375AE5">
            <w:pPr>
              <w:tabs>
                <w:tab w:val="left" w:pos="1355"/>
              </w:tabs>
              <w:cnfStyle w:val="000000000000" w:firstRow="0" w:lastRow="0" w:firstColumn="0" w:lastColumn="0" w:oddVBand="0" w:evenVBand="0" w:oddHBand="0" w:evenHBand="0" w:firstRowFirstColumn="0" w:firstRowLastColumn="0" w:lastRowFirstColumn="0" w:lastRowLastColumn="0"/>
              <w:rPr>
                <w:rFonts w:eastAsia="Times New Roman" w:cs="Times New Roman"/>
                <w:b/>
                <w:color w:val="auto"/>
                <w:lang w:eastAsia="tr-TR"/>
              </w:rPr>
            </w:pPr>
            <w:r w:rsidRPr="001F127E">
              <w:rPr>
                <w:rFonts w:eastAsia="Times New Roman" w:cs="Times New Roman"/>
                <w:b/>
                <w:color w:val="auto"/>
                <w:lang w:eastAsia="tr-TR"/>
              </w:rPr>
              <w:t xml:space="preserve">                        </w:t>
            </w:r>
            <w:r w:rsidR="00CF4FD0">
              <w:rPr>
                <w:rFonts w:eastAsia="Times New Roman" w:cs="Times New Roman"/>
                <w:b/>
                <w:color w:val="auto"/>
                <w:lang w:eastAsia="tr-TR"/>
              </w:rPr>
              <w:t xml:space="preserve">     </w:t>
            </w:r>
            <w:r w:rsidRPr="001F127E">
              <w:rPr>
                <w:rFonts w:eastAsia="Times New Roman" w:cs="Times New Roman"/>
                <w:b/>
                <w:color w:val="auto"/>
                <w:lang w:eastAsia="tr-TR"/>
              </w:rPr>
              <w:t>%</w:t>
            </w:r>
          </w:p>
        </w:tc>
      </w:tr>
      <w:tr w:rsidR="00EF0FAF" w:rsidRPr="001F127E" w:rsidTr="00CF4FD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0" w:type="pct"/>
            <w:tcBorders>
              <w:top w:val="nil"/>
              <w:bottom w:val="nil"/>
            </w:tcBorders>
            <w:shd w:val="clear" w:color="auto" w:fill="FFFFFF" w:themeFill="background1"/>
            <w:hideMark/>
          </w:tcPr>
          <w:p w:rsidR="00EF0FAF" w:rsidRPr="001F127E" w:rsidRDefault="00EF0FAF" w:rsidP="00375AE5">
            <w:pPr>
              <w:rPr>
                <w:rFonts w:eastAsia="Times New Roman" w:cs="Times New Roman"/>
                <w:b w:val="0"/>
                <w:color w:val="auto"/>
                <w:lang w:eastAsia="tr-TR"/>
              </w:rPr>
            </w:pPr>
            <w:r w:rsidRPr="001F127E">
              <w:rPr>
                <w:rFonts w:eastAsia="Times New Roman" w:cs="Times New Roman"/>
                <w:b w:val="0"/>
                <w:color w:val="auto"/>
                <w:lang w:eastAsia="tr-TR"/>
              </w:rPr>
              <w:t>17-20 age</w:t>
            </w:r>
          </w:p>
        </w:tc>
        <w:tc>
          <w:tcPr>
            <w:tcW w:w="1051" w:type="pct"/>
            <w:tcBorders>
              <w:top w:val="nil"/>
              <w:bottom w:val="nil"/>
            </w:tcBorders>
            <w:shd w:val="clear" w:color="auto" w:fill="FFFFFF" w:themeFill="background1"/>
            <w:noWrap/>
            <w:hideMark/>
          </w:tcPr>
          <w:p w:rsidR="00EF0FAF" w:rsidRPr="001F127E" w:rsidRDefault="00EF0FAF" w:rsidP="00375A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178</w:t>
            </w:r>
          </w:p>
        </w:tc>
        <w:tc>
          <w:tcPr>
            <w:tcW w:w="1079" w:type="pct"/>
            <w:tcBorders>
              <w:top w:val="nil"/>
              <w:bottom w:val="nil"/>
            </w:tcBorders>
            <w:shd w:val="clear" w:color="auto" w:fill="FFFFFF" w:themeFill="background1"/>
            <w:noWrap/>
            <w:hideMark/>
          </w:tcPr>
          <w:p w:rsidR="00EF0FAF" w:rsidRPr="001F127E" w:rsidRDefault="00EF0FAF" w:rsidP="00375A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17,4</w:t>
            </w:r>
          </w:p>
        </w:tc>
      </w:tr>
      <w:tr w:rsidR="00EF0FAF" w:rsidRPr="001F127E" w:rsidTr="00CF4FD0">
        <w:trPr>
          <w:trHeight w:val="300"/>
        </w:trPr>
        <w:tc>
          <w:tcPr>
            <w:cnfStyle w:val="001000000000" w:firstRow="0" w:lastRow="0" w:firstColumn="1" w:lastColumn="0" w:oddVBand="0" w:evenVBand="0" w:oddHBand="0" w:evenHBand="0" w:firstRowFirstColumn="0" w:firstRowLastColumn="0" w:lastRowFirstColumn="0" w:lastRowLastColumn="0"/>
            <w:tcW w:w="2870" w:type="pct"/>
            <w:tcBorders>
              <w:top w:val="nil"/>
              <w:bottom w:val="nil"/>
            </w:tcBorders>
            <w:shd w:val="clear" w:color="auto" w:fill="FFFFFF" w:themeFill="background1"/>
            <w:hideMark/>
          </w:tcPr>
          <w:p w:rsidR="00EF0FAF" w:rsidRPr="001F127E" w:rsidRDefault="00EF0FAF" w:rsidP="00375AE5">
            <w:pPr>
              <w:rPr>
                <w:rFonts w:eastAsia="Times New Roman" w:cs="Times New Roman"/>
                <w:b w:val="0"/>
                <w:color w:val="auto"/>
                <w:lang w:eastAsia="tr-TR"/>
              </w:rPr>
            </w:pPr>
            <w:r w:rsidRPr="001F127E">
              <w:rPr>
                <w:rFonts w:eastAsia="Times New Roman" w:cs="Times New Roman"/>
                <w:b w:val="0"/>
                <w:color w:val="auto"/>
                <w:lang w:eastAsia="tr-TR"/>
              </w:rPr>
              <w:t>21-24 age</w:t>
            </w:r>
          </w:p>
        </w:tc>
        <w:tc>
          <w:tcPr>
            <w:tcW w:w="1051" w:type="pct"/>
            <w:tcBorders>
              <w:top w:val="nil"/>
              <w:bottom w:val="nil"/>
            </w:tcBorders>
            <w:shd w:val="clear" w:color="auto" w:fill="FFFFFF" w:themeFill="background1"/>
            <w:noWrap/>
            <w:hideMark/>
          </w:tcPr>
          <w:p w:rsidR="00EF0FAF" w:rsidRPr="001F127E" w:rsidRDefault="00EF0FAF" w:rsidP="00375A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681</w:t>
            </w:r>
          </w:p>
        </w:tc>
        <w:tc>
          <w:tcPr>
            <w:tcW w:w="1079" w:type="pct"/>
            <w:tcBorders>
              <w:top w:val="nil"/>
              <w:bottom w:val="nil"/>
            </w:tcBorders>
            <w:shd w:val="clear" w:color="auto" w:fill="FFFFFF" w:themeFill="background1"/>
            <w:noWrap/>
            <w:hideMark/>
          </w:tcPr>
          <w:p w:rsidR="00EF0FAF" w:rsidRPr="001F127E" w:rsidRDefault="00EF0FAF" w:rsidP="00375A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66,5</w:t>
            </w:r>
          </w:p>
        </w:tc>
      </w:tr>
      <w:tr w:rsidR="00EF0FAF" w:rsidRPr="001F127E" w:rsidTr="00CF4FD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0" w:type="pct"/>
            <w:tcBorders>
              <w:top w:val="nil"/>
              <w:bottom w:val="single" w:sz="4" w:space="0" w:color="auto"/>
            </w:tcBorders>
            <w:shd w:val="clear" w:color="auto" w:fill="FFFFFF" w:themeFill="background1"/>
            <w:hideMark/>
          </w:tcPr>
          <w:p w:rsidR="00EF0FAF" w:rsidRPr="001F127E" w:rsidRDefault="00EF0FAF" w:rsidP="00375AE5">
            <w:pPr>
              <w:rPr>
                <w:rFonts w:eastAsia="Times New Roman" w:cs="Times New Roman"/>
                <w:b w:val="0"/>
                <w:color w:val="auto"/>
                <w:lang w:eastAsia="tr-TR"/>
              </w:rPr>
            </w:pPr>
            <w:r w:rsidRPr="001F127E">
              <w:rPr>
                <w:rFonts w:eastAsia="Times New Roman" w:cs="Times New Roman"/>
                <w:b w:val="0"/>
                <w:color w:val="auto"/>
                <w:lang w:eastAsia="tr-TR"/>
              </w:rPr>
              <w:t>25 age and above</w:t>
            </w:r>
          </w:p>
        </w:tc>
        <w:tc>
          <w:tcPr>
            <w:tcW w:w="1051" w:type="pct"/>
            <w:tcBorders>
              <w:top w:val="nil"/>
              <w:bottom w:val="single" w:sz="4" w:space="0" w:color="auto"/>
            </w:tcBorders>
            <w:shd w:val="clear" w:color="auto" w:fill="FFFFFF" w:themeFill="background1"/>
            <w:noWrap/>
            <w:hideMark/>
          </w:tcPr>
          <w:p w:rsidR="00EF0FAF" w:rsidRPr="001F127E" w:rsidRDefault="00EF0FAF" w:rsidP="00375A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165</w:t>
            </w:r>
          </w:p>
        </w:tc>
        <w:tc>
          <w:tcPr>
            <w:tcW w:w="1079" w:type="pct"/>
            <w:tcBorders>
              <w:top w:val="nil"/>
              <w:bottom w:val="single" w:sz="4" w:space="0" w:color="auto"/>
            </w:tcBorders>
            <w:shd w:val="clear" w:color="auto" w:fill="FFFFFF" w:themeFill="background1"/>
            <w:noWrap/>
            <w:hideMark/>
          </w:tcPr>
          <w:p w:rsidR="00EF0FAF" w:rsidRPr="001F127E" w:rsidRDefault="00EF0FAF" w:rsidP="00375A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16,1</w:t>
            </w:r>
          </w:p>
        </w:tc>
      </w:tr>
      <w:tr w:rsidR="00EF0FAF" w:rsidRPr="001F127E" w:rsidTr="00CF4FD0">
        <w:trPr>
          <w:trHeight w:val="307"/>
        </w:trPr>
        <w:tc>
          <w:tcPr>
            <w:cnfStyle w:val="001000000000" w:firstRow="0" w:lastRow="0" w:firstColumn="1" w:lastColumn="0" w:oddVBand="0" w:evenVBand="0" w:oddHBand="0" w:evenHBand="0" w:firstRowFirstColumn="0" w:firstRowLastColumn="0" w:lastRowFirstColumn="0" w:lastRowLastColumn="0"/>
            <w:tcW w:w="2870" w:type="pct"/>
            <w:tcBorders>
              <w:top w:val="single" w:sz="4" w:space="0" w:color="auto"/>
              <w:bottom w:val="nil"/>
            </w:tcBorders>
            <w:shd w:val="clear" w:color="auto" w:fill="FFFFFF" w:themeFill="background1"/>
            <w:hideMark/>
          </w:tcPr>
          <w:p w:rsidR="00EF0FAF" w:rsidRPr="001F127E" w:rsidRDefault="00EF0FAF" w:rsidP="00375AE5">
            <w:pPr>
              <w:rPr>
                <w:rFonts w:eastAsia="Times New Roman" w:cs="Times New Roman"/>
                <w:color w:val="auto"/>
                <w:lang w:eastAsia="tr-TR"/>
              </w:rPr>
            </w:pPr>
            <w:r w:rsidRPr="001F127E">
              <w:rPr>
                <w:rFonts w:eastAsia="Times New Roman" w:cs="Times New Roman"/>
                <w:color w:val="auto"/>
                <w:lang w:eastAsia="tr-TR"/>
              </w:rPr>
              <w:t>Family Monthly Income</w:t>
            </w:r>
          </w:p>
        </w:tc>
        <w:tc>
          <w:tcPr>
            <w:tcW w:w="1051" w:type="pct"/>
            <w:tcBorders>
              <w:top w:val="single" w:sz="4" w:space="0" w:color="auto"/>
              <w:bottom w:val="nil"/>
            </w:tcBorders>
            <w:shd w:val="clear" w:color="auto" w:fill="FFFFFF" w:themeFill="background1"/>
            <w:hideMark/>
          </w:tcPr>
          <w:p w:rsidR="00EF0FAF" w:rsidRPr="001F127E" w:rsidRDefault="00EF0FAF" w:rsidP="00375A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color w:val="auto"/>
                <w:lang w:eastAsia="tr-TR"/>
              </w:rPr>
            </w:pPr>
            <w:r w:rsidRPr="001F127E">
              <w:rPr>
                <w:rFonts w:eastAsia="Times New Roman" w:cs="Times New Roman"/>
                <w:b/>
                <w:color w:val="auto"/>
                <w:lang w:eastAsia="tr-TR"/>
              </w:rPr>
              <w:t>-n-</w:t>
            </w:r>
          </w:p>
        </w:tc>
        <w:tc>
          <w:tcPr>
            <w:tcW w:w="1079" w:type="pct"/>
            <w:tcBorders>
              <w:top w:val="single" w:sz="4" w:space="0" w:color="auto"/>
              <w:bottom w:val="nil"/>
            </w:tcBorders>
            <w:shd w:val="clear" w:color="auto" w:fill="FFFFFF" w:themeFill="background1"/>
            <w:hideMark/>
          </w:tcPr>
          <w:p w:rsidR="00EF0FAF" w:rsidRPr="001F127E" w:rsidRDefault="00EF0FAF" w:rsidP="00375A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color w:val="auto"/>
                <w:lang w:eastAsia="tr-TR"/>
              </w:rPr>
            </w:pPr>
            <w:r w:rsidRPr="001F127E">
              <w:rPr>
                <w:rFonts w:eastAsia="Times New Roman" w:cs="Times New Roman"/>
                <w:b/>
                <w:color w:val="auto"/>
                <w:lang w:eastAsia="tr-TR"/>
              </w:rPr>
              <w:t>%</w:t>
            </w:r>
          </w:p>
        </w:tc>
      </w:tr>
      <w:tr w:rsidR="00EF0FAF" w:rsidRPr="001F127E" w:rsidTr="00CF4FD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0" w:type="pct"/>
            <w:tcBorders>
              <w:top w:val="nil"/>
              <w:bottom w:val="nil"/>
            </w:tcBorders>
            <w:shd w:val="clear" w:color="auto" w:fill="FFFFFF" w:themeFill="background1"/>
            <w:hideMark/>
          </w:tcPr>
          <w:p w:rsidR="00EF0FAF" w:rsidRPr="001F127E" w:rsidRDefault="00EF0FAF" w:rsidP="00375AE5">
            <w:pPr>
              <w:rPr>
                <w:rFonts w:eastAsia="Times New Roman" w:cs="Times New Roman"/>
                <w:b w:val="0"/>
                <w:color w:val="auto"/>
                <w:lang w:eastAsia="tr-TR"/>
              </w:rPr>
            </w:pPr>
            <w:r w:rsidRPr="001F127E">
              <w:rPr>
                <w:rFonts w:eastAsia="Times New Roman" w:cs="Times New Roman"/>
                <w:b w:val="0"/>
                <w:color w:val="auto"/>
                <w:lang w:eastAsia="tr-TR"/>
              </w:rPr>
              <w:t>2000-3000 TL</w:t>
            </w:r>
          </w:p>
        </w:tc>
        <w:tc>
          <w:tcPr>
            <w:tcW w:w="1051" w:type="pct"/>
            <w:tcBorders>
              <w:top w:val="nil"/>
              <w:bottom w:val="nil"/>
            </w:tcBorders>
            <w:shd w:val="clear" w:color="auto" w:fill="FFFFFF" w:themeFill="background1"/>
            <w:noWrap/>
            <w:hideMark/>
          </w:tcPr>
          <w:p w:rsidR="00EF0FAF" w:rsidRPr="001F127E" w:rsidRDefault="00EF0FAF" w:rsidP="00375A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250</w:t>
            </w:r>
          </w:p>
        </w:tc>
        <w:tc>
          <w:tcPr>
            <w:tcW w:w="1079" w:type="pct"/>
            <w:tcBorders>
              <w:top w:val="nil"/>
              <w:bottom w:val="nil"/>
            </w:tcBorders>
            <w:shd w:val="clear" w:color="auto" w:fill="FFFFFF" w:themeFill="background1"/>
            <w:noWrap/>
            <w:hideMark/>
          </w:tcPr>
          <w:p w:rsidR="00EF0FAF" w:rsidRPr="001F127E" w:rsidRDefault="00EF0FAF" w:rsidP="00375A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24,4</w:t>
            </w:r>
          </w:p>
        </w:tc>
      </w:tr>
      <w:tr w:rsidR="00EF0FAF" w:rsidRPr="001F127E" w:rsidTr="00CF4FD0">
        <w:trPr>
          <w:trHeight w:val="300"/>
        </w:trPr>
        <w:tc>
          <w:tcPr>
            <w:cnfStyle w:val="001000000000" w:firstRow="0" w:lastRow="0" w:firstColumn="1" w:lastColumn="0" w:oddVBand="0" w:evenVBand="0" w:oddHBand="0" w:evenHBand="0" w:firstRowFirstColumn="0" w:firstRowLastColumn="0" w:lastRowFirstColumn="0" w:lastRowLastColumn="0"/>
            <w:tcW w:w="2870" w:type="pct"/>
            <w:tcBorders>
              <w:top w:val="nil"/>
              <w:bottom w:val="nil"/>
            </w:tcBorders>
            <w:shd w:val="clear" w:color="auto" w:fill="FFFFFF" w:themeFill="background1"/>
            <w:hideMark/>
          </w:tcPr>
          <w:p w:rsidR="00EF0FAF" w:rsidRPr="001F127E" w:rsidRDefault="00EF0FAF" w:rsidP="00375AE5">
            <w:pPr>
              <w:rPr>
                <w:rFonts w:eastAsia="Times New Roman" w:cs="Times New Roman"/>
                <w:b w:val="0"/>
                <w:color w:val="auto"/>
                <w:lang w:eastAsia="tr-TR"/>
              </w:rPr>
            </w:pPr>
            <w:r w:rsidRPr="001F127E">
              <w:rPr>
                <w:rFonts w:eastAsia="Times New Roman" w:cs="Times New Roman"/>
                <w:b w:val="0"/>
                <w:color w:val="auto"/>
                <w:lang w:eastAsia="tr-TR"/>
              </w:rPr>
              <w:t>3001-4000 TL</w:t>
            </w:r>
          </w:p>
        </w:tc>
        <w:tc>
          <w:tcPr>
            <w:tcW w:w="1051" w:type="pct"/>
            <w:tcBorders>
              <w:top w:val="nil"/>
              <w:bottom w:val="nil"/>
            </w:tcBorders>
            <w:shd w:val="clear" w:color="auto" w:fill="FFFFFF" w:themeFill="background1"/>
            <w:noWrap/>
            <w:hideMark/>
          </w:tcPr>
          <w:p w:rsidR="00EF0FAF" w:rsidRPr="001F127E" w:rsidRDefault="00EF0FAF" w:rsidP="00375A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319</w:t>
            </w:r>
          </w:p>
        </w:tc>
        <w:tc>
          <w:tcPr>
            <w:tcW w:w="1079" w:type="pct"/>
            <w:tcBorders>
              <w:top w:val="nil"/>
              <w:bottom w:val="nil"/>
            </w:tcBorders>
            <w:shd w:val="clear" w:color="auto" w:fill="FFFFFF" w:themeFill="background1"/>
            <w:noWrap/>
            <w:hideMark/>
          </w:tcPr>
          <w:p w:rsidR="00EF0FAF" w:rsidRPr="001F127E" w:rsidRDefault="00EF0FAF" w:rsidP="00375A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31,2</w:t>
            </w:r>
          </w:p>
        </w:tc>
      </w:tr>
      <w:tr w:rsidR="00EF0FAF" w:rsidRPr="001F127E" w:rsidTr="00CF4FD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0" w:type="pct"/>
            <w:tcBorders>
              <w:top w:val="nil"/>
              <w:bottom w:val="nil"/>
            </w:tcBorders>
            <w:shd w:val="clear" w:color="auto" w:fill="FFFFFF" w:themeFill="background1"/>
            <w:hideMark/>
          </w:tcPr>
          <w:p w:rsidR="00EF0FAF" w:rsidRPr="001F127E" w:rsidRDefault="00EF0FAF" w:rsidP="00375AE5">
            <w:pPr>
              <w:rPr>
                <w:rFonts w:eastAsia="Times New Roman" w:cs="Times New Roman"/>
                <w:b w:val="0"/>
                <w:color w:val="auto"/>
                <w:lang w:eastAsia="tr-TR"/>
              </w:rPr>
            </w:pPr>
            <w:r w:rsidRPr="001F127E">
              <w:rPr>
                <w:rFonts w:eastAsia="Times New Roman" w:cs="Times New Roman"/>
                <w:b w:val="0"/>
                <w:color w:val="auto"/>
                <w:lang w:eastAsia="tr-TR"/>
              </w:rPr>
              <w:t>4001-5000 TL</w:t>
            </w:r>
          </w:p>
        </w:tc>
        <w:tc>
          <w:tcPr>
            <w:tcW w:w="1051" w:type="pct"/>
            <w:tcBorders>
              <w:top w:val="nil"/>
              <w:bottom w:val="nil"/>
            </w:tcBorders>
            <w:shd w:val="clear" w:color="auto" w:fill="FFFFFF" w:themeFill="background1"/>
            <w:noWrap/>
            <w:hideMark/>
          </w:tcPr>
          <w:p w:rsidR="00EF0FAF" w:rsidRPr="001F127E" w:rsidRDefault="00EF0FAF" w:rsidP="00375A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293</w:t>
            </w:r>
          </w:p>
        </w:tc>
        <w:tc>
          <w:tcPr>
            <w:tcW w:w="1079" w:type="pct"/>
            <w:tcBorders>
              <w:top w:val="nil"/>
              <w:bottom w:val="nil"/>
            </w:tcBorders>
            <w:shd w:val="clear" w:color="auto" w:fill="FFFFFF" w:themeFill="background1"/>
            <w:noWrap/>
            <w:hideMark/>
          </w:tcPr>
          <w:p w:rsidR="00EF0FAF" w:rsidRPr="001F127E" w:rsidRDefault="00EF0FAF" w:rsidP="00375A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28,6</w:t>
            </w:r>
          </w:p>
        </w:tc>
      </w:tr>
      <w:tr w:rsidR="00EF0FAF" w:rsidRPr="001F127E" w:rsidTr="00CF4FD0">
        <w:trPr>
          <w:trHeight w:val="300"/>
        </w:trPr>
        <w:tc>
          <w:tcPr>
            <w:cnfStyle w:val="001000000000" w:firstRow="0" w:lastRow="0" w:firstColumn="1" w:lastColumn="0" w:oddVBand="0" w:evenVBand="0" w:oddHBand="0" w:evenHBand="0" w:firstRowFirstColumn="0" w:firstRowLastColumn="0" w:lastRowFirstColumn="0" w:lastRowLastColumn="0"/>
            <w:tcW w:w="2870" w:type="pct"/>
            <w:tcBorders>
              <w:top w:val="nil"/>
              <w:bottom w:val="single" w:sz="4" w:space="0" w:color="auto"/>
            </w:tcBorders>
            <w:shd w:val="clear" w:color="auto" w:fill="FFFFFF" w:themeFill="background1"/>
            <w:hideMark/>
          </w:tcPr>
          <w:p w:rsidR="00EF0FAF" w:rsidRPr="001F127E" w:rsidRDefault="00EF0FAF" w:rsidP="00375AE5">
            <w:pPr>
              <w:rPr>
                <w:rFonts w:eastAsia="Times New Roman" w:cs="Times New Roman"/>
                <w:b w:val="0"/>
                <w:color w:val="auto"/>
                <w:lang w:eastAsia="tr-TR"/>
              </w:rPr>
            </w:pPr>
            <w:r w:rsidRPr="001F127E">
              <w:rPr>
                <w:rFonts w:eastAsia="Times New Roman" w:cs="Times New Roman"/>
                <w:b w:val="0"/>
                <w:color w:val="auto"/>
                <w:lang w:eastAsia="tr-TR"/>
              </w:rPr>
              <w:t>5001 TL and above</w:t>
            </w:r>
          </w:p>
        </w:tc>
        <w:tc>
          <w:tcPr>
            <w:tcW w:w="1051" w:type="pct"/>
            <w:tcBorders>
              <w:top w:val="nil"/>
              <w:bottom w:val="single" w:sz="4" w:space="0" w:color="auto"/>
            </w:tcBorders>
            <w:shd w:val="clear" w:color="auto" w:fill="FFFFFF" w:themeFill="background1"/>
            <w:noWrap/>
            <w:hideMark/>
          </w:tcPr>
          <w:p w:rsidR="00EF0FAF" w:rsidRPr="001F127E" w:rsidRDefault="00EF0FAF" w:rsidP="00375A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162</w:t>
            </w:r>
          </w:p>
        </w:tc>
        <w:tc>
          <w:tcPr>
            <w:tcW w:w="1079" w:type="pct"/>
            <w:tcBorders>
              <w:top w:val="nil"/>
              <w:bottom w:val="single" w:sz="4" w:space="0" w:color="auto"/>
            </w:tcBorders>
            <w:shd w:val="clear" w:color="auto" w:fill="FFFFFF" w:themeFill="background1"/>
            <w:noWrap/>
            <w:hideMark/>
          </w:tcPr>
          <w:p w:rsidR="00EF0FAF" w:rsidRPr="001F127E" w:rsidRDefault="00EF0FAF" w:rsidP="00375A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15,8</w:t>
            </w:r>
          </w:p>
        </w:tc>
      </w:tr>
      <w:tr w:rsidR="00EF0FAF" w:rsidRPr="001F127E" w:rsidTr="00CF4FD0">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870" w:type="pct"/>
            <w:tcBorders>
              <w:top w:val="single" w:sz="4" w:space="0" w:color="auto"/>
            </w:tcBorders>
            <w:shd w:val="clear" w:color="auto" w:fill="FFFFFF" w:themeFill="background1"/>
            <w:hideMark/>
          </w:tcPr>
          <w:p w:rsidR="00EF0FAF" w:rsidRPr="001F127E" w:rsidRDefault="00EF0FAF" w:rsidP="00375AE5">
            <w:pPr>
              <w:rPr>
                <w:rFonts w:eastAsia="Times New Roman" w:cs="Times New Roman"/>
                <w:color w:val="auto"/>
                <w:lang w:eastAsia="tr-TR"/>
              </w:rPr>
            </w:pPr>
            <w:r>
              <w:rPr>
                <w:rFonts w:eastAsia="Times New Roman" w:cs="Times New Roman"/>
                <w:color w:val="auto"/>
                <w:lang w:eastAsia="tr-TR"/>
              </w:rPr>
              <w:t>Grade</w:t>
            </w:r>
          </w:p>
        </w:tc>
        <w:tc>
          <w:tcPr>
            <w:tcW w:w="1051" w:type="pct"/>
            <w:tcBorders>
              <w:top w:val="single" w:sz="4" w:space="0" w:color="auto"/>
            </w:tcBorders>
            <w:shd w:val="clear" w:color="auto" w:fill="FFFFFF" w:themeFill="background1"/>
            <w:hideMark/>
          </w:tcPr>
          <w:p w:rsidR="00EF0FAF" w:rsidRPr="001F127E" w:rsidRDefault="00EF0FAF" w:rsidP="00375A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color w:val="auto"/>
                <w:lang w:eastAsia="tr-TR"/>
              </w:rPr>
            </w:pPr>
            <w:r w:rsidRPr="001F127E">
              <w:rPr>
                <w:rFonts w:eastAsia="Times New Roman" w:cs="Times New Roman"/>
                <w:b/>
                <w:color w:val="auto"/>
                <w:lang w:eastAsia="tr-TR"/>
              </w:rPr>
              <w:t>-n-</w:t>
            </w:r>
          </w:p>
        </w:tc>
        <w:tc>
          <w:tcPr>
            <w:tcW w:w="1079" w:type="pct"/>
            <w:tcBorders>
              <w:top w:val="single" w:sz="4" w:space="0" w:color="auto"/>
            </w:tcBorders>
            <w:shd w:val="clear" w:color="auto" w:fill="FFFFFF" w:themeFill="background1"/>
            <w:hideMark/>
          </w:tcPr>
          <w:p w:rsidR="00EF0FAF" w:rsidRPr="001F127E" w:rsidRDefault="00EF0FAF" w:rsidP="00375A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color w:val="auto"/>
                <w:lang w:eastAsia="tr-TR"/>
              </w:rPr>
            </w:pPr>
            <w:r w:rsidRPr="001F127E">
              <w:rPr>
                <w:rFonts w:eastAsia="Times New Roman" w:cs="Times New Roman"/>
                <w:b/>
                <w:color w:val="auto"/>
                <w:lang w:eastAsia="tr-TR"/>
              </w:rPr>
              <w:t>%</w:t>
            </w:r>
          </w:p>
        </w:tc>
      </w:tr>
      <w:tr w:rsidR="00EF0FAF" w:rsidRPr="001F127E" w:rsidTr="00CF4FD0">
        <w:trPr>
          <w:trHeight w:val="189"/>
        </w:trPr>
        <w:tc>
          <w:tcPr>
            <w:cnfStyle w:val="001000000000" w:firstRow="0" w:lastRow="0" w:firstColumn="1" w:lastColumn="0" w:oddVBand="0" w:evenVBand="0" w:oddHBand="0" w:evenHBand="0" w:firstRowFirstColumn="0" w:firstRowLastColumn="0" w:lastRowFirstColumn="0" w:lastRowLastColumn="0"/>
            <w:tcW w:w="2870" w:type="pct"/>
            <w:shd w:val="clear" w:color="auto" w:fill="FFFFFF" w:themeFill="background1"/>
            <w:noWrap/>
            <w:hideMark/>
          </w:tcPr>
          <w:p w:rsidR="00EF0FAF" w:rsidRPr="001F127E" w:rsidRDefault="00EF0FAF" w:rsidP="00375AE5">
            <w:pPr>
              <w:rPr>
                <w:rFonts w:eastAsia="Times New Roman" w:cs="Times New Roman"/>
                <w:b w:val="0"/>
                <w:color w:val="auto"/>
                <w:lang w:eastAsia="tr-TR"/>
              </w:rPr>
            </w:pPr>
            <w:r w:rsidRPr="001F127E">
              <w:rPr>
                <w:rFonts w:eastAsia="Times New Roman" w:cs="Times New Roman"/>
                <w:b w:val="0"/>
                <w:color w:val="auto"/>
                <w:lang w:eastAsia="tr-TR"/>
              </w:rPr>
              <w:t>1</w:t>
            </w:r>
          </w:p>
        </w:tc>
        <w:tc>
          <w:tcPr>
            <w:tcW w:w="1051" w:type="pct"/>
            <w:shd w:val="clear" w:color="auto" w:fill="FFFFFF" w:themeFill="background1"/>
            <w:noWrap/>
            <w:hideMark/>
          </w:tcPr>
          <w:p w:rsidR="00EF0FAF" w:rsidRPr="001F127E" w:rsidRDefault="00EF0FAF" w:rsidP="00375A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127</w:t>
            </w:r>
          </w:p>
        </w:tc>
        <w:tc>
          <w:tcPr>
            <w:tcW w:w="1079" w:type="pct"/>
            <w:shd w:val="clear" w:color="auto" w:fill="FFFFFF" w:themeFill="background1"/>
            <w:noWrap/>
            <w:hideMark/>
          </w:tcPr>
          <w:p w:rsidR="00EF0FAF" w:rsidRPr="001F127E" w:rsidRDefault="00EF0FAF" w:rsidP="00375A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12,4</w:t>
            </w:r>
          </w:p>
        </w:tc>
      </w:tr>
      <w:tr w:rsidR="00EF0FAF" w:rsidRPr="001F127E" w:rsidTr="00CF4FD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0" w:type="pct"/>
            <w:shd w:val="clear" w:color="auto" w:fill="FFFFFF" w:themeFill="background1"/>
            <w:noWrap/>
            <w:hideMark/>
          </w:tcPr>
          <w:p w:rsidR="00EF0FAF" w:rsidRPr="001F127E" w:rsidRDefault="00EF0FAF" w:rsidP="00375AE5">
            <w:pPr>
              <w:rPr>
                <w:rFonts w:eastAsia="Times New Roman" w:cs="Times New Roman"/>
                <w:b w:val="0"/>
                <w:color w:val="auto"/>
                <w:lang w:eastAsia="tr-TR"/>
              </w:rPr>
            </w:pPr>
            <w:r w:rsidRPr="001F127E">
              <w:rPr>
                <w:rFonts w:eastAsia="Times New Roman" w:cs="Times New Roman"/>
                <w:b w:val="0"/>
                <w:color w:val="auto"/>
                <w:lang w:eastAsia="tr-TR"/>
              </w:rPr>
              <w:t>2</w:t>
            </w:r>
          </w:p>
        </w:tc>
        <w:tc>
          <w:tcPr>
            <w:tcW w:w="1051" w:type="pct"/>
            <w:shd w:val="clear" w:color="auto" w:fill="FFFFFF" w:themeFill="background1"/>
            <w:noWrap/>
            <w:hideMark/>
          </w:tcPr>
          <w:p w:rsidR="00EF0FAF" w:rsidRPr="001F127E" w:rsidRDefault="00EF0FAF" w:rsidP="00375A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361</w:t>
            </w:r>
          </w:p>
        </w:tc>
        <w:tc>
          <w:tcPr>
            <w:tcW w:w="1079" w:type="pct"/>
            <w:shd w:val="clear" w:color="auto" w:fill="FFFFFF" w:themeFill="background1"/>
            <w:noWrap/>
            <w:hideMark/>
          </w:tcPr>
          <w:p w:rsidR="00EF0FAF" w:rsidRPr="001F127E" w:rsidRDefault="00EF0FAF" w:rsidP="00375A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35,3</w:t>
            </w:r>
          </w:p>
        </w:tc>
      </w:tr>
      <w:tr w:rsidR="00EF0FAF" w:rsidRPr="001F127E" w:rsidTr="00CF4FD0">
        <w:trPr>
          <w:trHeight w:val="300"/>
        </w:trPr>
        <w:tc>
          <w:tcPr>
            <w:cnfStyle w:val="001000000000" w:firstRow="0" w:lastRow="0" w:firstColumn="1" w:lastColumn="0" w:oddVBand="0" w:evenVBand="0" w:oddHBand="0" w:evenHBand="0" w:firstRowFirstColumn="0" w:firstRowLastColumn="0" w:lastRowFirstColumn="0" w:lastRowLastColumn="0"/>
            <w:tcW w:w="2870" w:type="pct"/>
            <w:tcBorders>
              <w:bottom w:val="nil"/>
            </w:tcBorders>
            <w:shd w:val="clear" w:color="auto" w:fill="FFFFFF" w:themeFill="background1"/>
            <w:noWrap/>
            <w:hideMark/>
          </w:tcPr>
          <w:p w:rsidR="00EF0FAF" w:rsidRPr="001F127E" w:rsidRDefault="00EF0FAF" w:rsidP="00375AE5">
            <w:pPr>
              <w:rPr>
                <w:rFonts w:eastAsia="Times New Roman" w:cs="Times New Roman"/>
                <w:b w:val="0"/>
                <w:color w:val="auto"/>
                <w:lang w:eastAsia="tr-TR"/>
              </w:rPr>
            </w:pPr>
            <w:r w:rsidRPr="001F127E">
              <w:rPr>
                <w:rFonts w:eastAsia="Times New Roman" w:cs="Times New Roman"/>
                <w:b w:val="0"/>
                <w:color w:val="auto"/>
                <w:lang w:eastAsia="tr-TR"/>
              </w:rPr>
              <w:t>3</w:t>
            </w:r>
          </w:p>
        </w:tc>
        <w:tc>
          <w:tcPr>
            <w:tcW w:w="1051" w:type="pct"/>
            <w:tcBorders>
              <w:bottom w:val="nil"/>
            </w:tcBorders>
            <w:shd w:val="clear" w:color="auto" w:fill="FFFFFF" w:themeFill="background1"/>
            <w:noWrap/>
            <w:hideMark/>
          </w:tcPr>
          <w:p w:rsidR="00EF0FAF" w:rsidRPr="001F127E" w:rsidRDefault="00EF0FAF" w:rsidP="00375A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237</w:t>
            </w:r>
          </w:p>
        </w:tc>
        <w:tc>
          <w:tcPr>
            <w:tcW w:w="1079" w:type="pct"/>
            <w:tcBorders>
              <w:bottom w:val="nil"/>
            </w:tcBorders>
            <w:shd w:val="clear" w:color="auto" w:fill="FFFFFF" w:themeFill="background1"/>
            <w:noWrap/>
            <w:hideMark/>
          </w:tcPr>
          <w:p w:rsidR="00EF0FAF" w:rsidRPr="001F127E" w:rsidRDefault="00EF0FAF" w:rsidP="00375A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23,1</w:t>
            </w:r>
          </w:p>
        </w:tc>
      </w:tr>
      <w:tr w:rsidR="00EF0FAF" w:rsidRPr="001F127E" w:rsidTr="00CF4FD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0" w:type="pct"/>
            <w:tcBorders>
              <w:top w:val="nil"/>
              <w:bottom w:val="single" w:sz="4" w:space="0" w:color="auto"/>
            </w:tcBorders>
            <w:shd w:val="clear" w:color="auto" w:fill="FFFFFF" w:themeFill="background1"/>
            <w:noWrap/>
            <w:hideMark/>
          </w:tcPr>
          <w:p w:rsidR="00EF0FAF" w:rsidRPr="001F127E" w:rsidRDefault="00EF0FAF" w:rsidP="00375AE5">
            <w:pPr>
              <w:rPr>
                <w:rFonts w:eastAsia="Times New Roman" w:cs="Times New Roman"/>
                <w:b w:val="0"/>
                <w:color w:val="auto"/>
                <w:lang w:eastAsia="tr-TR"/>
              </w:rPr>
            </w:pPr>
            <w:r w:rsidRPr="001F127E">
              <w:rPr>
                <w:rFonts w:eastAsia="Times New Roman" w:cs="Times New Roman"/>
                <w:b w:val="0"/>
                <w:color w:val="auto"/>
                <w:lang w:eastAsia="tr-TR"/>
              </w:rPr>
              <w:t>4</w:t>
            </w:r>
          </w:p>
        </w:tc>
        <w:tc>
          <w:tcPr>
            <w:tcW w:w="1051" w:type="pct"/>
            <w:tcBorders>
              <w:top w:val="nil"/>
              <w:bottom w:val="single" w:sz="4" w:space="0" w:color="auto"/>
            </w:tcBorders>
            <w:shd w:val="clear" w:color="auto" w:fill="FFFFFF" w:themeFill="background1"/>
            <w:noWrap/>
            <w:hideMark/>
          </w:tcPr>
          <w:p w:rsidR="00EF0FAF" w:rsidRPr="001F127E" w:rsidRDefault="00EF0FAF" w:rsidP="00375A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171</w:t>
            </w:r>
          </w:p>
        </w:tc>
        <w:tc>
          <w:tcPr>
            <w:tcW w:w="1079" w:type="pct"/>
            <w:tcBorders>
              <w:top w:val="nil"/>
              <w:bottom w:val="single" w:sz="4" w:space="0" w:color="auto"/>
            </w:tcBorders>
            <w:shd w:val="clear" w:color="auto" w:fill="FFFFFF" w:themeFill="background1"/>
            <w:noWrap/>
            <w:hideMark/>
          </w:tcPr>
          <w:p w:rsidR="00EF0FAF" w:rsidRPr="001F127E" w:rsidRDefault="00EF0FAF" w:rsidP="00375A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16,7</w:t>
            </w:r>
          </w:p>
        </w:tc>
      </w:tr>
      <w:tr w:rsidR="00EF0FAF" w:rsidRPr="001F127E" w:rsidTr="00375AE5">
        <w:trPr>
          <w:trHeight w:val="223"/>
        </w:trPr>
        <w:tc>
          <w:tcPr>
            <w:cnfStyle w:val="001000000000" w:firstRow="0" w:lastRow="0" w:firstColumn="1" w:lastColumn="0" w:oddVBand="0" w:evenVBand="0" w:oddHBand="0" w:evenHBand="0" w:firstRowFirstColumn="0" w:firstRowLastColumn="0" w:lastRowFirstColumn="0" w:lastRowLastColumn="0"/>
            <w:tcW w:w="2870" w:type="pct"/>
            <w:tcBorders>
              <w:top w:val="single" w:sz="4" w:space="0" w:color="auto"/>
            </w:tcBorders>
            <w:hideMark/>
          </w:tcPr>
          <w:p w:rsidR="00EF0FAF" w:rsidRPr="001F127E" w:rsidRDefault="00EF0FAF" w:rsidP="00375AE5">
            <w:pPr>
              <w:rPr>
                <w:rFonts w:eastAsia="Times New Roman" w:cs="Times New Roman"/>
                <w:color w:val="auto"/>
                <w:lang w:eastAsia="tr-TR"/>
              </w:rPr>
            </w:pPr>
            <w:r w:rsidRPr="001F127E">
              <w:rPr>
                <w:rFonts w:eastAsia="Times New Roman" w:cs="Times New Roman"/>
                <w:color w:val="auto"/>
                <w:lang w:eastAsia="tr-TR"/>
              </w:rPr>
              <w:t>No Response</w:t>
            </w:r>
          </w:p>
        </w:tc>
        <w:tc>
          <w:tcPr>
            <w:tcW w:w="1051" w:type="pct"/>
            <w:tcBorders>
              <w:top w:val="single" w:sz="4" w:space="0" w:color="auto"/>
            </w:tcBorders>
            <w:noWrap/>
            <w:hideMark/>
          </w:tcPr>
          <w:p w:rsidR="00EF0FAF" w:rsidRPr="001F127E" w:rsidRDefault="00EF0FAF" w:rsidP="00375A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128</w:t>
            </w:r>
          </w:p>
        </w:tc>
        <w:tc>
          <w:tcPr>
            <w:tcW w:w="1079" w:type="pct"/>
            <w:tcBorders>
              <w:top w:val="single" w:sz="4" w:space="0" w:color="auto"/>
            </w:tcBorders>
            <w:noWrap/>
            <w:hideMark/>
          </w:tcPr>
          <w:p w:rsidR="00EF0FAF" w:rsidRPr="001F127E" w:rsidRDefault="00EF0FAF" w:rsidP="00375A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12,5</w:t>
            </w:r>
          </w:p>
        </w:tc>
      </w:tr>
    </w:tbl>
    <w:p w:rsidR="00573E2B" w:rsidRDefault="00573E2B" w:rsidP="00573E2B">
      <w:pPr>
        <w:pStyle w:val="ListeParagraf"/>
        <w:tabs>
          <w:tab w:val="left" w:pos="7140"/>
        </w:tabs>
        <w:ind w:left="360"/>
        <w:jc w:val="both"/>
        <w:rPr>
          <w:rFonts w:ascii="Times New Roman" w:eastAsia="Calibri" w:hAnsi="Times New Roman" w:cs="Times New Roman"/>
          <w:b/>
          <w:sz w:val="20"/>
          <w:lang w:val="en-US" w:eastAsia="ar-SA"/>
        </w:rPr>
      </w:pPr>
    </w:p>
    <w:p w:rsidR="00360DFF" w:rsidRDefault="00573E2B" w:rsidP="00360DFF">
      <w:pPr>
        <w:pStyle w:val="ListeParagraf"/>
        <w:tabs>
          <w:tab w:val="left" w:pos="7140"/>
        </w:tabs>
        <w:ind w:left="0"/>
        <w:jc w:val="both"/>
        <w:rPr>
          <w:rFonts w:ascii="Times New Roman" w:hAnsi="Times New Roman" w:cs="Times New Roman"/>
          <w:b/>
          <w:sz w:val="24"/>
          <w:szCs w:val="24"/>
        </w:rPr>
      </w:pPr>
      <w:r w:rsidRPr="001F127E">
        <w:rPr>
          <w:rFonts w:ascii="Times New Roman" w:hAnsi="Times New Roman" w:cs="Times New Roman"/>
          <w:b/>
          <w:sz w:val="24"/>
          <w:szCs w:val="24"/>
        </w:rPr>
        <w:t xml:space="preserve">Measurement </w:t>
      </w:r>
    </w:p>
    <w:p w:rsidR="00360DFF" w:rsidRPr="00360DFF" w:rsidRDefault="00360DFF" w:rsidP="00872AF6">
      <w:pPr>
        <w:pStyle w:val="ListeParagraf"/>
        <w:tabs>
          <w:tab w:val="left" w:pos="7140"/>
        </w:tabs>
        <w:spacing w:after="0" w:line="240" w:lineRule="auto"/>
        <w:ind w:left="0"/>
        <w:jc w:val="both"/>
        <w:rPr>
          <w:rFonts w:ascii="Times New Roman" w:hAnsi="Times New Roman" w:cs="Times New Roman"/>
          <w:b/>
          <w:sz w:val="24"/>
          <w:szCs w:val="24"/>
        </w:rPr>
      </w:pPr>
    </w:p>
    <w:p w:rsidR="00573E2B" w:rsidRPr="00360DFF" w:rsidRDefault="00573E2B" w:rsidP="00573E2B">
      <w:pPr>
        <w:pStyle w:val="ListeParagraf"/>
        <w:tabs>
          <w:tab w:val="left" w:pos="7140"/>
        </w:tabs>
        <w:ind w:left="0"/>
        <w:jc w:val="both"/>
        <w:rPr>
          <w:rFonts w:ascii="Times New Roman" w:hAnsi="Times New Roman" w:cs="Times New Roman"/>
          <w:i/>
          <w:sz w:val="20"/>
          <w:szCs w:val="24"/>
        </w:rPr>
      </w:pPr>
      <w:r w:rsidRPr="00360DFF">
        <w:rPr>
          <w:rFonts w:ascii="Times New Roman" w:hAnsi="Times New Roman" w:cs="Times New Roman"/>
          <w:i/>
          <w:sz w:val="20"/>
          <w:szCs w:val="24"/>
        </w:rPr>
        <w:t xml:space="preserve">Life Satisfaction Scale </w:t>
      </w:r>
    </w:p>
    <w:p w:rsidR="00182E82" w:rsidRPr="00360DFF" w:rsidRDefault="00360DFF" w:rsidP="00182E82">
      <w:pPr>
        <w:rPr>
          <w:sz w:val="16"/>
        </w:rPr>
      </w:pPr>
      <w:r w:rsidRPr="00360DFF">
        <w:rPr>
          <w:rFonts w:cs="Times New Roman"/>
          <w:szCs w:val="24"/>
        </w:rPr>
        <w:t xml:space="preserve">One of the aims of the study is to examine the relationship between the levels of perceived freedom of college students in leisure time and their life satisfaction. In this context, the life satisfaction scale inventory which is developed by the Diener et al (1985) was used to determinate the level of life satisfaction of participants. The adaptation of scale into Turkish was performed by Koker (1991) on specifying the life satisfaction levels of university students in his study. The </w:t>
      </w:r>
      <w:proofErr w:type="spellStart"/>
      <w:r w:rsidRPr="00360DFF">
        <w:rPr>
          <w:rFonts w:cs="Times New Roman"/>
          <w:szCs w:val="24"/>
        </w:rPr>
        <w:t>cronbach</w:t>
      </w:r>
      <w:proofErr w:type="spellEnd"/>
      <w:r w:rsidRPr="00360DFF">
        <w:rPr>
          <w:rFonts w:cs="Times New Roman"/>
          <w:szCs w:val="24"/>
        </w:rPr>
        <w:t xml:space="preserve"> alpha value calculated to figure up the reliability of the </w:t>
      </w:r>
      <w:r w:rsidR="00872AF6" w:rsidRPr="00360DFF">
        <w:rPr>
          <w:rFonts w:cs="Times New Roman"/>
          <w:szCs w:val="24"/>
        </w:rPr>
        <w:t>scale</w:t>
      </w:r>
      <w:r w:rsidRPr="00360DFF">
        <w:rPr>
          <w:rFonts w:cs="Times New Roman"/>
          <w:szCs w:val="24"/>
        </w:rPr>
        <w:t xml:space="preserve"> is 0.87. The life satisfaction scale is a one-dimensional scale consisting of 5 substances. Substances of scale are 7 point likert type. The scale is in the form of self-assessment consisting of such expressions; “</w:t>
      </w:r>
      <w:r w:rsidRPr="00360DFF">
        <w:rPr>
          <w:rFonts w:cs="Times New Roman"/>
          <w:i/>
          <w:szCs w:val="24"/>
        </w:rPr>
        <w:t>my life is close to my ideals in many aspects</w:t>
      </w:r>
      <w:r w:rsidRPr="00360DFF">
        <w:rPr>
          <w:rFonts w:cs="Times New Roman"/>
          <w:szCs w:val="24"/>
        </w:rPr>
        <w:t>’’, ‘’</w:t>
      </w:r>
      <w:r w:rsidRPr="00360DFF">
        <w:rPr>
          <w:rFonts w:cs="Times New Roman"/>
          <w:i/>
          <w:szCs w:val="24"/>
        </w:rPr>
        <w:t>I am satisfied with my life</w:t>
      </w:r>
      <w:r w:rsidRPr="00360DFF">
        <w:rPr>
          <w:rFonts w:cs="Times New Roman"/>
          <w:szCs w:val="24"/>
        </w:rPr>
        <w:t>."</w:t>
      </w:r>
      <w:proofErr w:type="gramStart"/>
      <w:r w:rsidRPr="00360DFF">
        <w:rPr>
          <w:rFonts w:cs="Times New Roman"/>
          <w:szCs w:val="24"/>
        </w:rPr>
        <w:t>,</w:t>
      </w:r>
      <w:proofErr w:type="gramEnd"/>
      <w:r w:rsidRPr="00360DFF">
        <w:rPr>
          <w:rFonts w:cs="Times New Roman"/>
          <w:szCs w:val="24"/>
        </w:rPr>
        <w:t xml:space="preserve"> "</w:t>
      </w:r>
      <w:r w:rsidRPr="00360DFF">
        <w:rPr>
          <w:rFonts w:cs="Times New Roman"/>
          <w:i/>
          <w:szCs w:val="24"/>
        </w:rPr>
        <w:t>I've been able to get what I wanted so far</w:t>
      </w:r>
      <w:r w:rsidRPr="00360DFF">
        <w:rPr>
          <w:rFonts w:cs="Times New Roman"/>
          <w:szCs w:val="24"/>
        </w:rPr>
        <w:t>."</w:t>
      </w:r>
      <w:r w:rsidRPr="00360DFF">
        <w:rPr>
          <w:rFonts w:cs="Times New Roman"/>
          <w:i/>
          <w:szCs w:val="24"/>
        </w:rPr>
        <w:t>and “had I been reborn, I would have changed almost nothing from my life</w:t>
      </w:r>
      <w:r w:rsidRPr="00360DFF">
        <w:rPr>
          <w:rFonts w:cs="Times New Roman"/>
          <w:szCs w:val="24"/>
        </w:rPr>
        <w:t>. On the life satisfaction high scores scale indicate that the individual's life satisfaction is high. The Cronbach Alpha internal consistency coefficient performed on this research was calculated as 0.81</w:t>
      </w:r>
    </w:p>
    <w:p w:rsidR="00573E2B" w:rsidRPr="006E5717" w:rsidRDefault="00573E2B" w:rsidP="00182E82"/>
    <w:p w:rsidR="00182E82" w:rsidRPr="00360DFF" w:rsidRDefault="00360DFF" w:rsidP="00182E82">
      <w:pPr>
        <w:rPr>
          <w:rFonts w:cs="Times New Roman"/>
          <w:i/>
          <w:szCs w:val="24"/>
        </w:rPr>
      </w:pPr>
      <w:r w:rsidRPr="00360DFF">
        <w:rPr>
          <w:rFonts w:cs="Times New Roman"/>
          <w:i/>
          <w:szCs w:val="24"/>
        </w:rPr>
        <w:t>Short Form of The Oxford Happiness Scale</w:t>
      </w:r>
    </w:p>
    <w:p w:rsidR="00360DFF" w:rsidRPr="006E5717" w:rsidRDefault="00360DFF" w:rsidP="00182E82"/>
    <w:p w:rsidR="003478D4" w:rsidRPr="003478D4" w:rsidRDefault="00360DFF" w:rsidP="003478D4">
      <w:pPr>
        <w:tabs>
          <w:tab w:val="left" w:pos="7140"/>
        </w:tabs>
        <w:rPr>
          <w:rFonts w:cs="Times New Roman"/>
          <w:sz w:val="24"/>
          <w:szCs w:val="24"/>
        </w:rPr>
      </w:pPr>
      <w:r w:rsidRPr="00360DFF">
        <w:rPr>
          <w:rFonts w:cs="Times New Roman"/>
          <w:szCs w:val="24"/>
        </w:rPr>
        <w:t xml:space="preserve">The Oxford Happiness Inventory (OME) was developed by Hills and Argyle (2002) as a 29 items. The short form of scale was adapted to Turkish by Dogan and Çötok (2011) consists of 8 items. The scale 5 point </w:t>
      </w:r>
      <w:proofErr w:type="spellStart"/>
      <w:r w:rsidRPr="00360DFF">
        <w:rPr>
          <w:rFonts w:cs="Times New Roman"/>
          <w:szCs w:val="24"/>
        </w:rPr>
        <w:t>likert</w:t>
      </w:r>
      <w:proofErr w:type="spellEnd"/>
      <w:r w:rsidRPr="00360DFF">
        <w:rPr>
          <w:rFonts w:cs="Times New Roman"/>
          <w:szCs w:val="24"/>
        </w:rPr>
        <w:t xml:space="preserve"> type from (1) </w:t>
      </w:r>
      <w:r w:rsidRPr="00360DFF">
        <w:rPr>
          <w:rFonts w:cs="Times New Roman"/>
          <w:i/>
          <w:szCs w:val="24"/>
        </w:rPr>
        <w:t>disagree at all</w:t>
      </w:r>
      <w:r w:rsidRPr="00360DFF">
        <w:rPr>
          <w:rFonts w:cs="Times New Roman"/>
          <w:szCs w:val="24"/>
        </w:rPr>
        <w:t xml:space="preserve"> </w:t>
      </w:r>
      <w:r w:rsidR="003478D4" w:rsidRPr="00360DFF">
        <w:rPr>
          <w:rFonts w:cs="Times New Roman"/>
          <w:szCs w:val="24"/>
        </w:rPr>
        <w:t>to (</w:t>
      </w:r>
      <w:r w:rsidRPr="00360DFF">
        <w:rPr>
          <w:rFonts w:cs="Times New Roman"/>
          <w:szCs w:val="24"/>
        </w:rPr>
        <w:t xml:space="preserve">5) </w:t>
      </w:r>
      <w:r w:rsidRPr="00360DFF">
        <w:rPr>
          <w:rFonts w:cs="Times New Roman"/>
          <w:i/>
          <w:szCs w:val="24"/>
        </w:rPr>
        <w:t>completely agree</w:t>
      </w:r>
      <w:r w:rsidRPr="00360DFF">
        <w:rPr>
          <w:rFonts w:cs="Times New Roman"/>
          <w:szCs w:val="24"/>
        </w:rPr>
        <w:t xml:space="preserve">. The average high scores obtained from this scale indicated that individuals have a high level of perception of happiness. The </w:t>
      </w:r>
      <w:proofErr w:type="spellStart"/>
      <w:r w:rsidRPr="00360DFF">
        <w:rPr>
          <w:rFonts w:cs="Times New Roman"/>
          <w:szCs w:val="24"/>
        </w:rPr>
        <w:t>cronbach</w:t>
      </w:r>
      <w:proofErr w:type="spellEnd"/>
      <w:r w:rsidRPr="00360DFF">
        <w:rPr>
          <w:rFonts w:cs="Times New Roman"/>
          <w:szCs w:val="24"/>
        </w:rPr>
        <w:t xml:space="preserve"> alpha internal consistency coefficient performed on this research data of the Oxford Happiness Scale was calculated as 0.84</w:t>
      </w:r>
    </w:p>
    <w:p w:rsidR="003478D4" w:rsidRPr="003478D4" w:rsidRDefault="003478D4" w:rsidP="00182E82">
      <w:pPr>
        <w:rPr>
          <w:i/>
          <w:sz w:val="24"/>
        </w:rPr>
      </w:pPr>
      <w:r w:rsidRPr="003478D4">
        <w:rPr>
          <w:rFonts w:cs="Times New Roman"/>
          <w:i/>
          <w:szCs w:val="24"/>
        </w:rPr>
        <w:t>The Scale of Perceived Freedom in Leisure Time</w:t>
      </w:r>
    </w:p>
    <w:p w:rsidR="003478D4" w:rsidRDefault="003478D4" w:rsidP="00182E82">
      <w:pPr>
        <w:rPr>
          <w:b/>
          <w:sz w:val="24"/>
        </w:rPr>
      </w:pPr>
    </w:p>
    <w:p w:rsidR="003478D4" w:rsidRPr="003478D4" w:rsidRDefault="003478D4" w:rsidP="003478D4">
      <w:pPr>
        <w:rPr>
          <w:rFonts w:cs="Times New Roman"/>
          <w:szCs w:val="24"/>
        </w:rPr>
      </w:pPr>
      <w:r w:rsidRPr="003478D4">
        <w:rPr>
          <w:rFonts w:cs="Times New Roman"/>
          <w:szCs w:val="24"/>
        </w:rPr>
        <w:lastRenderedPageBreak/>
        <w:t xml:space="preserve">Perceived Freedom in Leisure Scale was developed by Witt and Ellis (1985). The cross-cultural adaptation was conducted by </w:t>
      </w:r>
      <w:proofErr w:type="spellStart"/>
      <w:r w:rsidRPr="003478D4">
        <w:rPr>
          <w:rFonts w:cs="Times New Roman"/>
          <w:szCs w:val="24"/>
        </w:rPr>
        <w:t>Yerlisu</w:t>
      </w:r>
      <w:proofErr w:type="spellEnd"/>
      <w:r w:rsidRPr="003478D4">
        <w:rPr>
          <w:rFonts w:cs="Times New Roman"/>
          <w:szCs w:val="24"/>
        </w:rPr>
        <w:t xml:space="preserve"> Lapa and </w:t>
      </w:r>
      <w:proofErr w:type="spellStart"/>
      <w:r w:rsidRPr="003478D4">
        <w:rPr>
          <w:rFonts w:cs="Times New Roman"/>
          <w:szCs w:val="24"/>
        </w:rPr>
        <w:t>Agyar</w:t>
      </w:r>
      <w:proofErr w:type="spellEnd"/>
      <w:r w:rsidRPr="003478D4">
        <w:rPr>
          <w:rFonts w:cs="Times New Roman"/>
          <w:szCs w:val="24"/>
        </w:rPr>
        <w:t xml:space="preserve"> (2011). The scale of freedom perceived in leisure is a one-dimensional structure and consists of 25 items. In this research, internal consistency coefficient (Cronbach’s alpha) for scale was found as 0.91. The participant </w:t>
      </w:r>
      <w:r w:rsidR="00C47FE6" w:rsidRPr="003478D4">
        <w:rPr>
          <w:rFonts w:cs="Times New Roman"/>
          <w:szCs w:val="24"/>
        </w:rPr>
        <w:t>response</w:t>
      </w:r>
      <w:r w:rsidRPr="003478D4">
        <w:rPr>
          <w:rFonts w:cs="Times New Roman"/>
          <w:szCs w:val="24"/>
        </w:rPr>
        <w:t xml:space="preserve"> to items on a 5-point </w:t>
      </w:r>
      <w:proofErr w:type="spellStart"/>
      <w:r w:rsidRPr="003478D4">
        <w:rPr>
          <w:rFonts w:cs="Times New Roman"/>
          <w:szCs w:val="24"/>
        </w:rPr>
        <w:t>likert</w:t>
      </w:r>
      <w:proofErr w:type="spellEnd"/>
      <w:r w:rsidRPr="003478D4">
        <w:rPr>
          <w:rFonts w:cs="Times New Roman"/>
          <w:szCs w:val="24"/>
        </w:rPr>
        <w:t xml:space="preserve"> scale. The response to the </w:t>
      </w:r>
      <w:proofErr w:type="spellStart"/>
      <w:r w:rsidRPr="003478D4">
        <w:rPr>
          <w:rFonts w:cs="Times New Roman"/>
          <w:szCs w:val="24"/>
        </w:rPr>
        <w:t>likert</w:t>
      </w:r>
      <w:proofErr w:type="spellEnd"/>
      <w:r w:rsidRPr="003478D4">
        <w:rPr>
          <w:rFonts w:cs="Times New Roman"/>
          <w:szCs w:val="24"/>
        </w:rPr>
        <w:t>-type scale are arranged in 1 “</w:t>
      </w:r>
      <w:r w:rsidRPr="003478D4">
        <w:rPr>
          <w:rFonts w:cs="Times New Roman"/>
          <w:i/>
          <w:szCs w:val="24"/>
        </w:rPr>
        <w:t>absolutely disagree</w:t>
      </w:r>
      <w:r w:rsidRPr="003478D4">
        <w:rPr>
          <w:rFonts w:cs="Times New Roman"/>
          <w:szCs w:val="24"/>
        </w:rPr>
        <w:t>” to 5 “</w:t>
      </w:r>
      <w:r w:rsidRPr="003478D4">
        <w:rPr>
          <w:rFonts w:cs="Times New Roman"/>
          <w:i/>
          <w:szCs w:val="24"/>
        </w:rPr>
        <w:t>absolutely agree</w:t>
      </w:r>
      <w:r w:rsidRPr="003478D4">
        <w:rPr>
          <w:rFonts w:cs="Times New Roman"/>
          <w:szCs w:val="24"/>
        </w:rPr>
        <w:t xml:space="preserve">”. The total reliability co-efficient of the scale is highly reliable. The high score average from the scale demonstrates that individuals have a high level of freedom from what they perceive in </w:t>
      </w:r>
      <w:r w:rsidR="00C47FE6" w:rsidRPr="003478D4">
        <w:rPr>
          <w:rFonts w:cs="Times New Roman"/>
          <w:szCs w:val="24"/>
        </w:rPr>
        <w:t>leisure</w:t>
      </w:r>
      <w:r w:rsidRPr="003478D4">
        <w:rPr>
          <w:rFonts w:cs="Times New Roman"/>
          <w:szCs w:val="24"/>
        </w:rPr>
        <w:t xml:space="preserve"> time.</w:t>
      </w:r>
    </w:p>
    <w:p w:rsidR="003478D4" w:rsidRDefault="003478D4" w:rsidP="00182E82">
      <w:pPr>
        <w:rPr>
          <w:b/>
          <w:sz w:val="24"/>
        </w:rPr>
      </w:pPr>
    </w:p>
    <w:p w:rsidR="0098105F" w:rsidRDefault="0098105F" w:rsidP="00182E82">
      <w:pPr>
        <w:rPr>
          <w:rFonts w:cs="Times New Roman"/>
          <w:b/>
          <w:sz w:val="24"/>
          <w:szCs w:val="24"/>
        </w:rPr>
      </w:pPr>
      <w:r w:rsidRPr="001F127E">
        <w:rPr>
          <w:rFonts w:cs="Times New Roman"/>
          <w:b/>
          <w:sz w:val="24"/>
          <w:szCs w:val="24"/>
        </w:rPr>
        <w:t>Statistical Analysis of Data</w:t>
      </w:r>
    </w:p>
    <w:p w:rsidR="0098105F" w:rsidRDefault="0098105F" w:rsidP="00182E82">
      <w:pPr>
        <w:rPr>
          <w:rFonts w:cs="Times New Roman"/>
          <w:b/>
          <w:sz w:val="24"/>
          <w:szCs w:val="24"/>
        </w:rPr>
      </w:pPr>
    </w:p>
    <w:p w:rsidR="0098105F" w:rsidRPr="0098105F" w:rsidRDefault="0098105F" w:rsidP="0098105F">
      <w:pPr>
        <w:tabs>
          <w:tab w:val="left" w:pos="6750"/>
        </w:tabs>
        <w:rPr>
          <w:rFonts w:cs="Times New Roman"/>
          <w:szCs w:val="24"/>
        </w:rPr>
      </w:pPr>
      <w:r w:rsidRPr="0098105F">
        <w:rPr>
          <w:rFonts w:cs="Times New Roman"/>
          <w:szCs w:val="24"/>
        </w:rPr>
        <w:t xml:space="preserve">As part of the research, the data were analyzed by using independent sample t test and one-way variance analysis. In addition, </w:t>
      </w:r>
      <w:proofErr w:type="gramStart"/>
      <w:r w:rsidRPr="0098105F">
        <w:rPr>
          <w:rFonts w:cs="Times New Roman"/>
          <w:szCs w:val="24"/>
        </w:rPr>
        <w:t>pearson</w:t>
      </w:r>
      <w:proofErr w:type="gramEnd"/>
      <w:r w:rsidRPr="0098105F">
        <w:rPr>
          <w:rFonts w:cs="Times New Roman"/>
          <w:szCs w:val="24"/>
        </w:rPr>
        <w:t xml:space="preserve"> correlation analysis and regression analysis were applied to investigate the relationship between perceived freedom, life satisfaction and happiness variables in leisure time. The distribution of the scores obtained from measurement tools was examined by calculating skewness and flattness values. In order to satisfy the normal distribution assumption, the skew coefficient must be less than 2 and the flattness coefficient must be less than 7 (George and Mallery, 2010). Measured values in the scale showed that scores applied in the scale is normal distribution. As a result of the variance analysis, Tukey test was used to determine the source of the difference.</w:t>
      </w:r>
    </w:p>
    <w:p w:rsidR="0098105F" w:rsidRDefault="0098105F" w:rsidP="00182E82">
      <w:pPr>
        <w:rPr>
          <w:b/>
          <w:sz w:val="24"/>
        </w:rPr>
      </w:pPr>
    </w:p>
    <w:p w:rsidR="00182E82" w:rsidRDefault="00182E82" w:rsidP="00182E82">
      <w:pPr>
        <w:rPr>
          <w:b/>
          <w:sz w:val="24"/>
        </w:rPr>
      </w:pPr>
      <w:r>
        <w:rPr>
          <w:b/>
          <w:sz w:val="24"/>
        </w:rPr>
        <w:t>Results</w:t>
      </w:r>
    </w:p>
    <w:p w:rsidR="0098105F" w:rsidRDefault="0098105F" w:rsidP="00182E82">
      <w:pPr>
        <w:rPr>
          <w:b/>
          <w:sz w:val="24"/>
        </w:rPr>
      </w:pPr>
    </w:p>
    <w:p w:rsidR="0098105F" w:rsidRPr="00175DE3" w:rsidRDefault="0098105F" w:rsidP="00175DE3">
      <w:pPr>
        <w:tabs>
          <w:tab w:val="left" w:pos="142"/>
          <w:tab w:val="left" w:pos="6750"/>
        </w:tabs>
        <w:jc w:val="center"/>
        <w:rPr>
          <w:rFonts w:cs="Times New Roman"/>
          <w:szCs w:val="24"/>
        </w:rPr>
      </w:pPr>
      <w:r w:rsidRPr="0098105F">
        <w:rPr>
          <w:rFonts w:cs="Times New Roman"/>
          <w:szCs w:val="24"/>
        </w:rPr>
        <w:t>Table 2 Descriptive analysis of college student’s scores perceived freedom, life satisfaction and happiness scale on their leisure time</w:t>
      </w:r>
    </w:p>
    <w:tbl>
      <w:tblPr>
        <w:tblStyle w:val="AkGlgeleme"/>
        <w:tblW w:w="5025" w:type="pct"/>
        <w:tblInd w:w="108" w:type="dxa"/>
        <w:tblLook w:val="04A0" w:firstRow="1" w:lastRow="0" w:firstColumn="1" w:lastColumn="0" w:noHBand="0" w:noVBand="1"/>
      </w:tblPr>
      <w:tblGrid>
        <w:gridCol w:w="3524"/>
        <w:gridCol w:w="1153"/>
        <w:gridCol w:w="1302"/>
        <w:gridCol w:w="808"/>
        <w:gridCol w:w="1543"/>
        <w:gridCol w:w="957"/>
      </w:tblGrid>
      <w:tr w:rsidR="0098105F" w:rsidRPr="001F127E" w:rsidTr="00375AE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98105F" w:rsidRPr="0098105F" w:rsidRDefault="0098105F" w:rsidP="0098105F">
            <w:pPr>
              <w:jc w:val="center"/>
              <w:rPr>
                <w:rFonts w:eastAsia="Times New Roman" w:cs="Times New Roman"/>
                <w:b w:val="0"/>
                <w:color w:val="auto"/>
                <w:szCs w:val="24"/>
                <w:lang w:eastAsia="tr-TR"/>
              </w:rPr>
            </w:pPr>
          </w:p>
        </w:tc>
        <w:tc>
          <w:tcPr>
            <w:tcW w:w="620" w:type="pct"/>
            <w:vAlign w:val="center"/>
            <w:hideMark/>
          </w:tcPr>
          <w:p w:rsidR="0098105F" w:rsidRPr="0098105F" w:rsidRDefault="0098105F" w:rsidP="0098105F">
            <w:pPr>
              <w:ind w:left="223" w:hanging="223"/>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Cs w:val="24"/>
                <w:lang w:eastAsia="tr-TR"/>
              </w:rPr>
            </w:pPr>
            <w:r w:rsidRPr="0098105F">
              <w:rPr>
                <w:rFonts w:eastAsia="Times New Roman" w:cs="Times New Roman"/>
                <w:color w:val="auto"/>
                <w:szCs w:val="24"/>
                <w:lang w:eastAsia="tr-TR"/>
              </w:rPr>
              <w:t>Minimum</w:t>
            </w:r>
          </w:p>
        </w:tc>
        <w:tc>
          <w:tcPr>
            <w:tcW w:w="701" w:type="pct"/>
            <w:vAlign w:val="center"/>
            <w:hideMark/>
          </w:tcPr>
          <w:p w:rsidR="0098105F" w:rsidRPr="0098105F" w:rsidRDefault="0098105F" w:rsidP="0098105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Cs w:val="24"/>
                <w:lang w:eastAsia="tr-TR"/>
              </w:rPr>
            </w:pPr>
            <w:r w:rsidRPr="0098105F">
              <w:rPr>
                <w:rFonts w:eastAsia="Times New Roman" w:cs="Times New Roman"/>
                <w:color w:val="auto"/>
                <w:szCs w:val="24"/>
                <w:lang w:eastAsia="tr-TR"/>
              </w:rPr>
              <w:t>Maximum</w:t>
            </w:r>
          </w:p>
        </w:tc>
        <w:tc>
          <w:tcPr>
            <w:tcW w:w="435" w:type="pct"/>
            <w:vAlign w:val="center"/>
            <w:hideMark/>
          </w:tcPr>
          <w:p w:rsidR="0098105F" w:rsidRPr="0098105F" w:rsidRDefault="0098105F" w:rsidP="0098105F">
            <w:pPr>
              <w:ind w:left="-163" w:firstLine="163"/>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Cs w:val="24"/>
                <w:lang w:eastAsia="tr-TR"/>
              </w:rPr>
            </w:pPr>
            <w:r w:rsidRPr="0098105F">
              <w:rPr>
                <w:rFonts w:eastAsia="Times New Roman" w:cs="Times New Roman"/>
                <w:color w:val="auto"/>
                <w:szCs w:val="24"/>
                <w:lang w:eastAsia="tr-TR"/>
              </w:rPr>
              <w:t>Mean</w:t>
            </w:r>
          </w:p>
        </w:tc>
        <w:tc>
          <w:tcPr>
            <w:tcW w:w="831" w:type="pct"/>
            <w:vAlign w:val="center"/>
            <w:hideMark/>
          </w:tcPr>
          <w:p w:rsidR="0098105F" w:rsidRPr="0098105F" w:rsidRDefault="0098105F" w:rsidP="0098105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Cs w:val="24"/>
                <w:lang w:eastAsia="tr-TR"/>
              </w:rPr>
            </w:pPr>
            <w:r w:rsidRPr="0098105F">
              <w:rPr>
                <w:rFonts w:eastAsia="Times New Roman" w:cs="Times New Roman"/>
                <w:color w:val="auto"/>
                <w:szCs w:val="24"/>
                <w:lang w:eastAsia="tr-TR"/>
              </w:rPr>
              <w:t>Std. Deviation</w:t>
            </w:r>
          </w:p>
        </w:tc>
        <w:tc>
          <w:tcPr>
            <w:tcW w:w="515" w:type="pct"/>
            <w:vAlign w:val="center"/>
          </w:tcPr>
          <w:p w:rsidR="0098105F" w:rsidRPr="0098105F" w:rsidRDefault="0098105F" w:rsidP="0098105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Cs w:val="24"/>
                <w:lang w:eastAsia="tr-TR"/>
              </w:rPr>
            </w:pPr>
            <w:r w:rsidRPr="0098105F">
              <w:rPr>
                <w:rFonts w:eastAsia="Times New Roman" w:cs="Times New Roman"/>
                <w:color w:val="auto"/>
                <w:szCs w:val="24"/>
                <w:lang w:eastAsia="tr-TR"/>
              </w:rPr>
              <w:t>Result</w:t>
            </w:r>
          </w:p>
        </w:tc>
      </w:tr>
      <w:tr w:rsidR="0098105F" w:rsidRPr="001F127E" w:rsidTr="009810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Borders>
              <w:top w:val="single" w:sz="8" w:space="0" w:color="000000" w:themeColor="text1"/>
              <w:bottom w:val="single" w:sz="4" w:space="0" w:color="auto"/>
            </w:tcBorders>
            <w:shd w:val="clear" w:color="auto" w:fill="FFFFFF" w:themeFill="background1"/>
            <w:vAlign w:val="center"/>
            <w:hideMark/>
          </w:tcPr>
          <w:p w:rsidR="0098105F" w:rsidRPr="00467539" w:rsidRDefault="0098105F" w:rsidP="0098105F">
            <w:pPr>
              <w:jc w:val="left"/>
              <w:rPr>
                <w:rFonts w:eastAsia="Times New Roman" w:cs="Times New Roman"/>
                <w:color w:val="auto"/>
                <w:szCs w:val="24"/>
                <w:lang w:eastAsia="tr-TR"/>
              </w:rPr>
            </w:pPr>
            <w:r w:rsidRPr="00467539">
              <w:rPr>
                <w:rFonts w:eastAsia="Times New Roman" w:cs="Times New Roman"/>
                <w:color w:val="auto"/>
                <w:szCs w:val="24"/>
                <w:lang w:eastAsia="tr-TR"/>
              </w:rPr>
              <w:t>Life Satisfaction</w:t>
            </w:r>
          </w:p>
        </w:tc>
        <w:tc>
          <w:tcPr>
            <w:tcW w:w="620" w:type="pct"/>
            <w:tcBorders>
              <w:top w:val="single" w:sz="8" w:space="0" w:color="000000" w:themeColor="text1"/>
              <w:bottom w:val="single" w:sz="4" w:space="0" w:color="auto"/>
            </w:tcBorders>
            <w:shd w:val="clear" w:color="auto" w:fill="FFFFFF" w:themeFill="background1"/>
            <w:noWrap/>
            <w:vAlign w:val="center"/>
            <w:hideMark/>
          </w:tcPr>
          <w:p w:rsidR="0098105F" w:rsidRPr="0098105F" w:rsidRDefault="0098105F" w:rsidP="0098105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Cs w:val="24"/>
                <w:lang w:eastAsia="tr-TR"/>
              </w:rPr>
            </w:pPr>
            <w:r w:rsidRPr="0098105F">
              <w:rPr>
                <w:rFonts w:eastAsia="Times New Roman" w:cs="Times New Roman"/>
                <w:color w:val="auto"/>
                <w:szCs w:val="24"/>
                <w:lang w:eastAsia="tr-TR"/>
              </w:rPr>
              <w:t>5</w:t>
            </w:r>
          </w:p>
        </w:tc>
        <w:tc>
          <w:tcPr>
            <w:tcW w:w="701" w:type="pct"/>
            <w:tcBorders>
              <w:top w:val="single" w:sz="8" w:space="0" w:color="000000" w:themeColor="text1"/>
              <w:bottom w:val="single" w:sz="4" w:space="0" w:color="auto"/>
            </w:tcBorders>
            <w:shd w:val="clear" w:color="auto" w:fill="FFFFFF" w:themeFill="background1"/>
            <w:noWrap/>
            <w:vAlign w:val="center"/>
            <w:hideMark/>
          </w:tcPr>
          <w:p w:rsidR="0098105F" w:rsidRPr="0098105F" w:rsidRDefault="0098105F" w:rsidP="0098105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Cs w:val="24"/>
                <w:lang w:eastAsia="tr-TR"/>
              </w:rPr>
            </w:pPr>
            <w:r w:rsidRPr="0098105F">
              <w:rPr>
                <w:rFonts w:eastAsia="Times New Roman" w:cs="Times New Roman"/>
                <w:color w:val="auto"/>
                <w:szCs w:val="24"/>
                <w:lang w:eastAsia="tr-TR"/>
              </w:rPr>
              <w:t>35</w:t>
            </w:r>
          </w:p>
        </w:tc>
        <w:tc>
          <w:tcPr>
            <w:tcW w:w="435" w:type="pct"/>
            <w:tcBorders>
              <w:top w:val="single" w:sz="8" w:space="0" w:color="000000" w:themeColor="text1"/>
              <w:bottom w:val="single" w:sz="4" w:space="0" w:color="auto"/>
            </w:tcBorders>
            <w:shd w:val="clear" w:color="auto" w:fill="FFFFFF" w:themeFill="background1"/>
            <w:noWrap/>
            <w:vAlign w:val="center"/>
            <w:hideMark/>
          </w:tcPr>
          <w:p w:rsidR="0098105F" w:rsidRPr="0098105F" w:rsidRDefault="0098105F" w:rsidP="0098105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Cs w:val="24"/>
                <w:lang w:eastAsia="tr-TR"/>
              </w:rPr>
            </w:pPr>
            <w:r w:rsidRPr="0098105F">
              <w:rPr>
                <w:rFonts w:eastAsia="Times New Roman" w:cs="Times New Roman"/>
                <w:color w:val="auto"/>
                <w:szCs w:val="24"/>
                <w:lang w:eastAsia="tr-TR"/>
              </w:rPr>
              <w:t>17,79</w:t>
            </w:r>
          </w:p>
        </w:tc>
        <w:tc>
          <w:tcPr>
            <w:tcW w:w="831" w:type="pct"/>
            <w:tcBorders>
              <w:top w:val="single" w:sz="8" w:space="0" w:color="000000" w:themeColor="text1"/>
              <w:bottom w:val="single" w:sz="4" w:space="0" w:color="auto"/>
            </w:tcBorders>
            <w:shd w:val="clear" w:color="auto" w:fill="FFFFFF" w:themeFill="background1"/>
            <w:noWrap/>
            <w:vAlign w:val="center"/>
            <w:hideMark/>
          </w:tcPr>
          <w:p w:rsidR="0098105F" w:rsidRPr="0098105F" w:rsidRDefault="0098105F" w:rsidP="0098105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Cs w:val="24"/>
                <w:lang w:eastAsia="tr-TR"/>
              </w:rPr>
            </w:pPr>
            <w:r w:rsidRPr="0098105F">
              <w:rPr>
                <w:rFonts w:eastAsia="Times New Roman" w:cs="Times New Roman"/>
                <w:color w:val="auto"/>
                <w:szCs w:val="24"/>
                <w:lang w:eastAsia="tr-TR"/>
              </w:rPr>
              <w:t>5,633</w:t>
            </w:r>
          </w:p>
        </w:tc>
        <w:tc>
          <w:tcPr>
            <w:tcW w:w="515" w:type="pct"/>
            <w:tcBorders>
              <w:top w:val="single" w:sz="8" w:space="0" w:color="000000" w:themeColor="text1"/>
              <w:bottom w:val="single" w:sz="4" w:space="0" w:color="auto"/>
            </w:tcBorders>
            <w:shd w:val="clear" w:color="auto" w:fill="FFFFFF" w:themeFill="background1"/>
            <w:vAlign w:val="center"/>
          </w:tcPr>
          <w:p w:rsidR="0098105F" w:rsidRPr="0098105F" w:rsidRDefault="0098105F" w:rsidP="0098105F">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Cs w:val="24"/>
                <w:lang w:eastAsia="tr-TR"/>
              </w:rPr>
            </w:pPr>
            <w:r w:rsidRPr="0098105F">
              <w:rPr>
                <w:rFonts w:eastAsia="Times New Roman" w:cs="Times New Roman"/>
                <w:color w:val="auto"/>
                <w:szCs w:val="24"/>
                <w:lang w:eastAsia="tr-TR"/>
              </w:rPr>
              <w:t>Medium</w:t>
            </w:r>
          </w:p>
        </w:tc>
      </w:tr>
      <w:tr w:rsidR="0098105F" w:rsidRPr="001F127E" w:rsidTr="0098105F">
        <w:trPr>
          <w:trHeight w:val="300"/>
        </w:trPr>
        <w:tc>
          <w:tcPr>
            <w:cnfStyle w:val="001000000000" w:firstRow="0" w:lastRow="0" w:firstColumn="1" w:lastColumn="0" w:oddVBand="0" w:evenVBand="0" w:oddHBand="0" w:evenHBand="0" w:firstRowFirstColumn="0" w:firstRowLastColumn="0" w:lastRowFirstColumn="0" w:lastRowLastColumn="0"/>
            <w:tcW w:w="1897" w:type="pct"/>
            <w:tcBorders>
              <w:top w:val="single" w:sz="4" w:space="0" w:color="auto"/>
              <w:bottom w:val="single" w:sz="4" w:space="0" w:color="auto"/>
            </w:tcBorders>
            <w:shd w:val="clear" w:color="auto" w:fill="FFFFFF" w:themeFill="background1"/>
            <w:vAlign w:val="center"/>
            <w:hideMark/>
          </w:tcPr>
          <w:p w:rsidR="0098105F" w:rsidRPr="00467539" w:rsidRDefault="0098105F" w:rsidP="0098105F">
            <w:pPr>
              <w:jc w:val="left"/>
              <w:rPr>
                <w:rFonts w:eastAsia="Times New Roman" w:cs="Times New Roman"/>
                <w:color w:val="auto"/>
                <w:szCs w:val="24"/>
                <w:lang w:eastAsia="tr-TR"/>
              </w:rPr>
            </w:pPr>
            <w:r w:rsidRPr="00467539">
              <w:rPr>
                <w:rFonts w:eastAsia="Times New Roman" w:cs="Times New Roman"/>
                <w:color w:val="auto"/>
                <w:szCs w:val="24"/>
                <w:lang w:eastAsia="tr-TR"/>
              </w:rPr>
              <w:t>Happiness</w:t>
            </w:r>
          </w:p>
        </w:tc>
        <w:tc>
          <w:tcPr>
            <w:tcW w:w="620" w:type="pct"/>
            <w:tcBorders>
              <w:top w:val="single" w:sz="4" w:space="0" w:color="auto"/>
              <w:bottom w:val="single" w:sz="4" w:space="0" w:color="auto"/>
            </w:tcBorders>
            <w:shd w:val="clear" w:color="auto" w:fill="FFFFFF" w:themeFill="background1"/>
            <w:noWrap/>
            <w:vAlign w:val="center"/>
            <w:hideMark/>
          </w:tcPr>
          <w:p w:rsidR="0098105F" w:rsidRPr="0098105F" w:rsidRDefault="0098105F" w:rsidP="0098105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Cs w:val="24"/>
                <w:lang w:eastAsia="tr-TR"/>
              </w:rPr>
            </w:pPr>
            <w:r w:rsidRPr="0098105F">
              <w:rPr>
                <w:rFonts w:eastAsia="Times New Roman" w:cs="Times New Roman"/>
                <w:color w:val="auto"/>
                <w:szCs w:val="24"/>
                <w:lang w:eastAsia="tr-TR"/>
              </w:rPr>
              <w:t>7</w:t>
            </w:r>
          </w:p>
        </w:tc>
        <w:tc>
          <w:tcPr>
            <w:tcW w:w="701" w:type="pct"/>
            <w:tcBorders>
              <w:top w:val="single" w:sz="4" w:space="0" w:color="auto"/>
              <w:bottom w:val="single" w:sz="4" w:space="0" w:color="auto"/>
            </w:tcBorders>
            <w:shd w:val="clear" w:color="auto" w:fill="FFFFFF" w:themeFill="background1"/>
            <w:noWrap/>
            <w:vAlign w:val="center"/>
            <w:hideMark/>
          </w:tcPr>
          <w:p w:rsidR="0098105F" w:rsidRPr="0098105F" w:rsidRDefault="0098105F" w:rsidP="0098105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Cs w:val="24"/>
                <w:lang w:eastAsia="tr-TR"/>
              </w:rPr>
            </w:pPr>
            <w:r w:rsidRPr="0098105F">
              <w:rPr>
                <w:rFonts w:eastAsia="Times New Roman" w:cs="Times New Roman"/>
                <w:color w:val="auto"/>
                <w:szCs w:val="24"/>
                <w:lang w:eastAsia="tr-TR"/>
              </w:rPr>
              <w:t>33</w:t>
            </w:r>
          </w:p>
        </w:tc>
        <w:tc>
          <w:tcPr>
            <w:tcW w:w="435" w:type="pct"/>
            <w:tcBorders>
              <w:top w:val="single" w:sz="4" w:space="0" w:color="auto"/>
              <w:bottom w:val="single" w:sz="4" w:space="0" w:color="auto"/>
            </w:tcBorders>
            <w:shd w:val="clear" w:color="auto" w:fill="FFFFFF" w:themeFill="background1"/>
            <w:noWrap/>
            <w:vAlign w:val="center"/>
            <w:hideMark/>
          </w:tcPr>
          <w:p w:rsidR="0098105F" w:rsidRPr="0098105F" w:rsidRDefault="0098105F" w:rsidP="0098105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Cs w:val="24"/>
                <w:lang w:eastAsia="tr-TR"/>
              </w:rPr>
            </w:pPr>
            <w:r w:rsidRPr="0098105F">
              <w:rPr>
                <w:rFonts w:eastAsia="Times New Roman" w:cs="Times New Roman"/>
                <w:color w:val="auto"/>
                <w:szCs w:val="24"/>
                <w:lang w:eastAsia="tr-TR"/>
              </w:rPr>
              <w:t>20,85</w:t>
            </w:r>
          </w:p>
        </w:tc>
        <w:tc>
          <w:tcPr>
            <w:tcW w:w="831" w:type="pct"/>
            <w:tcBorders>
              <w:top w:val="single" w:sz="4" w:space="0" w:color="auto"/>
              <w:bottom w:val="single" w:sz="4" w:space="0" w:color="auto"/>
            </w:tcBorders>
            <w:shd w:val="clear" w:color="auto" w:fill="FFFFFF" w:themeFill="background1"/>
            <w:noWrap/>
            <w:vAlign w:val="center"/>
            <w:hideMark/>
          </w:tcPr>
          <w:p w:rsidR="0098105F" w:rsidRPr="0098105F" w:rsidRDefault="0098105F" w:rsidP="0098105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Cs w:val="24"/>
                <w:lang w:eastAsia="tr-TR"/>
              </w:rPr>
            </w:pPr>
            <w:r w:rsidRPr="0098105F">
              <w:rPr>
                <w:rFonts w:eastAsia="Times New Roman" w:cs="Times New Roman"/>
                <w:color w:val="auto"/>
                <w:szCs w:val="24"/>
                <w:lang w:eastAsia="tr-TR"/>
              </w:rPr>
              <w:t>3,849</w:t>
            </w:r>
          </w:p>
        </w:tc>
        <w:tc>
          <w:tcPr>
            <w:tcW w:w="515" w:type="pct"/>
            <w:tcBorders>
              <w:top w:val="single" w:sz="4" w:space="0" w:color="auto"/>
              <w:bottom w:val="single" w:sz="4" w:space="0" w:color="auto"/>
            </w:tcBorders>
            <w:shd w:val="clear" w:color="auto" w:fill="FFFFFF" w:themeFill="background1"/>
            <w:vAlign w:val="center"/>
          </w:tcPr>
          <w:p w:rsidR="0098105F" w:rsidRPr="0098105F" w:rsidRDefault="0098105F" w:rsidP="0098105F">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Cs w:val="24"/>
                <w:lang w:eastAsia="tr-TR"/>
              </w:rPr>
            </w:pPr>
            <w:r w:rsidRPr="0098105F">
              <w:rPr>
                <w:rFonts w:eastAsia="Times New Roman" w:cs="Times New Roman"/>
                <w:color w:val="auto"/>
                <w:szCs w:val="24"/>
                <w:lang w:eastAsia="tr-TR"/>
              </w:rPr>
              <w:t>Medium</w:t>
            </w:r>
          </w:p>
        </w:tc>
      </w:tr>
      <w:tr w:rsidR="0098105F" w:rsidRPr="001F127E" w:rsidTr="009810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Borders>
              <w:top w:val="single" w:sz="4" w:space="0" w:color="auto"/>
            </w:tcBorders>
            <w:shd w:val="clear" w:color="auto" w:fill="FFFFFF" w:themeFill="background1"/>
            <w:vAlign w:val="center"/>
            <w:hideMark/>
          </w:tcPr>
          <w:p w:rsidR="0098105F" w:rsidRPr="00467539" w:rsidRDefault="0098105F" w:rsidP="0098105F">
            <w:pPr>
              <w:jc w:val="left"/>
              <w:rPr>
                <w:rFonts w:eastAsia="Times New Roman" w:cs="Times New Roman"/>
                <w:color w:val="auto"/>
                <w:szCs w:val="24"/>
                <w:lang w:eastAsia="tr-TR"/>
              </w:rPr>
            </w:pPr>
            <w:r w:rsidRPr="00467539">
              <w:rPr>
                <w:rFonts w:eastAsia="Times New Roman" w:cs="Times New Roman"/>
                <w:color w:val="auto"/>
                <w:szCs w:val="24"/>
                <w:lang w:eastAsia="tr-TR"/>
              </w:rPr>
              <w:t>Perceived Freedom in Leisure time</w:t>
            </w:r>
          </w:p>
        </w:tc>
        <w:tc>
          <w:tcPr>
            <w:tcW w:w="620" w:type="pct"/>
            <w:tcBorders>
              <w:top w:val="single" w:sz="4" w:space="0" w:color="auto"/>
            </w:tcBorders>
            <w:shd w:val="clear" w:color="auto" w:fill="FFFFFF" w:themeFill="background1"/>
            <w:noWrap/>
            <w:vAlign w:val="center"/>
            <w:hideMark/>
          </w:tcPr>
          <w:p w:rsidR="0098105F" w:rsidRPr="0098105F" w:rsidRDefault="0098105F" w:rsidP="0098105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Cs w:val="24"/>
                <w:lang w:eastAsia="tr-TR"/>
              </w:rPr>
            </w:pPr>
            <w:r w:rsidRPr="0098105F">
              <w:rPr>
                <w:rFonts w:eastAsia="Times New Roman" w:cs="Times New Roman"/>
                <w:color w:val="auto"/>
                <w:szCs w:val="24"/>
                <w:lang w:eastAsia="tr-TR"/>
              </w:rPr>
              <w:t>24</w:t>
            </w:r>
          </w:p>
        </w:tc>
        <w:tc>
          <w:tcPr>
            <w:tcW w:w="701" w:type="pct"/>
            <w:tcBorders>
              <w:top w:val="single" w:sz="4" w:space="0" w:color="auto"/>
            </w:tcBorders>
            <w:shd w:val="clear" w:color="auto" w:fill="FFFFFF" w:themeFill="background1"/>
            <w:noWrap/>
            <w:vAlign w:val="center"/>
            <w:hideMark/>
          </w:tcPr>
          <w:p w:rsidR="0098105F" w:rsidRPr="0098105F" w:rsidRDefault="0098105F" w:rsidP="0098105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Cs w:val="24"/>
                <w:lang w:eastAsia="tr-TR"/>
              </w:rPr>
            </w:pPr>
            <w:r w:rsidRPr="0098105F">
              <w:rPr>
                <w:rFonts w:eastAsia="Times New Roman" w:cs="Times New Roman"/>
                <w:color w:val="auto"/>
                <w:szCs w:val="24"/>
                <w:lang w:eastAsia="tr-TR"/>
              </w:rPr>
              <w:t>125</w:t>
            </w:r>
          </w:p>
        </w:tc>
        <w:tc>
          <w:tcPr>
            <w:tcW w:w="435" w:type="pct"/>
            <w:tcBorders>
              <w:top w:val="single" w:sz="4" w:space="0" w:color="auto"/>
            </w:tcBorders>
            <w:shd w:val="clear" w:color="auto" w:fill="FFFFFF" w:themeFill="background1"/>
            <w:noWrap/>
            <w:vAlign w:val="center"/>
            <w:hideMark/>
          </w:tcPr>
          <w:p w:rsidR="0098105F" w:rsidRPr="0098105F" w:rsidRDefault="0098105F" w:rsidP="0098105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Cs w:val="24"/>
                <w:lang w:eastAsia="tr-TR"/>
              </w:rPr>
            </w:pPr>
            <w:r w:rsidRPr="0098105F">
              <w:rPr>
                <w:rFonts w:eastAsia="Times New Roman" w:cs="Times New Roman"/>
                <w:color w:val="auto"/>
                <w:szCs w:val="24"/>
                <w:lang w:eastAsia="tr-TR"/>
              </w:rPr>
              <w:t>89,04</w:t>
            </w:r>
          </w:p>
        </w:tc>
        <w:tc>
          <w:tcPr>
            <w:tcW w:w="831" w:type="pct"/>
            <w:tcBorders>
              <w:top w:val="single" w:sz="4" w:space="0" w:color="auto"/>
            </w:tcBorders>
            <w:shd w:val="clear" w:color="auto" w:fill="FFFFFF" w:themeFill="background1"/>
            <w:noWrap/>
            <w:vAlign w:val="center"/>
            <w:hideMark/>
          </w:tcPr>
          <w:p w:rsidR="0098105F" w:rsidRPr="0098105F" w:rsidRDefault="0098105F" w:rsidP="0098105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Cs w:val="24"/>
                <w:lang w:eastAsia="tr-TR"/>
              </w:rPr>
            </w:pPr>
            <w:r w:rsidRPr="0098105F">
              <w:rPr>
                <w:rFonts w:eastAsia="Times New Roman" w:cs="Times New Roman"/>
                <w:color w:val="auto"/>
                <w:szCs w:val="24"/>
                <w:lang w:eastAsia="tr-TR"/>
              </w:rPr>
              <w:t>12,693</w:t>
            </w:r>
          </w:p>
        </w:tc>
        <w:tc>
          <w:tcPr>
            <w:tcW w:w="515" w:type="pct"/>
            <w:tcBorders>
              <w:top w:val="single" w:sz="4" w:space="0" w:color="auto"/>
            </w:tcBorders>
            <w:shd w:val="clear" w:color="auto" w:fill="FFFFFF" w:themeFill="background1"/>
            <w:vAlign w:val="center"/>
          </w:tcPr>
          <w:p w:rsidR="0098105F" w:rsidRPr="0098105F" w:rsidRDefault="0098105F" w:rsidP="0098105F">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Cs w:val="24"/>
                <w:lang w:eastAsia="tr-TR"/>
              </w:rPr>
            </w:pPr>
            <w:r w:rsidRPr="0098105F">
              <w:rPr>
                <w:rFonts w:eastAsia="Times New Roman" w:cs="Times New Roman"/>
                <w:color w:val="auto"/>
                <w:szCs w:val="24"/>
                <w:lang w:eastAsia="tr-TR"/>
              </w:rPr>
              <w:t>High</w:t>
            </w:r>
          </w:p>
        </w:tc>
      </w:tr>
    </w:tbl>
    <w:p w:rsidR="00182E82" w:rsidRPr="006E5717" w:rsidRDefault="00182E82" w:rsidP="00182E82"/>
    <w:p w:rsidR="00E02B21" w:rsidRPr="00E02B21" w:rsidRDefault="00E02B21" w:rsidP="00E02B21">
      <w:pPr>
        <w:tabs>
          <w:tab w:val="left" w:pos="3119"/>
          <w:tab w:val="left" w:pos="3402"/>
          <w:tab w:val="left" w:pos="6750"/>
        </w:tabs>
        <w:rPr>
          <w:rFonts w:cs="Times New Roman"/>
          <w:szCs w:val="24"/>
        </w:rPr>
      </w:pPr>
      <w:r w:rsidRPr="00E02B21">
        <w:rPr>
          <w:rFonts w:cs="Times New Roman"/>
          <w:szCs w:val="24"/>
        </w:rPr>
        <w:t>From this table, it was measured that the average life satisfaction score of the college students as 17</w:t>
      </w:r>
      <w:proofErr w:type="gramStart"/>
      <w:r w:rsidRPr="00E02B21">
        <w:rPr>
          <w:rFonts w:cs="Times New Roman"/>
          <w:szCs w:val="24"/>
        </w:rPr>
        <w:t>,79</w:t>
      </w:r>
      <w:proofErr w:type="gramEnd"/>
      <w:r w:rsidRPr="00E02B21">
        <w:rPr>
          <w:rFonts w:cs="Times New Roman"/>
          <w:szCs w:val="24"/>
        </w:rPr>
        <w:t>±5.63. Based on the average score, it has shown that university student’s perceptions of life satisfaction are moderate level. Furthermore; the average score of the college student’s happiness scale was calculated as 20.85±3.84. This figure has indicated that college students have a middle-level perception of happiness. Finally, the average score of the college students on the perceived freedom scale in leisure time was calculated as 89.04±312.69. This finding suggests that there is a high level of leisure time freedom that college students perceive.</w:t>
      </w:r>
    </w:p>
    <w:p w:rsidR="00182E82" w:rsidRDefault="00182E82" w:rsidP="00182E82"/>
    <w:p w:rsidR="00E02B21" w:rsidRPr="00175DE3" w:rsidRDefault="00E02B21" w:rsidP="00175DE3">
      <w:pPr>
        <w:tabs>
          <w:tab w:val="left" w:pos="6750"/>
        </w:tabs>
        <w:jc w:val="center"/>
        <w:rPr>
          <w:rFonts w:cs="Times New Roman"/>
          <w:szCs w:val="24"/>
        </w:rPr>
      </w:pPr>
      <w:r w:rsidRPr="00E02B21">
        <w:rPr>
          <w:rFonts w:cs="Times New Roman"/>
          <w:szCs w:val="24"/>
        </w:rPr>
        <w:t>Table 3 Descriptive analysis of the perceived freedom, life satisfaction and happiness scales scores of university students in leisure time</w:t>
      </w:r>
    </w:p>
    <w:tbl>
      <w:tblPr>
        <w:tblStyle w:val="AkGlgeleme"/>
        <w:tblW w:w="4942" w:type="pct"/>
        <w:tblInd w:w="108" w:type="dxa"/>
        <w:tblLook w:val="04A0" w:firstRow="1" w:lastRow="0" w:firstColumn="1" w:lastColumn="0" w:noHBand="0" w:noVBand="1"/>
      </w:tblPr>
      <w:tblGrid>
        <w:gridCol w:w="3129"/>
        <w:gridCol w:w="923"/>
        <w:gridCol w:w="659"/>
        <w:gridCol w:w="1162"/>
        <w:gridCol w:w="1653"/>
        <w:gridCol w:w="837"/>
        <w:gridCol w:w="771"/>
      </w:tblGrid>
      <w:tr w:rsidR="00467539" w:rsidRPr="001F127E" w:rsidTr="00467539">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713" w:type="pct"/>
            <w:shd w:val="clear" w:color="auto" w:fill="FFFFFF" w:themeFill="background1"/>
            <w:hideMark/>
          </w:tcPr>
          <w:p w:rsidR="00467539" w:rsidRPr="001F127E" w:rsidRDefault="00467539" w:rsidP="00375AE5">
            <w:pPr>
              <w:rPr>
                <w:rFonts w:eastAsia="Times New Roman" w:cs="Times New Roman"/>
                <w:color w:val="auto"/>
                <w:lang w:eastAsia="tr-TR"/>
              </w:rPr>
            </w:pPr>
            <w:r w:rsidRPr="001F127E">
              <w:rPr>
                <w:rFonts w:eastAsia="Times New Roman" w:cs="Times New Roman"/>
                <w:color w:val="auto"/>
                <w:lang w:eastAsia="tr-TR"/>
              </w:rPr>
              <w:t> </w:t>
            </w:r>
          </w:p>
        </w:tc>
        <w:tc>
          <w:tcPr>
            <w:tcW w:w="505" w:type="pct"/>
            <w:shd w:val="clear" w:color="auto" w:fill="FFFFFF" w:themeFill="background1"/>
            <w:vAlign w:val="center"/>
            <w:hideMark/>
          </w:tcPr>
          <w:p w:rsidR="00467539" w:rsidRPr="001F127E" w:rsidRDefault="00467539" w:rsidP="00375AE5">
            <w:pPr>
              <w:ind w:left="-324" w:firstLine="239"/>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Gender</w:t>
            </w:r>
          </w:p>
        </w:tc>
        <w:tc>
          <w:tcPr>
            <w:tcW w:w="361" w:type="pct"/>
            <w:shd w:val="clear" w:color="auto" w:fill="FFFFFF" w:themeFill="background1"/>
            <w:vAlign w:val="center"/>
            <w:hideMark/>
          </w:tcPr>
          <w:p w:rsidR="00467539" w:rsidRPr="001F127E" w:rsidRDefault="00467539" w:rsidP="00375AE5">
            <w:pPr>
              <w:tabs>
                <w:tab w:val="left" w:pos="0"/>
                <w:tab w:val="left" w:pos="469"/>
              </w:tabs>
              <w:ind w:hanging="251"/>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 xml:space="preserve">         N</w:t>
            </w:r>
          </w:p>
        </w:tc>
        <w:tc>
          <w:tcPr>
            <w:tcW w:w="636" w:type="pct"/>
            <w:shd w:val="clear" w:color="auto" w:fill="FFFFFF" w:themeFill="background1"/>
            <w:vAlign w:val="center"/>
            <w:hideMark/>
          </w:tcPr>
          <w:p w:rsidR="00467539" w:rsidRPr="001F127E" w:rsidRDefault="00467539" w:rsidP="00375AE5">
            <w:pPr>
              <w:tabs>
                <w:tab w:val="left" w:pos="480"/>
                <w:tab w:val="left" w:pos="720"/>
              </w:tabs>
              <w:ind w:right="123" w:hanging="229"/>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 xml:space="preserve">        Mean</w:t>
            </w:r>
          </w:p>
        </w:tc>
        <w:tc>
          <w:tcPr>
            <w:tcW w:w="905" w:type="pct"/>
            <w:shd w:val="clear" w:color="auto" w:fill="FFFFFF" w:themeFill="background1"/>
            <w:vAlign w:val="center"/>
            <w:hideMark/>
          </w:tcPr>
          <w:p w:rsidR="00467539" w:rsidRPr="001F127E" w:rsidRDefault="00467539" w:rsidP="00375AE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Std. Deviation</w:t>
            </w:r>
          </w:p>
        </w:tc>
        <w:tc>
          <w:tcPr>
            <w:tcW w:w="458" w:type="pct"/>
            <w:shd w:val="clear" w:color="auto" w:fill="FFFFFF" w:themeFill="background1"/>
            <w:vAlign w:val="center"/>
            <w:hideMark/>
          </w:tcPr>
          <w:p w:rsidR="00467539" w:rsidRPr="001F127E" w:rsidRDefault="00467539" w:rsidP="00375AE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 xml:space="preserve">      t</w:t>
            </w:r>
          </w:p>
        </w:tc>
        <w:tc>
          <w:tcPr>
            <w:tcW w:w="423" w:type="pct"/>
            <w:shd w:val="clear" w:color="auto" w:fill="FFFFFF" w:themeFill="background1"/>
            <w:vAlign w:val="center"/>
            <w:hideMark/>
          </w:tcPr>
          <w:p w:rsidR="00467539" w:rsidRPr="001F127E" w:rsidRDefault="00467539" w:rsidP="00375AE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 xml:space="preserve">       p</w:t>
            </w:r>
          </w:p>
        </w:tc>
      </w:tr>
      <w:tr w:rsidR="00467539" w:rsidRPr="001F127E" w:rsidTr="004675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13" w:type="pct"/>
            <w:vMerge w:val="restart"/>
            <w:tcBorders>
              <w:top w:val="single" w:sz="8" w:space="0" w:color="000000" w:themeColor="text1"/>
              <w:bottom w:val="nil"/>
            </w:tcBorders>
            <w:shd w:val="clear" w:color="auto" w:fill="FFFFFF" w:themeFill="background1"/>
            <w:vAlign w:val="center"/>
            <w:hideMark/>
          </w:tcPr>
          <w:p w:rsidR="00467539" w:rsidRPr="00467539" w:rsidRDefault="00467539" w:rsidP="00375AE5">
            <w:pPr>
              <w:rPr>
                <w:rFonts w:eastAsia="Times New Roman" w:cs="Times New Roman"/>
                <w:color w:val="auto"/>
                <w:lang w:eastAsia="tr-TR"/>
              </w:rPr>
            </w:pPr>
            <w:r w:rsidRPr="00467539">
              <w:rPr>
                <w:rFonts w:eastAsia="Times New Roman" w:cs="Times New Roman"/>
                <w:color w:val="auto"/>
                <w:lang w:eastAsia="tr-TR"/>
              </w:rPr>
              <w:t xml:space="preserve">Perceived Freedom in Leisure </w:t>
            </w:r>
          </w:p>
        </w:tc>
        <w:tc>
          <w:tcPr>
            <w:tcW w:w="505" w:type="pct"/>
            <w:tcBorders>
              <w:top w:val="single" w:sz="8" w:space="0" w:color="000000" w:themeColor="text1"/>
              <w:bottom w:val="nil"/>
            </w:tcBorders>
            <w:shd w:val="clear" w:color="auto" w:fill="FFFFFF" w:themeFill="background1"/>
            <w:noWrap/>
            <w:hideMark/>
          </w:tcPr>
          <w:p w:rsidR="00467539" w:rsidRPr="001F127E" w:rsidRDefault="00467539" w:rsidP="00375AE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Male</w:t>
            </w:r>
          </w:p>
        </w:tc>
        <w:tc>
          <w:tcPr>
            <w:tcW w:w="361" w:type="pct"/>
            <w:tcBorders>
              <w:top w:val="single" w:sz="8" w:space="0" w:color="000000" w:themeColor="text1"/>
              <w:bottom w:val="nil"/>
            </w:tcBorders>
            <w:shd w:val="clear" w:color="auto" w:fill="FFFFFF" w:themeFill="background1"/>
            <w:noWrap/>
            <w:hideMark/>
          </w:tcPr>
          <w:p w:rsidR="00467539" w:rsidRPr="001F127E" w:rsidRDefault="00467539" w:rsidP="00375AE5">
            <w:pPr>
              <w:tabs>
                <w:tab w:val="left" w:pos="191"/>
              </w:tabs>
              <w:ind w:hanging="25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492</w:t>
            </w:r>
          </w:p>
        </w:tc>
        <w:tc>
          <w:tcPr>
            <w:tcW w:w="636" w:type="pct"/>
            <w:tcBorders>
              <w:top w:val="single" w:sz="8" w:space="0" w:color="000000" w:themeColor="text1"/>
              <w:bottom w:val="nil"/>
            </w:tcBorders>
            <w:shd w:val="clear" w:color="auto" w:fill="FFFFFF" w:themeFill="background1"/>
            <w:noWrap/>
            <w:hideMark/>
          </w:tcPr>
          <w:p w:rsidR="00467539" w:rsidRPr="001F127E" w:rsidRDefault="00467539" w:rsidP="00375AE5">
            <w:pPr>
              <w:tabs>
                <w:tab w:val="left" w:pos="480"/>
                <w:tab w:val="left" w:pos="720"/>
                <w:tab w:val="left" w:pos="763"/>
              </w:tabs>
              <w:ind w:right="208" w:hanging="229"/>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89,28</w:t>
            </w:r>
          </w:p>
        </w:tc>
        <w:tc>
          <w:tcPr>
            <w:tcW w:w="905" w:type="pct"/>
            <w:tcBorders>
              <w:top w:val="single" w:sz="8" w:space="0" w:color="000000" w:themeColor="text1"/>
              <w:bottom w:val="nil"/>
            </w:tcBorders>
            <w:shd w:val="clear" w:color="auto" w:fill="FFFFFF" w:themeFill="background1"/>
            <w:noWrap/>
            <w:hideMark/>
          </w:tcPr>
          <w:p w:rsidR="00467539" w:rsidRPr="001F127E" w:rsidRDefault="00467539"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13,032</w:t>
            </w:r>
          </w:p>
        </w:tc>
        <w:tc>
          <w:tcPr>
            <w:tcW w:w="458" w:type="pct"/>
            <w:tcBorders>
              <w:top w:val="single" w:sz="8" w:space="0" w:color="000000" w:themeColor="text1"/>
              <w:bottom w:val="nil"/>
            </w:tcBorders>
            <w:shd w:val="clear" w:color="auto" w:fill="FFFFFF" w:themeFill="background1"/>
            <w:noWrap/>
            <w:hideMark/>
          </w:tcPr>
          <w:p w:rsidR="00467539" w:rsidRPr="001F127E" w:rsidRDefault="00467539" w:rsidP="00375A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,595</w:t>
            </w:r>
          </w:p>
        </w:tc>
        <w:tc>
          <w:tcPr>
            <w:tcW w:w="423" w:type="pct"/>
            <w:tcBorders>
              <w:top w:val="single" w:sz="8" w:space="0" w:color="000000" w:themeColor="text1"/>
              <w:bottom w:val="nil"/>
            </w:tcBorders>
            <w:shd w:val="clear" w:color="auto" w:fill="FFFFFF" w:themeFill="background1"/>
            <w:noWrap/>
            <w:hideMark/>
          </w:tcPr>
          <w:p w:rsidR="00467539" w:rsidRPr="001F127E" w:rsidRDefault="00467539" w:rsidP="00375A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,552</w:t>
            </w:r>
          </w:p>
        </w:tc>
      </w:tr>
      <w:tr w:rsidR="00467539" w:rsidRPr="001F127E" w:rsidTr="00467539">
        <w:trPr>
          <w:trHeight w:val="231"/>
        </w:trPr>
        <w:tc>
          <w:tcPr>
            <w:cnfStyle w:val="001000000000" w:firstRow="0" w:lastRow="0" w:firstColumn="1" w:lastColumn="0" w:oddVBand="0" w:evenVBand="0" w:oddHBand="0" w:evenHBand="0" w:firstRowFirstColumn="0" w:firstRowLastColumn="0" w:lastRowFirstColumn="0" w:lastRowLastColumn="0"/>
            <w:tcW w:w="1713" w:type="pct"/>
            <w:vMerge/>
            <w:tcBorders>
              <w:top w:val="nil"/>
              <w:bottom w:val="single" w:sz="4" w:space="0" w:color="auto"/>
            </w:tcBorders>
            <w:shd w:val="clear" w:color="auto" w:fill="FFFFFF" w:themeFill="background1"/>
            <w:vAlign w:val="center"/>
            <w:hideMark/>
          </w:tcPr>
          <w:p w:rsidR="00467539" w:rsidRPr="00467539" w:rsidRDefault="00467539" w:rsidP="00375AE5">
            <w:pPr>
              <w:rPr>
                <w:rFonts w:eastAsia="Times New Roman" w:cs="Times New Roman"/>
                <w:color w:val="auto"/>
                <w:lang w:eastAsia="tr-TR"/>
              </w:rPr>
            </w:pPr>
          </w:p>
        </w:tc>
        <w:tc>
          <w:tcPr>
            <w:tcW w:w="505" w:type="pct"/>
            <w:tcBorders>
              <w:top w:val="nil"/>
              <w:bottom w:val="single" w:sz="4" w:space="0" w:color="auto"/>
            </w:tcBorders>
            <w:shd w:val="clear" w:color="auto" w:fill="FFFFFF" w:themeFill="background1"/>
            <w:noWrap/>
            <w:hideMark/>
          </w:tcPr>
          <w:p w:rsidR="00467539" w:rsidRPr="001F127E" w:rsidRDefault="00467539" w:rsidP="00375AE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Female</w:t>
            </w:r>
          </w:p>
        </w:tc>
        <w:tc>
          <w:tcPr>
            <w:tcW w:w="361" w:type="pct"/>
            <w:tcBorders>
              <w:top w:val="nil"/>
              <w:bottom w:val="single" w:sz="4" w:space="0" w:color="auto"/>
            </w:tcBorders>
            <w:shd w:val="clear" w:color="auto" w:fill="FFFFFF" w:themeFill="background1"/>
            <w:noWrap/>
            <w:hideMark/>
          </w:tcPr>
          <w:p w:rsidR="00467539" w:rsidRPr="001F127E" w:rsidRDefault="00467539" w:rsidP="00375AE5">
            <w:pPr>
              <w:tabs>
                <w:tab w:val="left" w:pos="191"/>
              </w:tabs>
              <w:ind w:hanging="25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532</w:t>
            </w:r>
          </w:p>
        </w:tc>
        <w:tc>
          <w:tcPr>
            <w:tcW w:w="636" w:type="pct"/>
            <w:tcBorders>
              <w:top w:val="nil"/>
              <w:bottom w:val="single" w:sz="4" w:space="0" w:color="auto"/>
            </w:tcBorders>
            <w:shd w:val="clear" w:color="auto" w:fill="FFFFFF" w:themeFill="background1"/>
            <w:noWrap/>
            <w:hideMark/>
          </w:tcPr>
          <w:p w:rsidR="00467539" w:rsidRPr="001F127E" w:rsidRDefault="00467539" w:rsidP="00375AE5">
            <w:pPr>
              <w:tabs>
                <w:tab w:val="left" w:pos="480"/>
                <w:tab w:val="left" w:pos="720"/>
                <w:tab w:val="left" w:pos="763"/>
              </w:tabs>
              <w:ind w:right="208" w:hanging="229"/>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88,81</w:t>
            </w:r>
          </w:p>
        </w:tc>
        <w:tc>
          <w:tcPr>
            <w:tcW w:w="905" w:type="pct"/>
            <w:tcBorders>
              <w:top w:val="nil"/>
              <w:bottom w:val="single" w:sz="4" w:space="0" w:color="auto"/>
            </w:tcBorders>
            <w:shd w:val="clear" w:color="auto" w:fill="FFFFFF" w:themeFill="background1"/>
            <w:noWrap/>
            <w:hideMark/>
          </w:tcPr>
          <w:p w:rsidR="00467539" w:rsidRPr="001F127E" w:rsidRDefault="00467539"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12,380</w:t>
            </w:r>
          </w:p>
        </w:tc>
        <w:tc>
          <w:tcPr>
            <w:tcW w:w="458" w:type="pct"/>
            <w:tcBorders>
              <w:top w:val="nil"/>
              <w:bottom w:val="single" w:sz="4" w:space="0" w:color="auto"/>
            </w:tcBorders>
            <w:shd w:val="clear" w:color="auto" w:fill="FFFFFF" w:themeFill="background1"/>
            <w:noWrap/>
            <w:hideMark/>
          </w:tcPr>
          <w:p w:rsidR="00467539" w:rsidRPr="001F127E" w:rsidRDefault="00467539" w:rsidP="00375A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 </w:t>
            </w:r>
          </w:p>
        </w:tc>
        <w:tc>
          <w:tcPr>
            <w:tcW w:w="423" w:type="pct"/>
            <w:tcBorders>
              <w:top w:val="nil"/>
              <w:bottom w:val="single" w:sz="4" w:space="0" w:color="auto"/>
            </w:tcBorders>
            <w:shd w:val="clear" w:color="auto" w:fill="FFFFFF" w:themeFill="background1"/>
            <w:noWrap/>
            <w:hideMark/>
          </w:tcPr>
          <w:p w:rsidR="00467539" w:rsidRPr="001F127E" w:rsidRDefault="00467539" w:rsidP="00375A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 </w:t>
            </w:r>
          </w:p>
        </w:tc>
      </w:tr>
      <w:tr w:rsidR="00467539" w:rsidRPr="001F127E" w:rsidTr="004675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13" w:type="pct"/>
            <w:vMerge w:val="restart"/>
            <w:tcBorders>
              <w:top w:val="single" w:sz="4" w:space="0" w:color="auto"/>
              <w:bottom w:val="nil"/>
            </w:tcBorders>
            <w:shd w:val="clear" w:color="auto" w:fill="FFFFFF" w:themeFill="background1"/>
            <w:vAlign w:val="center"/>
            <w:hideMark/>
          </w:tcPr>
          <w:p w:rsidR="00467539" w:rsidRPr="00467539" w:rsidRDefault="00467539" w:rsidP="00375AE5">
            <w:pPr>
              <w:rPr>
                <w:rFonts w:eastAsia="Times New Roman" w:cs="Times New Roman"/>
                <w:color w:val="auto"/>
                <w:lang w:eastAsia="tr-TR"/>
              </w:rPr>
            </w:pPr>
            <w:r w:rsidRPr="00467539">
              <w:rPr>
                <w:rFonts w:eastAsia="Times New Roman" w:cs="Times New Roman"/>
                <w:color w:val="auto"/>
                <w:lang w:eastAsia="tr-TR"/>
              </w:rPr>
              <w:t>Life Satisfaction</w:t>
            </w:r>
          </w:p>
        </w:tc>
        <w:tc>
          <w:tcPr>
            <w:tcW w:w="505" w:type="pct"/>
            <w:tcBorders>
              <w:top w:val="single" w:sz="4" w:space="0" w:color="auto"/>
              <w:bottom w:val="nil"/>
            </w:tcBorders>
            <w:shd w:val="clear" w:color="auto" w:fill="FFFFFF" w:themeFill="background1"/>
            <w:noWrap/>
            <w:hideMark/>
          </w:tcPr>
          <w:p w:rsidR="00467539" w:rsidRPr="001F127E" w:rsidRDefault="00467539" w:rsidP="00375AE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Male</w:t>
            </w:r>
          </w:p>
        </w:tc>
        <w:tc>
          <w:tcPr>
            <w:tcW w:w="361" w:type="pct"/>
            <w:tcBorders>
              <w:top w:val="single" w:sz="4" w:space="0" w:color="auto"/>
              <w:bottom w:val="nil"/>
            </w:tcBorders>
            <w:shd w:val="clear" w:color="auto" w:fill="FFFFFF" w:themeFill="background1"/>
            <w:noWrap/>
            <w:hideMark/>
          </w:tcPr>
          <w:p w:rsidR="00467539" w:rsidRPr="001F127E" w:rsidRDefault="00467539" w:rsidP="00375AE5">
            <w:pPr>
              <w:tabs>
                <w:tab w:val="left" w:pos="191"/>
              </w:tabs>
              <w:ind w:hanging="25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492</w:t>
            </w:r>
          </w:p>
        </w:tc>
        <w:tc>
          <w:tcPr>
            <w:tcW w:w="636" w:type="pct"/>
            <w:tcBorders>
              <w:top w:val="single" w:sz="4" w:space="0" w:color="auto"/>
              <w:bottom w:val="nil"/>
            </w:tcBorders>
            <w:shd w:val="clear" w:color="auto" w:fill="FFFFFF" w:themeFill="background1"/>
            <w:noWrap/>
            <w:hideMark/>
          </w:tcPr>
          <w:p w:rsidR="00467539" w:rsidRPr="001F127E" w:rsidRDefault="00467539" w:rsidP="00375AE5">
            <w:pPr>
              <w:tabs>
                <w:tab w:val="left" w:pos="480"/>
                <w:tab w:val="left" w:pos="720"/>
                <w:tab w:val="left" w:pos="763"/>
              </w:tabs>
              <w:ind w:right="208" w:hanging="229"/>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17,24</w:t>
            </w:r>
          </w:p>
        </w:tc>
        <w:tc>
          <w:tcPr>
            <w:tcW w:w="905" w:type="pct"/>
            <w:tcBorders>
              <w:top w:val="single" w:sz="4" w:space="0" w:color="auto"/>
              <w:bottom w:val="nil"/>
            </w:tcBorders>
            <w:shd w:val="clear" w:color="auto" w:fill="FFFFFF" w:themeFill="background1"/>
            <w:noWrap/>
            <w:hideMark/>
          </w:tcPr>
          <w:p w:rsidR="00467539" w:rsidRPr="001F127E" w:rsidRDefault="00467539"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5,771</w:t>
            </w:r>
          </w:p>
        </w:tc>
        <w:tc>
          <w:tcPr>
            <w:tcW w:w="458" w:type="pct"/>
            <w:tcBorders>
              <w:top w:val="single" w:sz="4" w:space="0" w:color="auto"/>
              <w:bottom w:val="nil"/>
            </w:tcBorders>
            <w:shd w:val="clear" w:color="auto" w:fill="FFFFFF" w:themeFill="background1"/>
            <w:noWrap/>
            <w:hideMark/>
          </w:tcPr>
          <w:p w:rsidR="00467539" w:rsidRPr="001F127E" w:rsidRDefault="00467539" w:rsidP="00375A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-3,040</w:t>
            </w:r>
          </w:p>
        </w:tc>
        <w:tc>
          <w:tcPr>
            <w:tcW w:w="423" w:type="pct"/>
            <w:tcBorders>
              <w:top w:val="single" w:sz="4" w:space="0" w:color="auto"/>
              <w:bottom w:val="nil"/>
            </w:tcBorders>
            <w:shd w:val="clear" w:color="auto" w:fill="FFFFFF" w:themeFill="background1"/>
            <w:noWrap/>
            <w:hideMark/>
          </w:tcPr>
          <w:p w:rsidR="00467539" w:rsidRPr="001F127E" w:rsidRDefault="00467539" w:rsidP="00375A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,002</w:t>
            </w:r>
          </w:p>
        </w:tc>
      </w:tr>
      <w:tr w:rsidR="00467539" w:rsidRPr="001F127E" w:rsidTr="00467539">
        <w:trPr>
          <w:trHeight w:val="183"/>
        </w:trPr>
        <w:tc>
          <w:tcPr>
            <w:cnfStyle w:val="001000000000" w:firstRow="0" w:lastRow="0" w:firstColumn="1" w:lastColumn="0" w:oddVBand="0" w:evenVBand="0" w:oddHBand="0" w:evenHBand="0" w:firstRowFirstColumn="0" w:firstRowLastColumn="0" w:lastRowFirstColumn="0" w:lastRowLastColumn="0"/>
            <w:tcW w:w="1713" w:type="pct"/>
            <w:vMerge/>
            <w:tcBorders>
              <w:top w:val="nil"/>
              <w:bottom w:val="single" w:sz="4" w:space="0" w:color="auto"/>
            </w:tcBorders>
            <w:shd w:val="clear" w:color="auto" w:fill="FFFFFF" w:themeFill="background1"/>
            <w:vAlign w:val="center"/>
            <w:hideMark/>
          </w:tcPr>
          <w:p w:rsidR="00467539" w:rsidRPr="00467539" w:rsidRDefault="00467539" w:rsidP="00375AE5">
            <w:pPr>
              <w:rPr>
                <w:rFonts w:eastAsia="Times New Roman" w:cs="Times New Roman"/>
                <w:color w:val="auto"/>
                <w:lang w:eastAsia="tr-TR"/>
              </w:rPr>
            </w:pPr>
          </w:p>
        </w:tc>
        <w:tc>
          <w:tcPr>
            <w:tcW w:w="505" w:type="pct"/>
            <w:tcBorders>
              <w:top w:val="nil"/>
              <w:bottom w:val="single" w:sz="4" w:space="0" w:color="auto"/>
            </w:tcBorders>
            <w:shd w:val="clear" w:color="auto" w:fill="FFFFFF" w:themeFill="background1"/>
            <w:noWrap/>
            <w:hideMark/>
          </w:tcPr>
          <w:p w:rsidR="00467539" w:rsidRPr="001F127E" w:rsidRDefault="00467539" w:rsidP="00375AE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Female</w:t>
            </w:r>
          </w:p>
        </w:tc>
        <w:tc>
          <w:tcPr>
            <w:tcW w:w="361" w:type="pct"/>
            <w:tcBorders>
              <w:top w:val="nil"/>
              <w:bottom w:val="single" w:sz="4" w:space="0" w:color="auto"/>
            </w:tcBorders>
            <w:shd w:val="clear" w:color="auto" w:fill="FFFFFF" w:themeFill="background1"/>
            <w:noWrap/>
            <w:hideMark/>
          </w:tcPr>
          <w:p w:rsidR="00467539" w:rsidRPr="001F127E" w:rsidRDefault="00467539" w:rsidP="00375AE5">
            <w:pPr>
              <w:tabs>
                <w:tab w:val="left" w:pos="191"/>
              </w:tabs>
              <w:ind w:hanging="25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532</w:t>
            </w:r>
          </w:p>
        </w:tc>
        <w:tc>
          <w:tcPr>
            <w:tcW w:w="636" w:type="pct"/>
            <w:tcBorders>
              <w:top w:val="nil"/>
              <w:bottom w:val="single" w:sz="4" w:space="0" w:color="auto"/>
            </w:tcBorders>
            <w:shd w:val="clear" w:color="auto" w:fill="FFFFFF" w:themeFill="background1"/>
            <w:noWrap/>
            <w:hideMark/>
          </w:tcPr>
          <w:p w:rsidR="00467539" w:rsidRPr="001F127E" w:rsidRDefault="00467539" w:rsidP="00375AE5">
            <w:pPr>
              <w:tabs>
                <w:tab w:val="left" w:pos="480"/>
                <w:tab w:val="left" w:pos="720"/>
                <w:tab w:val="left" w:pos="763"/>
              </w:tabs>
              <w:ind w:right="208" w:hanging="229"/>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18,30</w:t>
            </w:r>
          </w:p>
        </w:tc>
        <w:tc>
          <w:tcPr>
            <w:tcW w:w="905" w:type="pct"/>
            <w:tcBorders>
              <w:top w:val="nil"/>
              <w:bottom w:val="single" w:sz="4" w:space="0" w:color="auto"/>
            </w:tcBorders>
            <w:shd w:val="clear" w:color="auto" w:fill="FFFFFF" w:themeFill="background1"/>
            <w:noWrap/>
            <w:hideMark/>
          </w:tcPr>
          <w:p w:rsidR="00467539" w:rsidRPr="001F127E" w:rsidRDefault="00467539"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5,457</w:t>
            </w:r>
          </w:p>
        </w:tc>
        <w:tc>
          <w:tcPr>
            <w:tcW w:w="458" w:type="pct"/>
            <w:tcBorders>
              <w:top w:val="nil"/>
              <w:bottom w:val="single" w:sz="4" w:space="0" w:color="auto"/>
            </w:tcBorders>
            <w:shd w:val="clear" w:color="auto" w:fill="FFFFFF" w:themeFill="background1"/>
            <w:noWrap/>
            <w:hideMark/>
          </w:tcPr>
          <w:p w:rsidR="00467539" w:rsidRPr="001F127E" w:rsidRDefault="00467539" w:rsidP="00375A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 </w:t>
            </w:r>
          </w:p>
        </w:tc>
        <w:tc>
          <w:tcPr>
            <w:tcW w:w="423" w:type="pct"/>
            <w:tcBorders>
              <w:top w:val="nil"/>
              <w:bottom w:val="single" w:sz="4" w:space="0" w:color="auto"/>
            </w:tcBorders>
            <w:shd w:val="clear" w:color="auto" w:fill="FFFFFF" w:themeFill="background1"/>
            <w:noWrap/>
            <w:hideMark/>
          </w:tcPr>
          <w:p w:rsidR="00467539" w:rsidRPr="001F127E" w:rsidRDefault="00467539" w:rsidP="00375A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 </w:t>
            </w:r>
          </w:p>
        </w:tc>
      </w:tr>
      <w:tr w:rsidR="00467539" w:rsidRPr="001F127E" w:rsidTr="004675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13" w:type="pct"/>
            <w:vMerge w:val="restart"/>
            <w:tcBorders>
              <w:top w:val="single" w:sz="4" w:space="0" w:color="auto"/>
            </w:tcBorders>
            <w:shd w:val="clear" w:color="auto" w:fill="FFFFFF" w:themeFill="background1"/>
            <w:vAlign w:val="center"/>
            <w:hideMark/>
          </w:tcPr>
          <w:p w:rsidR="00467539" w:rsidRPr="00467539" w:rsidRDefault="00467539" w:rsidP="00375AE5">
            <w:pPr>
              <w:rPr>
                <w:rFonts w:eastAsia="Times New Roman" w:cs="Times New Roman"/>
                <w:color w:val="auto"/>
                <w:lang w:eastAsia="tr-TR"/>
              </w:rPr>
            </w:pPr>
            <w:r w:rsidRPr="00467539">
              <w:rPr>
                <w:rFonts w:eastAsia="Times New Roman" w:cs="Times New Roman"/>
                <w:color w:val="auto"/>
                <w:lang w:eastAsia="tr-TR"/>
              </w:rPr>
              <w:t xml:space="preserve">Happiness </w:t>
            </w:r>
          </w:p>
        </w:tc>
        <w:tc>
          <w:tcPr>
            <w:tcW w:w="505" w:type="pct"/>
            <w:tcBorders>
              <w:top w:val="single" w:sz="4" w:space="0" w:color="auto"/>
            </w:tcBorders>
            <w:shd w:val="clear" w:color="auto" w:fill="FFFFFF" w:themeFill="background1"/>
            <w:noWrap/>
            <w:hideMark/>
          </w:tcPr>
          <w:p w:rsidR="00467539" w:rsidRPr="001F127E" w:rsidRDefault="00467539" w:rsidP="00375AE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Male</w:t>
            </w:r>
          </w:p>
        </w:tc>
        <w:tc>
          <w:tcPr>
            <w:tcW w:w="361" w:type="pct"/>
            <w:tcBorders>
              <w:top w:val="single" w:sz="4" w:space="0" w:color="auto"/>
            </w:tcBorders>
            <w:shd w:val="clear" w:color="auto" w:fill="FFFFFF" w:themeFill="background1"/>
            <w:noWrap/>
            <w:hideMark/>
          </w:tcPr>
          <w:p w:rsidR="00467539" w:rsidRPr="001F127E" w:rsidRDefault="00467539" w:rsidP="00375AE5">
            <w:pPr>
              <w:tabs>
                <w:tab w:val="left" w:pos="191"/>
              </w:tabs>
              <w:ind w:hanging="25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492</w:t>
            </w:r>
          </w:p>
        </w:tc>
        <w:tc>
          <w:tcPr>
            <w:tcW w:w="636" w:type="pct"/>
            <w:tcBorders>
              <w:top w:val="single" w:sz="4" w:space="0" w:color="auto"/>
            </w:tcBorders>
            <w:shd w:val="clear" w:color="auto" w:fill="FFFFFF" w:themeFill="background1"/>
            <w:noWrap/>
            <w:hideMark/>
          </w:tcPr>
          <w:p w:rsidR="00467539" w:rsidRPr="001F127E" w:rsidRDefault="00467539" w:rsidP="00375AE5">
            <w:pPr>
              <w:tabs>
                <w:tab w:val="left" w:pos="480"/>
                <w:tab w:val="left" w:pos="720"/>
                <w:tab w:val="left" w:pos="763"/>
              </w:tabs>
              <w:ind w:right="208" w:hanging="229"/>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25,59</w:t>
            </w:r>
          </w:p>
        </w:tc>
        <w:tc>
          <w:tcPr>
            <w:tcW w:w="905" w:type="pct"/>
            <w:tcBorders>
              <w:top w:val="single" w:sz="4" w:space="0" w:color="auto"/>
            </w:tcBorders>
            <w:shd w:val="clear" w:color="auto" w:fill="FFFFFF" w:themeFill="background1"/>
            <w:noWrap/>
            <w:hideMark/>
          </w:tcPr>
          <w:p w:rsidR="00467539" w:rsidRPr="001F127E" w:rsidRDefault="00467539"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5,990</w:t>
            </w:r>
          </w:p>
        </w:tc>
        <w:tc>
          <w:tcPr>
            <w:tcW w:w="458" w:type="pct"/>
            <w:tcBorders>
              <w:top w:val="single" w:sz="4" w:space="0" w:color="auto"/>
            </w:tcBorders>
            <w:shd w:val="clear" w:color="auto" w:fill="FFFFFF" w:themeFill="background1"/>
            <w:noWrap/>
            <w:hideMark/>
          </w:tcPr>
          <w:p w:rsidR="00467539" w:rsidRPr="001F127E" w:rsidRDefault="00467539" w:rsidP="00375A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1,196</w:t>
            </w:r>
          </w:p>
        </w:tc>
        <w:tc>
          <w:tcPr>
            <w:tcW w:w="423" w:type="pct"/>
            <w:tcBorders>
              <w:top w:val="single" w:sz="4" w:space="0" w:color="auto"/>
            </w:tcBorders>
            <w:shd w:val="clear" w:color="auto" w:fill="FFFFFF" w:themeFill="background1"/>
            <w:noWrap/>
            <w:hideMark/>
          </w:tcPr>
          <w:p w:rsidR="00467539" w:rsidRPr="001F127E" w:rsidRDefault="00467539" w:rsidP="00375A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,232</w:t>
            </w:r>
          </w:p>
        </w:tc>
      </w:tr>
      <w:tr w:rsidR="00467539" w:rsidRPr="001F127E" w:rsidTr="00467539">
        <w:trPr>
          <w:trHeight w:val="149"/>
        </w:trPr>
        <w:tc>
          <w:tcPr>
            <w:cnfStyle w:val="001000000000" w:firstRow="0" w:lastRow="0" w:firstColumn="1" w:lastColumn="0" w:oddVBand="0" w:evenVBand="0" w:oddHBand="0" w:evenHBand="0" w:firstRowFirstColumn="0" w:firstRowLastColumn="0" w:lastRowFirstColumn="0" w:lastRowLastColumn="0"/>
            <w:tcW w:w="1713" w:type="pct"/>
            <w:vMerge/>
            <w:shd w:val="clear" w:color="auto" w:fill="FFFFFF" w:themeFill="background1"/>
            <w:hideMark/>
          </w:tcPr>
          <w:p w:rsidR="00467539" w:rsidRPr="001F127E" w:rsidRDefault="00467539" w:rsidP="00375AE5">
            <w:pPr>
              <w:rPr>
                <w:rFonts w:eastAsia="Times New Roman" w:cs="Times New Roman"/>
                <w:color w:val="auto"/>
                <w:lang w:eastAsia="tr-TR"/>
              </w:rPr>
            </w:pPr>
          </w:p>
        </w:tc>
        <w:tc>
          <w:tcPr>
            <w:tcW w:w="505" w:type="pct"/>
            <w:shd w:val="clear" w:color="auto" w:fill="FFFFFF" w:themeFill="background1"/>
            <w:noWrap/>
            <w:hideMark/>
          </w:tcPr>
          <w:p w:rsidR="00467539" w:rsidRPr="001F127E" w:rsidRDefault="00467539" w:rsidP="00375AE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Female</w:t>
            </w:r>
          </w:p>
        </w:tc>
        <w:tc>
          <w:tcPr>
            <w:tcW w:w="361" w:type="pct"/>
            <w:shd w:val="clear" w:color="auto" w:fill="FFFFFF" w:themeFill="background1"/>
            <w:noWrap/>
            <w:hideMark/>
          </w:tcPr>
          <w:p w:rsidR="00467539" w:rsidRPr="001F127E" w:rsidRDefault="00467539" w:rsidP="00375AE5">
            <w:pPr>
              <w:tabs>
                <w:tab w:val="left" w:pos="191"/>
              </w:tabs>
              <w:ind w:hanging="25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532</w:t>
            </w:r>
          </w:p>
        </w:tc>
        <w:tc>
          <w:tcPr>
            <w:tcW w:w="636" w:type="pct"/>
            <w:shd w:val="clear" w:color="auto" w:fill="FFFFFF" w:themeFill="background1"/>
            <w:noWrap/>
            <w:hideMark/>
          </w:tcPr>
          <w:p w:rsidR="00467539" w:rsidRPr="001F127E" w:rsidRDefault="00467539" w:rsidP="00375AE5">
            <w:pPr>
              <w:tabs>
                <w:tab w:val="left" w:pos="480"/>
                <w:tab w:val="left" w:pos="720"/>
                <w:tab w:val="left" w:pos="763"/>
              </w:tabs>
              <w:ind w:right="208" w:hanging="229"/>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25,17</w:t>
            </w:r>
          </w:p>
        </w:tc>
        <w:tc>
          <w:tcPr>
            <w:tcW w:w="905" w:type="pct"/>
            <w:shd w:val="clear" w:color="auto" w:fill="FFFFFF" w:themeFill="background1"/>
            <w:noWrap/>
            <w:hideMark/>
          </w:tcPr>
          <w:p w:rsidR="00467539" w:rsidRPr="001F127E" w:rsidRDefault="00467539"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5,242</w:t>
            </w:r>
          </w:p>
        </w:tc>
        <w:tc>
          <w:tcPr>
            <w:tcW w:w="458" w:type="pct"/>
            <w:shd w:val="clear" w:color="auto" w:fill="FFFFFF" w:themeFill="background1"/>
            <w:noWrap/>
            <w:hideMark/>
          </w:tcPr>
          <w:p w:rsidR="00467539" w:rsidRPr="001F127E" w:rsidRDefault="00467539" w:rsidP="00375A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 </w:t>
            </w:r>
          </w:p>
        </w:tc>
        <w:tc>
          <w:tcPr>
            <w:tcW w:w="423" w:type="pct"/>
            <w:shd w:val="clear" w:color="auto" w:fill="FFFFFF" w:themeFill="background1"/>
            <w:noWrap/>
            <w:hideMark/>
          </w:tcPr>
          <w:p w:rsidR="00467539" w:rsidRPr="001F127E" w:rsidRDefault="00467539" w:rsidP="00375A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 </w:t>
            </w:r>
          </w:p>
        </w:tc>
      </w:tr>
    </w:tbl>
    <w:p w:rsidR="00E02B21" w:rsidRDefault="00E02B21" w:rsidP="00182E82"/>
    <w:p w:rsidR="00467539" w:rsidRPr="00467539" w:rsidRDefault="00467539" w:rsidP="00182E82">
      <w:pPr>
        <w:rPr>
          <w:sz w:val="16"/>
        </w:rPr>
      </w:pPr>
      <w:r w:rsidRPr="00467539">
        <w:rPr>
          <w:rFonts w:cs="Times New Roman"/>
          <w:szCs w:val="24"/>
        </w:rPr>
        <w:t>According to table; it was observed that there was no significant gender-related difference in the perceived freedom and happiness score averages in leisure time (p&gt;0.05). However, there was a significant gender-related difference in life satisfaction averages (p&lt;0.05). The averages life satisfaction score of male college students are significantly higher. The gender factor has a low level effect on life satisfaction</w:t>
      </w:r>
    </w:p>
    <w:p w:rsidR="0098105F" w:rsidRDefault="0098105F" w:rsidP="00182E82"/>
    <w:p w:rsidR="00467539" w:rsidRPr="006E5717" w:rsidRDefault="00467539" w:rsidP="00182E82"/>
    <w:p w:rsidR="00467539" w:rsidRPr="00467539" w:rsidRDefault="00467539" w:rsidP="00467539">
      <w:pPr>
        <w:tabs>
          <w:tab w:val="left" w:pos="567"/>
          <w:tab w:val="left" w:pos="6750"/>
        </w:tabs>
        <w:jc w:val="center"/>
        <w:rPr>
          <w:rFonts w:cs="Times New Roman"/>
          <w:szCs w:val="24"/>
        </w:rPr>
      </w:pPr>
      <w:r w:rsidRPr="00467539">
        <w:rPr>
          <w:rFonts w:cs="Times New Roman"/>
          <w:szCs w:val="24"/>
        </w:rPr>
        <w:t xml:space="preserve">Table 4 </w:t>
      </w:r>
      <w:proofErr w:type="gramStart"/>
      <w:r w:rsidRPr="00467539">
        <w:rPr>
          <w:rFonts w:cs="Times New Roman"/>
          <w:szCs w:val="24"/>
        </w:rPr>
        <w:t>To</w:t>
      </w:r>
      <w:proofErr w:type="gramEnd"/>
      <w:r w:rsidRPr="00467539">
        <w:rPr>
          <w:rFonts w:cs="Times New Roman"/>
          <w:szCs w:val="24"/>
        </w:rPr>
        <w:t xml:space="preserve"> make comparison the perceived freedom, satisfaction and happiness scores of college students in leisure time in terms of grade</w:t>
      </w:r>
    </w:p>
    <w:tbl>
      <w:tblPr>
        <w:tblStyle w:val="AkGlgeleme"/>
        <w:tblW w:w="5000" w:type="pct"/>
        <w:tblLook w:val="04A0" w:firstRow="1" w:lastRow="0" w:firstColumn="1" w:lastColumn="0" w:noHBand="0" w:noVBand="1"/>
      </w:tblPr>
      <w:tblGrid>
        <w:gridCol w:w="1784"/>
        <w:gridCol w:w="1081"/>
        <w:gridCol w:w="1090"/>
        <w:gridCol w:w="1157"/>
        <w:gridCol w:w="1475"/>
        <w:gridCol w:w="1028"/>
        <w:gridCol w:w="902"/>
        <w:gridCol w:w="724"/>
      </w:tblGrid>
      <w:tr w:rsidR="00467539" w:rsidRPr="001F127E" w:rsidTr="0046753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5" w:type="pct"/>
            <w:shd w:val="clear" w:color="auto" w:fill="FFFFFF" w:themeFill="background1"/>
            <w:vAlign w:val="center"/>
            <w:hideMark/>
          </w:tcPr>
          <w:p w:rsidR="00467539" w:rsidRPr="001F127E" w:rsidRDefault="00467539" w:rsidP="00375AE5">
            <w:pPr>
              <w:jc w:val="center"/>
              <w:rPr>
                <w:rFonts w:eastAsia="Times New Roman" w:cs="Times New Roman"/>
                <w:color w:val="auto"/>
                <w:lang w:eastAsia="tr-TR"/>
              </w:rPr>
            </w:pPr>
          </w:p>
        </w:tc>
        <w:tc>
          <w:tcPr>
            <w:tcW w:w="585" w:type="pct"/>
            <w:shd w:val="clear" w:color="auto" w:fill="FFFFFF" w:themeFill="background1"/>
            <w:vAlign w:val="center"/>
            <w:hideMark/>
          </w:tcPr>
          <w:p w:rsidR="00467539" w:rsidRPr="001F127E" w:rsidRDefault="00467539" w:rsidP="00375AE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Grade</w:t>
            </w:r>
          </w:p>
        </w:tc>
        <w:tc>
          <w:tcPr>
            <w:tcW w:w="590" w:type="pct"/>
            <w:shd w:val="clear" w:color="auto" w:fill="FFFFFF" w:themeFill="background1"/>
            <w:vAlign w:val="center"/>
            <w:hideMark/>
          </w:tcPr>
          <w:p w:rsidR="00467539" w:rsidRPr="001F127E" w:rsidRDefault="00467539" w:rsidP="00375AE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N</w:t>
            </w:r>
          </w:p>
        </w:tc>
        <w:tc>
          <w:tcPr>
            <w:tcW w:w="626" w:type="pct"/>
            <w:shd w:val="clear" w:color="auto" w:fill="FFFFFF" w:themeFill="background1"/>
            <w:vAlign w:val="center"/>
            <w:hideMark/>
          </w:tcPr>
          <w:p w:rsidR="00467539" w:rsidRPr="001F127E" w:rsidRDefault="00467539" w:rsidP="00375AE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Mean</w:t>
            </w:r>
          </w:p>
        </w:tc>
        <w:tc>
          <w:tcPr>
            <w:tcW w:w="798" w:type="pct"/>
            <w:shd w:val="clear" w:color="auto" w:fill="FFFFFF" w:themeFill="background1"/>
            <w:vAlign w:val="center"/>
            <w:hideMark/>
          </w:tcPr>
          <w:p w:rsidR="00467539" w:rsidRPr="001F127E" w:rsidRDefault="00467539" w:rsidP="00375AE5">
            <w:pPr>
              <w:ind w:left="-51" w:firstLine="14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Std. Deviation</w:t>
            </w:r>
          </w:p>
        </w:tc>
        <w:tc>
          <w:tcPr>
            <w:tcW w:w="556" w:type="pct"/>
            <w:shd w:val="clear" w:color="auto" w:fill="FFFFFF" w:themeFill="background1"/>
            <w:vAlign w:val="center"/>
            <w:hideMark/>
          </w:tcPr>
          <w:p w:rsidR="00467539" w:rsidRPr="001F127E" w:rsidRDefault="00467539" w:rsidP="00375AE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F</w:t>
            </w:r>
          </w:p>
        </w:tc>
        <w:tc>
          <w:tcPr>
            <w:tcW w:w="488" w:type="pct"/>
            <w:shd w:val="clear" w:color="auto" w:fill="FFFFFF" w:themeFill="background1"/>
            <w:vAlign w:val="center"/>
            <w:hideMark/>
          </w:tcPr>
          <w:p w:rsidR="00467539" w:rsidRPr="001F127E" w:rsidRDefault="00467539" w:rsidP="00375AE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P</w:t>
            </w:r>
          </w:p>
        </w:tc>
        <w:tc>
          <w:tcPr>
            <w:tcW w:w="392" w:type="pct"/>
            <w:shd w:val="clear" w:color="auto" w:fill="FFFFFF" w:themeFill="background1"/>
            <w:vAlign w:val="center"/>
            <w:hideMark/>
          </w:tcPr>
          <w:p w:rsidR="00467539" w:rsidRPr="001F127E" w:rsidRDefault="00467539" w:rsidP="00375AE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lang w:eastAsia="tr-TR"/>
              </w:rPr>
            </w:pPr>
          </w:p>
        </w:tc>
      </w:tr>
      <w:tr w:rsidR="00467539" w:rsidRPr="001F127E" w:rsidTr="004675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5" w:type="pct"/>
            <w:vMerge w:val="restart"/>
            <w:tcBorders>
              <w:top w:val="single" w:sz="8" w:space="0" w:color="000000" w:themeColor="text1"/>
              <w:bottom w:val="nil"/>
            </w:tcBorders>
            <w:shd w:val="clear" w:color="auto" w:fill="FFFFFF" w:themeFill="background1"/>
            <w:vAlign w:val="center"/>
            <w:hideMark/>
          </w:tcPr>
          <w:p w:rsidR="00467539" w:rsidRPr="001F127E" w:rsidRDefault="00467539" w:rsidP="00175DE3">
            <w:pPr>
              <w:jc w:val="left"/>
              <w:rPr>
                <w:rFonts w:eastAsia="Times New Roman" w:cs="Times New Roman"/>
                <w:color w:val="auto"/>
                <w:lang w:eastAsia="tr-TR"/>
              </w:rPr>
            </w:pPr>
            <w:r w:rsidRPr="001F127E">
              <w:rPr>
                <w:rFonts w:eastAsia="Times New Roman" w:cs="Times New Roman"/>
                <w:color w:val="auto"/>
                <w:lang w:eastAsia="tr-TR"/>
              </w:rPr>
              <w:lastRenderedPageBreak/>
              <w:t>Perceived Free</w:t>
            </w:r>
            <w:r>
              <w:rPr>
                <w:rFonts w:eastAsia="Times New Roman" w:cs="Times New Roman"/>
                <w:color w:val="auto"/>
                <w:lang w:eastAsia="tr-TR"/>
              </w:rPr>
              <w:t>dom</w:t>
            </w:r>
            <w:r w:rsidR="00175DE3">
              <w:rPr>
                <w:rFonts w:eastAsia="Times New Roman" w:cs="Times New Roman"/>
                <w:color w:val="auto"/>
                <w:lang w:eastAsia="tr-TR"/>
              </w:rPr>
              <w:t xml:space="preserve"> </w:t>
            </w:r>
            <w:r w:rsidRPr="001F127E">
              <w:rPr>
                <w:rFonts w:eastAsia="Times New Roman" w:cs="Times New Roman"/>
                <w:color w:val="auto"/>
                <w:lang w:eastAsia="tr-TR"/>
              </w:rPr>
              <w:t>in Leisure time</w:t>
            </w:r>
          </w:p>
        </w:tc>
        <w:tc>
          <w:tcPr>
            <w:tcW w:w="585" w:type="pct"/>
            <w:tcBorders>
              <w:top w:val="single" w:sz="8" w:space="0" w:color="000000" w:themeColor="text1"/>
              <w:bottom w:val="nil"/>
            </w:tcBorders>
            <w:shd w:val="clear" w:color="auto" w:fill="FFFFFF" w:themeFill="background1"/>
            <w:noWrap/>
            <w:vAlign w:val="center"/>
            <w:hideMark/>
          </w:tcPr>
          <w:p w:rsidR="00467539" w:rsidRPr="001F127E" w:rsidRDefault="00467539"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w:t>
            </w:r>
          </w:p>
        </w:tc>
        <w:tc>
          <w:tcPr>
            <w:tcW w:w="590" w:type="pct"/>
            <w:tcBorders>
              <w:top w:val="single" w:sz="8" w:space="0" w:color="000000" w:themeColor="text1"/>
              <w:bottom w:val="nil"/>
            </w:tcBorders>
            <w:shd w:val="clear" w:color="auto" w:fill="FFFFFF" w:themeFill="background1"/>
            <w:noWrap/>
            <w:vAlign w:val="center"/>
            <w:hideMark/>
          </w:tcPr>
          <w:p w:rsidR="00467539" w:rsidRPr="001F127E" w:rsidRDefault="00467539"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127</w:t>
            </w:r>
          </w:p>
        </w:tc>
        <w:tc>
          <w:tcPr>
            <w:tcW w:w="626" w:type="pct"/>
            <w:tcBorders>
              <w:top w:val="single" w:sz="8" w:space="0" w:color="000000" w:themeColor="text1"/>
              <w:bottom w:val="nil"/>
            </w:tcBorders>
            <w:shd w:val="clear" w:color="auto" w:fill="FFFFFF" w:themeFill="background1"/>
            <w:noWrap/>
            <w:vAlign w:val="center"/>
            <w:hideMark/>
          </w:tcPr>
          <w:p w:rsidR="00467539" w:rsidRPr="001F127E" w:rsidRDefault="00467539"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88,46</w:t>
            </w:r>
          </w:p>
        </w:tc>
        <w:tc>
          <w:tcPr>
            <w:tcW w:w="798" w:type="pct"/>
            <w:tcBorders>
              <w:top w:val="single" w:sz="8" w:space="0" w:color="000000" w:themeColor="text1"/>
              <w:bottom w:val="nil"/>
            </w:tcBorders>
            <w:shd w:val="clear" w:color="auto" w:fill="FFFFFF" w:themeFill="background1"/>
            <w:noWrap/>
            <w:vAlign w:val="center"/>
            <w:hideMark/>
          </w:tcPr>
          <w:p w:rsidR="00467539" w:rsidRPr="001F127E" w:rsidRDefault="00467539"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12,12</w:t>
            </w:r>
          </w:p>
        </w:tc>
        <w:tc>
          <w:tcPr>
            <w:tcW w:w="556" w:type="pct"/>
            <w:tcBorders>
              <w:top w:val="single" w:sz="8" w:space="0" w:color="000000" w:themeColor="text1"/>
              <w:bottom w:val="nil"/>
            </w:tcBorders>
            <w:shd w:val="clear" w:color="auto" w:fill="FFFFFF" w:themeFill="background1"/>
            <w:noWrap/>
            <w:vAlign w:val="center"/>
            <w:hideMark/>
          </w:tcPr>
          <w:p w:rsidR="00467539" w:rsidRPr="001F127E" w:rsidRDefault="00467539"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p>
        </w:tc>
        <w:tc>
          <w:tcPr>
            <w:tcW w:w="488" w:type="pct"/>
            <w:tcBorders>
              <w:top w:val="single" w:sz="8" w:space="0" w:color="000000" w:themeColor="text1"/>
              <w:bottom w:val="nil"/>
            </w:tcBorders>
            <w:shd w:val="clear" w:color="auto" w:fill="FFFFFF" w:themeFill="background1"/>
            <w:noWrap/>
            <w:vAlign w:val="center"/>
            <w:hideMark/>
          </w:tcPr>
          <w:p w:rsidR="00467539" w:rsidRPr="001F127E" w:rsidRDefault="00467539"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p>
        </w:tc>
        <w:tc>
          <w:tcPr>
            <w:tcW w:w="392" w:type="pct"/>
            <w:tcBorders>
              <w:top w:val="single" w:sz="8" w:space="0" w:color="000000" w:themeColor="text1"/>
              <w:bottom w:val="nil"/>
            </w:tcBorders>
            <w:shd w:val="clear" w:color="auto" w:fill="FFFFFF" w:themeFill="background1"/>
            <w:noWrap/>
            <w:vAlign w:val="center"/>
            <w:hideMark/>
          </w:tcPr>
          <w:p w:rsidR="00467539" w:rsidRPr="001F127E" w:rsidRDefault="00467539"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p>
        </w:tc>
      </w:tr>
      <w:tr w:rsidR="00467539" w:rsidRPr="001F127E" w:rsidTr="00467539">
        <w:trPr>
          <w:trHeight w:val="300"/>
        </w:trPr>
        <w:tc>
          <w:tcPr>
            <w:cnfStyle w:val="001000000000" w:firstRow="0" w:lastRow="0" w:firstColumn="1" w:lastColumn="0" w:oddVBand="0" w:evenVBand="0" w:oddHBand="0" w:evenHBand="0" w:firstRowFirstColumn="0" w:firstRowLastColumn="0" w:lastRowFirstColumn="0" w:lastRowLastColumn="0"/>
            <w:tcW w:w="965" w:type="pct"/>
            <w:vMerge/>
            <w:tcBorders>
              <w:top w:val="nil"/>
              <w:bottom w:val="nil"/>
            </w:tcBorders>
            <w:shd w:val="clear" w:color="auto" w:fill="FFFFFF" w:themeFill="background1"/>
            <w:vAlign w:val="center"/>
            <w:hideMark/>
          </w:tcPr>
          <w:p w:rsidR="00467539" w:rsidRPr="001F127E" w:rsidRDefault="00467539" w:rsidP="00375AE5">
            <w:pPr>
              <w:rPr>
                <w:rFonts w:eastAsia="Times New Roman" w:cs="Times New Roman"/>
                <w:color w:val="auto"/>
                <w:lang w:eastAsia="tr-TR"/>
              </w:rPr>
            </w:pPr>
          </w:p>
        </w:tc>
        <w:tc>
          <w:tcPr>
            <w:tcW w:w="585" w:type="pct"/>
            <w:tcBorders>
              <w:top w:val="nil"/>
              <w:bottom w:val="nil"/>
            </w:tcBorders>
            <w:shd w:val="clear" w:color="auto" w:fill="FFFFFF" w:themeFill="background1"/>
            <w:noWrap/>
            <w:vAlign w:val="center"/>
            <w:hideMark/>
          </w:tcPr>
          <w:p w:rsidR="00467539" w:rsidRPr="001F127E" w:rsidRDefault="00467539"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2</w:t>
            </w:r>
          </w:p>
        </w:tc>
        <w:tc>
          <w:tcPr>
            <w:tcW w:w="590" w:type="pct"/>
            <w:tcBorders>
              <w:top w:val="nil"/>
              <w:bottom w:val="nil"/>
            </w:tcBorders>
            <w:shd w:val="clear" w:color="auto" w:fill="FFFFFF" w:themeFill="background1"/>
            <w:noWrap/>
            <w:vAlign w:val="center"/>
            <w:hideMark/>
          </w:tcPr>
          <w:p w:rsidR="00467539" w:rsidRPr="001F127E" w:rsidRDefault="00467539"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361</w:t>
            </w:r>
          </w:p>
        </w:tc>
        <w:tc>
          <w:tcPr>
            <w:tcW w:w="626" w:type="pct"/>
            <w:tcBorders>
              <w:top w:val="nil"/>
              <w:bottom w:val="nil"/>
            </w:tcBorders>
            <w:shd w:val="clear" w:color="auto" w:fill="FFFFFF" w:themeFill="background1"/>
            <w:noWrap/>
            <w:vAlign w:val="center"/>
            <w:hideMark/>
          </w:tcPr>
          <w:p w:rsidR="00467539" w:rsidRPr="001F127E" w:rsidRDefault="00467539"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88,52</w:t>
            </w:r>
          </w:p>
        </w:tc>
        <w:tc>
          <w:tcPr>
            <w:tcW w:w="798" w:type="pct"/>
            <w:tcBorders>
              <w:top w:val="nil"/>
              <w:bottom w:val="nil"/>
            </w:tcBorders>
            <w:shd w:val="clear" w:color="auto" w:fill="FFFFFF" w:themeFill="background1"/>
            <w:noWrap/>
            <w:vAlign w:val="center"/>
            <w:hideMark/>
          </w:tcPr>
          <w:p w:rsidR="00467539" w:rsidRPr="001F127E" w:rsidRDefault="00467539"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11,91</w:t>
            </w:r>
          </w:p>
        </w:tc>
        <w:tc>
          <w:tcPr>
            <w:tcW w:w="556" w:type="pct"/>
            <w:tcBorders>
              <w:top w:val="nil"/>
              <w:bottom w:val="nil"/>
            </w:tcBorders>
            <w:shd w:val="clear" w:color="auto" w:fill="FFFFFF" w:themeFill="background1"/>
            <w:noWrap/>
            <w:vAlign w:val="center"/>
            <w:hideMark/>
          </w:tcPr>
          <w:p w:rsidR="00467539" w:rsidRPr="001F127E" w:rsidRDefault="00467539"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,404</w:t>
            </w:r>
          </w:p>
        </w:tc>
        <w:tc>
          <w:tcPr>
            <w:tcW w:w="488" w:type="pct"/>
            <w:tcBorders>
              <w:top w:val="nil"/>
              <w:bottom w:val="nil"/>
            </w:tcBorders>
            <w:shd w:val="clear" w:color="auto" w:fill="FFFFFF" w:themeFill="background1"/>
            <w:noWrap/>
            <w:vAlign w:val="center"/>
            <w:hideMark/>
          </w:tcPr>
          <w:p w:rsidR="00467539" w:rsidRPr="001F127E" w:rsidRDefault="00467539" w:rsidP="00375AE5">
            <w:pPr>
              <w:tabs>
                <w:tab w:val="left" w:pos="81"/>
                <w:tab w:val="left" w:pos="36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,751</w:t>
            </w:r>
          </w:p>
        </w:tc>
        <w:tc>
          <w:tcPr>
            <w:tcW w:w="392" w:type="pct"/>
            <w:tcBorders>
              <w:top w:val="nil"/>
              <w:bottom w:val="nil"/>
            </w:tcBorders>
            <w:shd w:val="clear" w:color="auto" w:fill="FFFFFF" w:themeFill="background1"/>
            <w:noWrap/>
            <w:vAlign w:val="center"/>
            <w:hideMark/>
          </w:tcPr>
          <w:p w:rsidR="00467539" w:rsidRPr="001F127E" w:rsidRDefault="00467539"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p>
        </w:tc>
      </w:tr>
      <w:tr w:rsidR="00467539" w:rsidRPr="001F127E" w:rsidTr="004675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5" w:type="pct"/>
            <w:vMerge/>
            <w:tcBorders>
              <w:top w:val="nil"/>
              <w:bottom w:val="nil"/>
            </w:tcBorders>
            <w:shd w:val="clear" w:color="auto" w:fill="FFFFFF" w:themeFill="background1"/>
            <w:vAlign w:val="center"/>
            <w:hideMark/>
          </w:tcPr>
          <w:p w:rsidR="00467539" w:rsidRPr="001F127E" w:rsidRDefault="00467539" w:rsidP="00375AE5">
            <w:pPr>
              <w:rPr>
                <w:rFonts w:eastAsia="Times New Roman" w:cs="Times New Roman"/>
                <w:color w:val="auto"/>
                <w:lang w:eastAsia="tr-TR"/>
              </w:rPr>
            </w:pPr>
          </w:p>
        </w:tc>
        <w:tc>
          <w:tcPr>
            <w:tcW w:w="585" w:type="pct"/>
            <w:tcBorders>
              <w:top w:val="nil"/>
              <w:bottom w:val="nil"/>
            </w:tcBorders>
            <w:shd w:val="clear" w:color="auto" w:fill="FFFFFF" w:themeFill="background1"/>
            <w:noWrap/>
            <w:vAlign w:val="center"/>
            <w:hideMark/>
          </w:tcPr>
          <w:p w:rsidR="00467539" w:rsidRPr="001F127E" w:rsidRDefault="00467539"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3</w:t>
            </w:r>
          </w:p>
        </w:tc>
        <w:tc>
          <w:tcPr>
            <w:tcW w:w="590" w:type="pct"/>
            <w:tcBorders>
              <w:top w:val="nil"/>
              <w:bottom w:val="nil"/>
            </w:tcBorders>
            <w:shd w:val="clear" w:color="auto" w:fill="FFFFFF" w:themeFill="background1"/>
            <w:noWrap/>
            <w:vAlign w:val="center"/>
            <w:hideMark/>
          </w:tcPr>
          <w:p w:rsidR="00467539" w:rsidRPr="001F127E" w:rsidRDefault="00467539"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237</w:t>
            </w:r>
          </w:p>
        </w:tc>
        <w:tc>
          <w:tcPr>
            <w:tcW w:w="626" w:type="pct"/>
            <w:tcBorders>
              <w:top w:val="nil"/>
              <w:bottom w:val="nil"/>
            </w:tcBorders>
            <w:shd w:val="clear" w:color="auto" w:fill="FFFFFF" w:themeFill="background1"/>
            <w:noWrap/>
            <w:vAlign w:val="center"/>
            <w:hideMark/>
          </w:tcPr>
          <w:p w:rsidR="00467539" w:rsidRPr="001F127E" w:rsidRDefault="00467539"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89,59</w:t>
            </w:r>
          </w:p>
        </w:tc>
        <w:tc>
          <w:tcPr>
            <w:tcW w:w="798" w:type="pct"/>
            <w:tcBorders>
              <w:top w:val="nil"/>
              <w:bottom w:val="nil"/>
            </w:tcBorders>
            <w:shd w:val="clear" w:color="auto" w:fill="FFFFFF" w:themeFill="background1"/>
            <w:noWrap/>
            <w:vAlign w:val="center"/>
            <w:hideMark/>
          </w:tcPr>
          <w:p w:rsidR="00467539" w:rsidRPr="001F127E" w:rsidRDefault="00467539"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12,38</w:t>
            </w:r>
          </w:p>
        </w:tc>
        <w:tc>
          <w:tcPr>
            <w:tcW w:w="556" w:type="pct"/>
            <w:tcBorders>
              <w:top w:val="nil"/>
              <w:bottom w:val="nil"/>
            </w:tcBorders>
            <w:shd w:val="clear" w:color="auto" w:fill="FFFFFF" w:themeFill="background1"/>
            <w:noWrap/>
            <w:vAlign w:val="center"/>
            <w:hideMark/>
          </w:tcPr>
          <w:p w:rsidR="00467539" w:rsidRPr="001F127E" w:rsidRDefault="00467539"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p>
        </w:tc>
        <w:tc>
          <w:tcPr>
            <w:tcW w:w="488" w:type="pct"/>
            <w:tcBorders>
              <w:top w:val="nil"/>
              <w:bottom w:val="nil"/>
            </w:tcBorders>
            <w:shd w:val="clear" w:color="auto" w:fill="FFFFFF" w:themeFill="background1"/>
            <w:noWrap/>
            <w:vAlign w:val="center"/>
            <w:hideMark/>
          </w:tcPr>
          <w:p w:rsidR="00467539" w:rsidRPr="001F127E" w:rsidRDefault="00467539"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p>
        </w:tc>
        <w:tc>
          <w:tcPr>
            <w:tcW w:w="392" w:type="pct"/>
            <w:tcBorders>
              <w:top w:val="nil"/>
              <w:bottom w:val="nil"/>
            </w:tcBorders>
            <w:shd w:val="clear" w:color="auto" w:fill="FFFFFF" w:themeFill="background1"/>
            <w:noWrap/>
            <w:vAlign w:val="center"/>
            <w:hideMark/>
          </w:tcPr>
          <w:p w:rsidR="00467539" w:rsidRPr="001F127E" w:rsidRDefault="00467539"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p>
        </w:tc>
      </w:tr>
      <w:tr w:rsidR="00467539" w:rsidRPr="001F127E" w:rsidTr="00467539">
        <w:trPr>
          <w:trHeight w:val="156"/>
        </w:trPr>
        <w:tc>
          <w:tcPr>
            <w:cnfStyle w:val="001000000000" w:firstRow="0" w:lastRow="0" w:firstColumn="1" w:lastColumn="0" w:oddVBand="0" w:evenVBand="0" w:oddHBand="0" w:evenHBand="0" w:firstRowFirstColumn="0" w:firstRowLastColumn="0" w:lastRowFirstColumn="0" w:lastRowLastColumn="0"/>
            <w:tcW w:w="965" w:type="pct"/>
            <w:vMerge/>
            <w:tcBorders>
              <w:top w:val="nil"/>
              <w:bottom w:val="single" w:sz="4" w:space="0" w:color="auto"/>
            </w:tcBorders>
            <w:shd w:val="clear" w:color="auto" w:fill="FFFFFF" w:themeFill="background1"/>
            <w:vAlign w:val="center"/>
            <w:hideMark/>
          </w:tcPr>
          <w:p w:rsidR="00467539" w:rsidRPr="001F127E" w:rsidRDefault="00467539" w:rsidP="00375AE5">
            <w:pPr>
              <w:rPr>
                <w:rFonts w:eastAsia="Times New Roman" w:cs="Times New Roman"/>
                <w:color w:val="auto"/>
                <w:lang w:eastAsia="tr-TR"/>
              </w:rPr>
            </w:pPr>
          </w:p>
        </w:tc>
        <w:tc>
          <w:tcPr>
            <w:tcW w:w="585" w:type="pct"/>
            <w:tcBorders>
              <w:top w:val="nil"/>
              <w:bottom w:val="single" w:sz="4" w:space="0" w:color="auto"/>
            </w:tcBorders>
            <w:shd w:val="clear" w:color="auto" w:fill="FFFFFF" w:themeFill="background1"/>
            <w:noWrap/>
            <w:vAlign w:val="center"/>
            <w:hideMark/>
          </w:tcPr>
          <w:p w:rsidR="00467539" w:rsidRPr="001F127E" w:rsidRDefault="00467539"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4</w:t>
            </w:r>
          </w:p>
        </w:tc>
        <w:tc>
          <w:tcPr>
            <w:tcW w:w="590" w:type="pct"/>
            <w:tcBorders>
              <w:top w:val="nil"/>
              <w:bottom w:val="single" w:sz="4" w:space="0" w:color="auto"/>
            </w:tcBorders>
            <w:shd w:val="clear" w:color="auto" w:fill="FFFFFF" w:themeFill="background1"/>
            <w:noWrap/>
            <w:vAlign w:val="center"/>
            <w:hideMark/>
          </w:tcPr>
          <w:p w:rsidR="00467539" w:rsidRPr="001F127E" w:rsidRDefault="00467539"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171</w:t>
            </w:r>
          </w:p>
        </w:tc>
        <w:tc>
          <w:tcPr>
            <w:tcW w:w="626" w:type="pct"/>
            <w:tcBorders>
              <w:top w:val="nil"/>
              <w:bottom w:val="single" w:sz="4" w:space="0" w:color="auto"/>
            </w:tcBorders>
            <w:shd w:val="clear" w:color="auto" w:fill="FFFFFF" w:themeFill="background1"/>
            <w:noWrap/>
            <w:vAlign w:val="center"/>
            <w:hideMark/>
          </w:tcPr>
          <w:p w:rsidR="00467539" w:rsidRPr="001F127E" w:rsidRDefault="00467539"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88,99</w:t>
            </w:r>
          </w:p>
        </w:tc>
        <w:tc>
          <w:tcPr>
            <w:tcW w:w="798" w:type="pct"/>
            <w:tcBorders>
              <w:top w:val="nil"/>
              <w:bottom w:val="single" w:sz="4" w:space="0" w:color="auto"/>
            </w:tcBorders>
            <w:shd w:val="clear" w:color="auto" w:fill="FFFFFF" w:themeFill="background1"/>
            <w:noWrap/>
            <w:vAlign w:val="center"/>
            <w:hideMark/>
          </w:tcPr>
          <w:p w:rsidR="00467539" w:rsidRPr="001F127E" w:rsidRDefault="00467539"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14,22</w:t>
            </w:r>
          </w:p>
        </w:tc>
        <w:tc>
          <w:tcPr>
            <w:tcW w:w="556" w:type="pct"/>
            <w:tcBorders>
              <w:top w:val="nil"/>
              <w:bottom w:val="single" w:sz="4" w:space="0" w:color="auto"/>
            </w:tcBorders>
            <w:shd w:val="clear" w:color="auto" w:fill="FFFFFF" w:themeFill="background1"/>
            <w:noWrap/>
            <w:vAlign w:val="center"/>
            <w:hideMark/>
          </w:tcPr>
          <w:p w:rsidR="00467539" w:rsidRPr="001F127E" w:rsidRDefault="00467539"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p>
        </w:tc>
        <w:tc>
          <w:tcPr>
            <w:tcW w:w="488" w:type="pct"/>
            <w:tcBorders>
              <w:top w:val="nil"/>
              <w:bottom w:val="single" w:sz="4" w:space="0" w:color="auto"/>
            </w:tcBorders>
            <w:shd w:val="clear" w:color="auto" w:fill="FFFFFF" w:themeFill="background1"/>
            <w:noWrap/>
            <w:vAlign w:val="center"/>
            <w:hideMark/>
          </w:tcPr>
          <w:p w:rsidR="00467539" w:rsidRPr="001F127E" w:rsidRDefault="00467539"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p>
        </w:tc>
        <w:tc>
          <w:tcPr>
            <w:tcW w:w="392" w:type="pct"/>
            <w:tcBorders>
              <w:top w:val="nil"/>
              <w:bottom w:val="single" w:sz="4" w:space="0" w:color="auto"/>
            </w:tcBorders>
            <w:shd w:val="clear" w:color="auto" w:fill="FFFFFF" w:themeFill="background1"/>
            <w:noWrap/>
            <w:vAlign w:val="center"/>
            <w:hideMark/>
          </w:tcPr>
          <w:p w:rsidR="00467539" w:rsidRPr="001F127E" w:rsidRDefault="00467539"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p>
        </w:tc>
      </w:tr>
      <w:tr w:rsidR="00467539" w:rsidRPr="001F127E" w:rsidTr="00467539">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965" w:type="pct"/>
            <w:vMerge w:val="restart"/>
            <w:tcBorders>
              <w:top w:val="single" w:sz="4" w:space="0" w:color="auto"/>
              <w:bottom w:val="nil"/>
            </w:tcBorders>
            <w:shd w:val="clear" w:color="auto" w:fill="FFFFFF" w:themeFill="background1"/>
            <w:vAlign w:val="center"/>
            <w:hideMark/>
          </w:tcPr>
          <w:p w:rsidR="00467539" w:rsidRPr="001F127E" w:rsidRDefault="00467539" w:rsidP="00375AE5">
            <w:pPr>
              <w:ind w:right="-138"/>
              <w:rPr>
                <w:rFonts w:eastAsia="Times New Roman" w:cs="Times New Roman"/>
                <w:color w:val="auto"/>
                <w:lang w:eastAsia="tr-TR"/>
              </w:rPr>
            </w:pPr>
            <w:r w:rsidRPr="001F127E">
              <w:rPr>
                <w:rFonts w:eastAsia="Times New Roman" w:cs="Times New Roman"/>
                <w:color w:val="auto"/>
                <w:lang w:eastAsia="tr-TR"/>
              </w:rPr>
              <w:t>Life Satisfaction</w:t>
            </w:r>
          </w:p>
        </w:tc>
        <w:tc>
          <w:tcPr>
            <w:tcW w:w="585" w:type="pct"/>
            <w:tcBorders>
              <w:top w:val="single" w:sz="4" w:space="0" w:color="auto"/>
              <w:bottom w:val="nil"/>
            </w:tcBorders>
            <w:shd w:val="clear" w:color="auto" w:fill="FFFFFF" w:themeFill="background1"/>
            <w:noWrap/>
            <w:vAlign w:val="center"/>
            <w:hideMark/>
          </w:tcPr>
          <w:p w:rsidR="00467539" w:rsidRPr="001F127E" w:rsidRDefault="00467539"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w:t>
            </w:r>
          </w:p>
        </w:tc>
        <w:tc>
          <w:tcPr>
            <w:tcW w:w="590" w:type="pct"/>
            <w:tcBorders>
              <w:top w:val="single" w:sz="4" w:space="0" w:color="auto"/>
              <w:bottom w:val="nil"/>
            </w:tcBorders>
            <w:shd w:val="clear" w:color="auto" w:fill="FFFFFF" w:themeFill="background1"/>
            <w:noWrap/>
            <w:vAlign w:val="center"/>
            <w:hideMark/>
          </w:tcPr>
          <w:p w:rsidR="00467539" w:rsidRPr="001F127E" w:rsidRDefault="00467539"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127</w:t>
            </w:r>
          </w:p>
        </w:tc>
        <w:tc>
          <w:tcPr>
            <w:tcW w:w="626" w:type="pct"/>
            <w:tcBorders>
              <w:top w:val="single" w:sz="4" w:space="0" w:color="auto"/>
              <w:bottom w:val="nil"/>
            </w:tcBorders>
            <w:shd w:val="clear" w:color="auto" w:fill="FFFFFF" w:themeFill="background1"/>
            <w:noWrap/>
            <w:vAlign w:val="center"/>
            <w:hideMark/>
          </w:tcPr>
          <w:p w:rsidR="00467539" w:rsidRPr="001F127E" w:rsidRDefault="00467539"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16,96</w:t>
            </w:r>
          </w:p>
        </w:tc>
        <w:tc>
          <w:tcPr>
            <w:tcW w:w="798" w:type="pct"/>
            <w:tcBorders>
              <w:top w:val="single" w:sz="4" w:space="0" w:color="auto"/>
              <w:bottom w:val="nil"/>
            </w:tcBorders>
            <w:shd w:val="clear" w:color="auto" w:fill="FFFFFF" w:themeFill="background1"/>
            <w:noWrap/>
            <w:vAlign w:val="center"/>
            <w:hideMark/>
          </w:tcPr>
          <w:p w:rsidR="00467539" w:rsidRPr="001F127E" w:rsidRDefault="00467539"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5,79</w:t>
            </w:r>
          </w:p>
        </w:tc>
        <w:tc>
          <w:tcPr>
            <w:tcW w:w="556" w:type="pct"/>
            <w:tcBorders>
              <w:top w:val="single" w:sz="4" w:space="0" w:color="auto"/>
              <w:bottom w:val="nil"/>
            </w:tcBorders>
            <w:shd w:val="clear" w:color="auto" w:fill="FFFFFF" w:themeFill="background1"/>
            <w:noWrap/>
            <w:vAlign w:val="center"/>
            <w:hideMark/>
          </w:tcPr>
          <w:p w:rsidR="00467539" w:rsidRPr="001F127E" w:rsidRDefault="00467539"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1,794</w:t>
            </w:r>
          </w:p>
        </w:tc>
        <w:tc>
          <w:tcPr>
            <w:tcW w:w="488" w:type="pct"/>
            <w:tcBorders>
              <w:top w:val="single" w:sz="4" w:space="0" w:color="auto"/>
              <w:bottom w:val="nil"/>
            </w:tcBorders>
            <w:shd w:val="clear" w:color="auto" w:fill="FFFFFF" w:themeFill="background1"/>
            <w:noWrap/>
            <w:vAlign w:val="center"/>
            <w:hideMark/>
          </w:tcPr>
          <w:p w:rsidR="00467539" w:rsidRPr="001F127E" w:rsidRDefault="00467539"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,147</w:t>
            </w:r>
          </w:p>
        </w:tc>
        <w:tc>
          <w:tcPr>
            <w:tcW w:w="392" w:type="pct"/>
            <w:tcBorders>
              <w:top w:val="single" w:sz="4" w:space="0" w:color="auto"/>
              <w:bottom w:val="nil"/>
            </w:tcBorders>
            <w:shd w:val="clear" w:color="auto" w:fill="FFFFFF" w:themeFill="background1"/>
            <w:noWrap/>
            <w:vAlign w:val="center"/>
            <w:hideMark/>
          </w:tcPr>
          <w:p w:rsidR="00467539" w:rsidRPr="001F127E" w:rsidRDefault="00467539"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p>
        </w:tc>
      </w:tr>
      <w:tr w:rsidR="00467539" w:rsidRPr="001F127E" w:rsidTr="00467539">
        <w:trPr>
          <w:trHeight w:val="192"/>
        </w:trPr>
        <w:tc>
          <w:tcPr>
            <w:cnfStyle w:val="001000000000" w:firstRow="0" w:lastRow="0" w:firstColumn="1" w:lastColumn="0" w:oddVBand="0" w:evenVBand="0" w:oddHBand="0" w:evenHBand="0" w:firstRowFirstColumn="0" w:firstRowLastColumn="0" w:lastRowFirstColumn="0" w:lastRowLastColumn="0"/>
            <w:tcW w:w="965" w:type="pct"/>
            <w:vMerge/>
            <w:tcBorders>
              <w:top w:val="nil"/>
              <w:bottom w:val="nil"/>
            </w:tcBorders>
            <w:shd w:val="clear" w:color="auto" w:fill="FFFFFF" w:themeFill="background1"/>
            <w:vAlign w:val="center"/>
            <w:hideMark/>
          </w:tcPr>
          <w:p w:rsidR="00467539" w:rsidRPr="001F127E" w:rsidRDefault="00467539" w:rsidP="00375AE5">
            <w:pPr>
              <w:rPr>
                <w:rFonts w:eastAsia="Times New Roman" w:cs="Times New Roman"/>
                <w:color w:val="auto"/>
                <w:lang w:eastAsia="tr-TR"/>
              </w:rPr>
            </w:pPr>
          </w:p>
        </w:tc>
        <w:tc>
          <w:tcPr>
            <w:tcW w:w="585" w:type="pct"/>
            <w:tcBorders>
              <w:top w:val="nil"/>
              <w:bottom w:val="nil"/>
            </w:tcBorders>
            <w:shd w:val="clear" w:color="auto" w:fill="FFFFFF" w:themeFill="background1"/>
            <w:noWrap/>
            <w:vAlign w:val="center"/>
            <w:hideMark/>
          </w:tcPr>
          <w:p w:rsidR="00467539" w:rsidRPr="001F127E" w:rsidRDefault="00467539"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2</w:t>
            </w:r>
          </w:p>
        </w:tc>
        <w:tc>
          <w:tcPr>
            <w:tcW w:w="590" w:type="pct"/>
            <w:tcBorders>
              <w:top w:val="nil"/>
              <w:bottom w:val="nil"/>
            </w:tcBorders>
            <w:shd w:val="clear" w:color="auto" w:fill="FFFFFF" w:themeFill="background1"/>
            <w:noWrap/>
            <w:vAlign w:val="center"/>
            <w:hideMark/>
          </w:tcPr>
          <w:p w:rsidR="00467539" w:rsidRPr="001F127E" w:rsidRDefault="00467539"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361</w:t>
            </w:r>
          </w:p>
        </w:tc>
        <w:tc>
          <w:tcPr>
            <w:tcW w:w="626" w:type="pct"/>
            <w:tcBorders>
              <w:top w:val="nil"/>
              <w:bottom w:val="nil"/>
            </w:tcBorders>
            <w:shd w:val="clear" w:color="auto" w:fill="FFFFFF" w:themeFill="background1"/>
            <w:noWrap/>
            <w:vAlign w:val="center"/>
            <w:hideMark/>
          </w:tcPr>
          <w:p w:rsidR="00467539" w:rsidRPr="001F127E" w:rsidRDefault="00467539"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17,68</w:t>
            </w:r>
          </w:p>
        </w:tc>
        <w:tc>
          <w:tcPr>
            <w:tcW w:w="798" w:type="pct"/>
            <w:tcBorders>
              <w:top w:val="nil"/>
              <w:bottom w:val="nil"/>
            </w:tcBorders>
            <w:shd w:val="clear" w:color="auto" w:fill="FFFFFF" w:themeFill="background1"/>
            <w:noWrap/>
            <w:vAlign w:val="center"/>
            <w:hideMark/>
          </w:tcPr>
          <w:p w:rsidR="00467539" w:rsidRPr="001F127E" w:rsidRDefault="00467539"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5,29</w:t>
            </w:r>
          </w:p>
        </w:tc>
        <w:tc>
          <w:tcPr>
            <w:tcW w:w="556" w:type="pct"/>
            <w:tcBorders>
              <w:top w:val="nil"/>
              <w:bottom w:val="nil"/>
            </w:tcBorders>
            <w:shd w:val="clear" w:color="auto" w:fill="FFFFFF" w:themeFill="background1"/>
            <w:noWrap/>
            <w:vAlign w:val="center"/>
            <w:hideMark/>
          </w:tcPr>
          <w:p w:rsidR="00467539" w:rsidRPr="001F127E" w:rsidRDefault="00467539"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p>
        </w:tc>
        <w:tc>
          <w:tcPr>
            <w:tcW w:w="488" w:type="pct"/>
            <w:tcBorders>
              <w:top w:val="nil"/>
              <w:bottom w:val="nil"/>
            </w:tcBorders>
            <w:shd w:val="clear" w:color="auto" w:fill="FFFFFF" w:themeFill="background1"/>
            <w:noWrap/>
            <w:vAlign w:val="center"/>
            <w:hideMark/>
          </w:tcPr>
          <w:p w:rsidR="00467539" w:rsidRPr="001F127E" w:rsidRDefault="00467539"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p>
        </w:tc>
        <w:tc>
          <w:tcPr>
            <w:tcW w:w="392" w:type="pct"/>
            <w:tcBorders>
              <w:top w:val="nil"/>
              <w:bottom w:val="nil"/>
            </w:tcBorders>
            <w:shd w:val="clear" w:color="auto" w:fill="FFFFFF" w:themeFill="background1"/>
            <w:noWrap/>
            <w:vAlign w:val="center"/>
            <w:hideMark/>
          </w:tcPr>
          <w:p w:rsidR="00467539" w:rsidRPr="001F127E" w:rsidRDefault="00467539"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p>
        </w:tc>
      </w:tr>
      <w:tr w:rsidR="00467539" w:rsidRPr="001F127E" w:rsidTr="00467539">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965" w:type="pct"/>
            <w:vMerge/>
            <w:tcBorders>
              <w:top w:val="nil"/>
              <w:bottom w:val="nil"/>
            </w:tcBorders>
            <w:shd w:val="clear" w:color="auto" w:fill="FFFFFF" w:themeFill="background1"/>
            <w:vAlign w:val="center"/>
            <w:hideMark/>
          </w:tcPr>
          <w:p w:rsidR="00467539" w:rsidRPr="001F127E" w:rsidRDefault="00467539" w:rsidP="00375AE5">
            <w:pPr>
              <w:rPr>
                <w:rFonts w:eastAsia="Times New Roman" w:cs="Times New Roman"/>
                <w:color w:val="auto"/>
                <w:lang w:eastAsia="tr-TR"/>
              </w:rPr>
            </w:pPr>
          </w:p>
        </w:tc>
        <w:tc>
          <w:tcPr>
            <w:tcW w:w="585" w:type="pct"/>
            <w:tcBorders>
              <w:top w:val="nil"/>
              <w:bottom w:val="nil"/>
            </w:tcBorders>
            <w:shd w:val="clear" w:color="auto" w:fill="FFFFFF" w:themeFill="background1"/>
            <w:noWrap/>
            <w:vAlign w:val="center"/>
            <w:hideMark/>
          </w:tcPr>
          <w:p w:rsidR="00467539" w:rsidRPr="001F127E" w:rsidRDefault="00467539"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3</w:t>
            </w:r>
          </w:p>
        </w:tc>
        <w:tc>
          <w:tcPr>
            <w:tcW w:w="590" w:type="pct"/>
            <w:tcBorders>
              <w:top w:val="nil"/>
              <w:bottom w:val="nil"/>
            </w:tcBorders>
            <w:shd w:val="clear" w:color="auto" w:fill="FFFFFF" w:themeFill="background1"/>
            <w:noWrap/>
            <w:vAlign w:val="center"/>
            <w:hideMark/>
          </w:tcPr>
          <w:p w:rsidR="00467539" w:rsidRPr="001F127E" w:rsidRDefault="00467539"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237</w:t>
            </w:r>
          </w:p>
        </w:tc>
        <w:tc>
          <w:tcPr>
            <w:tcW w:w="626" w:type="pct"/>
            <w:tcBorders>
              <w:top w:val="nil"/>
              <w:bottom w:val="nil"/>
            </w:tcBorders>
            <w:shd w:val="clear" w:color="auto" w:fill="FFFFFF" w:themeFill="background1"/>
            <w:noWrap/>
            <w:vAlign w:val="center"/>
            <w:hideMark/>
          </w:tcPr>
          <w:p w:rsidR="00467539" w:rsidRPr="001F127E" w:rsidRDefault="00467539"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17,62</w:t>
            </w:r>
          </w:p>
        </w:tc>
        <w:tc>
          <w:tcPr>
            <w:tcW w:w="798" w:type="pct"/>
            <w:tcBorders>
              <w:top w:val="nil"/>
              <w:bottom w:val="nil"/>
            </w:tcBorders>
            <w:shd w:val="clear" w:color="auto" w:fill="FFFFFF" w:themeFill="background1"/>
            <w:noWrap/>
            <w:vAlign w:val="center"/>
            <w:hideMark/>
          </w:tcPr>
          <w:p w:rsidR="00467539" w:rsidRPr="001F127E" w:rsidRDefault="00467539"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5,37</w:t>
            </w:r>
          </w:p>
        </w:tc>
        <w:tc>
          <w:tcPr>
            <w:tcW w:w="556" w:type="pct"/>
            <w:tcBorders>
              <w:top w:val="nil"/>
              <w:bottom w:val="nil"/>
            </w:tcBorders>
            <w:shd w:val="clear" w:color="auto" w:fill="FFFFFF" w:themeFill="background1"/>
            <w:noWrap/>
            <w:vAlign w:val="center"/>
            <w:hideMark/>
          </w:tcPr>
          <w:p w:rsidR="00467539" w:rsidRPr="001F127E" w:rsidRDefault="00467539"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p>
        </w:tc>
        <w:tc>
          <w:tcPr>
            <w:tcW w:w="488" w:type="pct"/>
            <w:tcBorders>
              <w:top w:val="nil"/>
              <w:bottom w:val="nil"/>
            </w:tcBorders>
            <w:shd w:val="clear" w:color="auto" w:fill="FFFFFF" w:themeFill="background1"/>
            <w:noWrap/>
            <w:vAlign w:val="center"/>
            <w:hideMark/>
          </w:tcPr>
          <w:p w:rsidR="00467539" w:rsidRPr="001F127E" w:rsidRDefault="00467539"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p>
        </w:tc>
        <w:tc>
          <w:tcPr>
            <w:tcW w:w="392" w:type="pct"/>
            <w:tcBorders>
              <w:top w:val="nil"/>
              <w:bottom w:val="nil"/>
            </w:tcBorders>
            <w:shd w:val="clear" w:color="auto" w:fill="FFFFFF" w:themeFill="background1"/>
            <w:noWrap/>
            <w:vAlign w:val="center"/>
            <w:hideMark/>
          </w:tcPr>
          <w:p w:rsidR="00467539" w:rsidRPr="001F127E" w:rsidRDefault="00467539"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p>
        </w:tc>
      </w:tr>
      <w:tr w:rsidR="00467539" w:rsidRPr="001F127E" w:rsidTr="00467539">
        <w:trPr>
          <w:trHeight w:val="158"/>
        </w:trPr>
        <w:tc>
          <w:tcPr>
            <w:cnfStyle w:val="001000000000" w:firstRow="0" w:lastRow="0" w:firstColumn="1" w:lastColumn="0" w:oddVBand="0" w:evenVBand="0" w:oddHBand="0" w:evenHBand="0" w:firstRowFirstColumn="0" w:firstRowLastColumn="0" w:lastRowFirstColumn="0" w:lastRowLastColumn="0"/>
            <w:tcW w:w="965" w:type="pct"/>
            <w:vMerge/>
            <w:tcBorders>
              <w:top w:val="nil"/>
              <w:bottom w:val="single" w:sz="4" w:space="0" w:color="auto"/>
            </w:tcBorders>
            <w:shd w:val="clear" w:color="auto" w:fill="FFFFFF" w:themeFill="background1"/>
            <w:vAlign w:val="center"/>
            <w:hideMark/>
          </w:tcPr>
          <w:p w:rsidR="00467539" w:rsidRPr="001F127E" w:rsidRDefault="00467539" w:rsidP="00375AE5">
            <w:pPr>
              <w:rPr>
                <w:rFonts w:eastAsia="Times New Roman" w:cs="Times New Roman"/>
                <w:color w:val="auto"/>
                <w:lang w:eastAsia="tr-TR"/>
              </w:rPr>
            </w:pPr>
          </w:p>
        </w:tc>
        <w:tc>
          <w:tcPr>
            <w:tcW w:w="585" w:type="pct"/>
            <w:tcBorders>
              <w:top w:val="nil"/>
              <w:bottom w:val="single" w:sz="4" w:space="0" w:color="auto"/>
            </w:tcBorders>
            <w:shd w:val="clear" w:color="auto" w:fill="FFFFFF" w:themeFill="background1"/>
            <w:noWrap/>
            <w:vAlign w:val="center"/>
            <w:hideMark/>
          </w:tcPr>
          <w:p w:rsidR="00467539" w:rsidRPr="001F127E" w:rsidRDefault="00467539"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4</w:t>
            </w:r>
          </w:p>
        </w:tc>
        <w:tc>
          <w:tcPr>
            <w:tcW w:w="590" w:type="pct"/>
            <w:tcBorders>
              <w:top w:val="nil"/>
              <w:bottom w:val="single" w:sz="4" w:space="0" w:color="auto"/>
            </w:tcBorders>
            <w:shd w:val="clear" w:color="auto" w:fill="FFFFFF" w:themeFill="background1"/>
            <w:noWrap/>
            <w:vAlign w:val="center"/>
            <w:hideMark/>
          </w:tcPr>
          <w:p w:rsidR="00467539" w:rsidRPr="001F127E" w:rsidRDefault="00467539"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171</w:t>
            </w:r>
          </w:p>
        </w:tc>
        <w:tc>
          <w:tcPr>
            <w:tcW w:w="626" w:type="pct"/>
            <w:tcBorders>
              <w:top w:val="nil"/>
              <w:bottom w:val="single" w:sz="4" w:space="0" w:color="auto"/>
            </w:tcBorders>
            <w:shd w:val="clear" w:color="auto" w:fill="FFFFFF" w:themeFill="background1"/>
            <w:noWrap/>
            <w:vAlign w:val="center"/>
            <w:hideMark/>
          </w:tcPr>
          <w:p w:rsidR="00467539" w:rsidRPr="001F127E" w:rsidRDefault="00467539"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18,43</w:t>
            </w:r>
          </w:p>
        </w:tc>
        <w:tc>
          <w:tcPr>
            <w:tcW w:w="798" w:type="pct"/>
            <w:tcBorders>
              <w:top w:val="nil"/>
              <w:bottom w:val="single" w:sz="4" w:space="0" w:color="auto"/>
            </w:tcBorders>
            <w:shd w:val="clear" w:color="auto" w:fill="FFFFFF" w:themeFill="background1"/>
            <w:noWrap/>
            <w:vAlign w:val="center"/>
            <w:hideMark/>
          </w:tcPr>
          <w:p w:rsidR="00467539" w:rsidRPr="001F127E" w:rsidRDefault="00467539"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5,78</w:t>
            </w:r>
          </w:p>
        </w:tc>
        <w:tc>
          <w:tcPr>
            <w:tcW w:w="556" w:type="pct"/>
            <w:tcBorders>
              <w:top w:val="nil"/>
              <w:bottom w:val="single" w:sz="4" w:space="0" w:color="auto"/>
            </w:tcBorders>
            <w:shd w:val="clear" w:color="auto" w:fill="FFFFFF" w:themeFill="background1"/>
            <w:noWrap/>
            <w:vAlign w:val="center"/>
            <w:hideMark/>
          </w:tcPr>
          <w:p w:rsidR="00467539" w:rsidRPr="001F127E" w:rsidRDefault="00467539"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p>
        </w:tc>
        <w:tc>
          <w:tcPr>
            <w:tcW w:w="488" w:type="pct"/>
            <w:tcBorders>
              <w:top w:val="nil"/>
              <w:bottom w:val="single" w:sz="4" w:space="0" w:color="auto"/>
            </w:tcBorders>
            <w:shd w:val="clear" w:color="auto" w:fill="FFFFFF" w:themeFill="background1"/>
            <w:noWrap/>
            <w:vAlign w:val="center"/>
            <w:hideMark/>
          </w:tcPr>
          <w:p w:rsidR="00467539" w:rsidRPr="001F127E" w:rsidRDefault="00467539"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p>
        </w:tc>
        <w:tc>
          <w:tcPr>
            <w:tcW w:w="392" w:type="pct"/>
            <w:tcBorders>
              <w:top w:val="nil"/>
              <w:bottom w:val="single" w:sz="4" w:space="0" w:color="auto"/>
            </w:tcBorders>
            <w:shd w:val="clear" w:color="auto" w:fill="FFFFFF" w:themeFill="background1"/>
            <w:noWrap/>
            <w:vAlign w:val="center"/>
            <w:hideMark/>
          </w:tcPr>
          <w:p w:rsidR="00467539" w:rsidRPr="001F127E" w:rsidRDefault="00467539"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p>
        </w:tc>
      </w:tr>
      <w:tr w:rsidR="00467539" w:rsidRPr="001F127E" w:rsidTr="00467539">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965" w:type="pct"/>
            <w:vMerge w:val="restart"/>
            <w:tcBorders>
              <w:top w:val="single" w:sz="4" w:space="0" w:color="auto"/>
            </w:tcBorders>
            <w:shd w:val="clear" w:color="auto" w:fill="FFFFFF" w:themeFill="background1"/>
            <w:vAlign w:val="center"/>
            <w:hideMark/>
          </w:tcPr>
          <w:p w:rsidR="00467539" w:rsidRPr="001F127E" w:rsidRDefault="00467539" w:rsidP="00375AE5">
            <w:pPr>
              <w:rPr>
                <w:rFonts w:eastAsia="Times New Roman" w:cs="Times New Roman"/>
                <w:color w:val="auto"/>
                <w:lang w:eastAsia="tr-TR"/>
              </w:rPr>
            </w:pPr>
            <w:r w:rsidRPr="001F127E">
              <w:rPr>
                <w:rFonts w:eastAsia="Times New Roman" w:cs="Times New Roman"/>
                <w:color w:val="auto"/>
                <w:lang w:eastAsia="tr-TR"/>
              </w:rPr>
              <w:t>Happiness</w:t>
            </w:r>
          </w:p>
        </w:tc>
        <w:tc>
          <w:tcPr>
            <w:tcW w:w="585" w:type="pct"/>
            <w:tcBorders>
              <w:top w:val="single" w:sz="4" w:space="0" w:color="auto"/>
            </w:tcBorders>
            <w:shd w:val="clear" w:color="auto" w:fill="FFFFFF" w:themeFill="background1"/>
            <w:noWrap/>
            <w:vAlign w:val="center"/>
            <w:hideMark/>
          </w:tcPr>
          <w:p w:rsidR="00467539" w:rsidRPr="001F127E" w:rsidRDefault="00467539"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w:t>
            </w:r>
          </w:p>
        </w:tc>
        <w:tc>
          <w:tcPr>
            <w:tcW w:w="590" w:type="pct"/>
            <w:tcBorders>
              <w:top w:val="single" w:sz="4" w:space="0" w:color="auto"/>
            </w:tcBorders>
            <w:shd w:val="clear" w:color="auto" w:fill="FFFFFF" w:themeFill="background1"/>
            <w:noWrap/>
            <w:vAlign w:val="center"/>
            <w:hideMark/>
          </w:tcPr>
          <w:p w:rsidR="00467539" w:rsidRPr="001F127E" w:rsidRDefault="00467539"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127</w:t>
            </w:r>
          </w:p>
        </w:tc>
        <w:tc>
          <w:tcPr>
            <w:tcW w:w="626" w:type="pct"/>
            <w:tcBorders>
              <w:top w:val="single" w:sz="4" w:space="0" w:color="auto"/>
            </w:tcBorders>
            <w:shd w:val="clear" w:color="auto" w:fill="FFFFFF" w:themeFill="background1"/>
            <w:noWrap/>
            <w:vAlign w:val="center"/>
            <w:hideMark/>
          </w:tcPr>
          <w:p w:rsidR="00467539" w:rsidRPr="001F127E" w:rsidRDefault="00467539"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20,79</w:t>
            </w:r>
          </w:p>
        </w:tc>
        <w:tc>
          <w:tcPr>
            <w:tcW w:w="798" w:type="pct"/>
            <w:tcBorders>
              <w:top w:val="single" w:sz="4" w:space="0" w:color="auto"/>
            </w:tcBorders>
            <w:shd w:val="clear" w:color="auto" w:fill="FFFFFF" w:themeFill="background1"/>
            <w:noWrap/>
            <w:vAlign w:val="center"/>
            <w:hideMark/>
          </w:tcPr>
          <w:p w:rsidR="00467539" w:rsidRPr="001F127E" w:rsidRDefault="00467539"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3,48</w:t>
            </w:r>
          </w:p>
        </w:tc>
        <w:tc>
          <w:tcPr>
            <w:tcW w:w="556" w:type="pct"/>
            <w:tcBorders>
              <w:top w:val="single" w:sz="4" w:space="0" w:color="auto"/>
            </w:tcBorders>
            <w:shd w:val="clear" w:color="auto" w:fill="FFFFFF" w:themeFill="background1"/>
            <w:noWrap/>
            <w:vAlign w:val="center"/>
            <w:hideMark/>
          </w:tcPr>
          <w:p w:rsidR="00467539" w:rsidRPr="001F127E" w:rsidRDefault="00467539"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p>
        </w:tc>
        <w:tc>
          <w:tcPr>
            <w:tcW w:w="488" w:type="pct"/>
            <w:tcBorders>
              <w:top w:val="single" w:sz="4" w:space="0" w:color="auto"/>
            </w:tcBorders>
            <w:shd w:val="clear" w:color="auto" w:fill="FFFFFF" w:themeFill="background1"/>
            <w:noWrap/>
            <w:vAlign w:val="center"/>
            <w:hideMark/>
          </w:tcPr>
          <w:p w:rsidR="00467539" w:rsidRPr="001F127E" w:rsidRDefault="00467539"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p>
        </w:tc>
        <w:tc>
          <w:tcPr>
            <w:tcW w:w="392" w:type="pct"/>
            <w:tcBorders>
              <w:top w:val="single" w:sz="4" w:space="0" w:color="auto"/>
            </w:tcBorders>
            <w:shd w:val="clear" w:color="auto" w:fill="FFFFFF" w:themeFill="background1"/>
            <w:noWrap/>
            <w:vAlign w:val="center"/>
            <w:hideMark/>
          </w:tcPr>
          <w:p w:rsidR="00467539" w:rsidRPr="001F127E" w:rsidRDefault="00467539"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p>
        </w:tc>
      </w:tr>
      <w:tr w:rsidR="00467539" w:rsidRPr="001F127E" w:rsidTr="00467539">
        <w:trPr>
          <w:trHeight w:val="378"/>
        </w:trPr>
        <w:tc>
          <w:tcPr>
            <w:cnfStyle w:val="001000000000" w:firstRow="0" w:lastRow="0" w:firstColumn="1" w:lastColumn="0" w:oddVBand="0" w:evenVBand="0" w:oddHBand="0" w:evenHBand="0" w:firstRowFirstColumn="0" w:firstRowLastColumn="0" w:lastRowFirstColumn="0" w:lastRowLastColumn="0"/>
            <w:tcW w:w="965" w:type="pct"/>
            <w:vMerge/>
            <w:shd w:val="clear" w:color="auto" w:fill="FFFFFF" w:themeFill="background1"/>
            <w:vAlign w:val="center"/>
            <w:hideMark/>
          </w:tcPr>
          <w:p w:rsidR="00467539" w:rsidRPr="001F127E" w:rsidRDefault="00467539" w:rsidP="00375AE5">
            <w:pPr>
              <w:jc w:val="center"/>
              <w:rPr>
                <w:rFonts w:eastAsia="Times New Roman" w:cs="Times New Roman"/>
                <w:color w:val="auto"/>
                <w:lang w:eastAsia="tr-TR"/>
              </w:rPr>
            </w:pPr>
          </w:p>
        </w:tc>
        <w:tc>
          <w:tcPr>
            <w:tcW w:w="585" w:type="pct"/>
            <w:shd w:val="clear" w:color="auto" w:fill="FFFFFF" w:themeFill="background1"/>
            <w:noWrap/>
            <w:vAlign w:val="center"/>
            <w:hideMark/>
          </w:tcPr>
          <w:p w:rsidR="00467539" w:rsidRPr="001F127E" w:rsidRDefault="00467539"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2</w:t>
            </w:r>
          </w:p>
        </w:tc>
        <w:tc>
          <w:tcPr>
            <w:tcW w:w="590" w:type="pct"/>
            <w:shd w:val="clear" w:color="auto" w:fill="FFFFFF" w:themeFill="background1"/>
            <w:noWrap/>
            <w:vAlign w:val="center"/>
            <w:hideMark/>
          </w:tcPr>
          <w:p w:rsidR="00467539" w:rsidRPr="001F127E" w:rsidRDefault="00467539"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361</w:t>
            </w:r>
          </w:p>
        </w:tc>
        <w:tc>
          <w:tcPr>
            <w:tcW w:w="626" w:type="pct"/>
            <w:shd w:val="clear" w:color="auto" w:fill="FFFFFF" w:themeFill="background1"/>
            <w:noWrap/>
            <w:vAlign w:val="center"/>
            <w:hideMark/>
          </w:tcPr>
          <w:p w:rsidR="00467539" w:rsidRPr="001F127E" w:rsidRDefault="00467539"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20,88</w:t>
            </w:r>
          </w:p>
        </w:tc>
        <w:tc>
          <w:tcPr>
            <w:tcW w:w="798" w:type="pct"/>
            <w:shd w:val="clear" w:color="auto" w:fill="FFFFFF" w:themeFill="background1"/>
            <w:noWrap/>
            <w:vAlign w:val="center"/>
            <w:hideMark/>
          </w:tcPr>
          <w:p w:rsidR="00467539" w:rsidRPr="001F127E" w:rsidRDefault="00467539"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3,63</w:t>
            </w:r>
          </w:p>
        </w:tc>
        <w:tc>
          <w:tcPr>
            <w:tcW w:w="556" w:type="pct"/>
            <w:shd w:val="clear" w:color="auto" w:fill="FFFFFF" w:themeFill="background1"/>
            <w:noWrap/>
            <w:vAlign w:val="center"/>
            <w:hideMark/>
          </w:tcPr>
          <w:p w:rsidR="00467539" w:rsidRPr="001F127E" w:rsidRDefault="00467539" w:rsidP="00375AE5">
            <w:pPr>
              <w:ind w:left="-195" w:firstLine="195"/>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3,774</w:t>
            </w:r>
          </w:p>
        </w:tc>
        <w:tc>
          <w:tcPr>
            <w:tcW w:w="488" w:type="pct"/>
            <w:shd w:val="clear" w:color="auto" w:fill="FFFFFF" w:themeFill="background1"/>
            <w:noWrap/>
            <w:vAlign w:val="center"/>
            <w:hideMark/>
          </w:tcPr>
          <w:p w:rsidR="00467539" w:rsidRPr="001F127E" w:rsidRDefault="00467539" w:rsidP="00375AE5">
            <w:pPr>
              <w:ind w:left="-195" w:firstLine="195"/>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,010</w:t>
            </w:r>
          </w:p>
        </w:tc>
        <w:tc>
          <w:tcPr>
            <w:tcW w:w="392" w:type="pct"/>
            <w:shd w:val="clear" w:color="auto" w:fill="FFFFFF" w:themeFill="background1"/>
            <w:noWrap/>
            <w:vAlign w:val="center"/>
            <w:hideMark/>
          </w:tcPr>
          <w:p w:rsidR="00467539" w:rsidRPr="001F127E" w:rsidRDefault="00467539" w:rsidP="00375AE5">
            <w:pPr>
              <w:ind w:left="-193" w:right="-108" w:firstLine="19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3&gt;4; 2&gt;4</w:t>
            </w:r>
          </w:p>
        </w:tc>
      </w:tr>
      <w:tr w:rsidR="00467539" w:rsidRPr="001F127E" w:rsidTr="004675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965" w:type="pct"/>
            <w:vMerge/>
            <w:shd w:val="clear" w:color="auto" w:fill="FFFFFF" w:themeFill="background1"/>
            <w:vAlign w:val="center"/>
            <w:hideMark/>
          </w:tcPr>
          <w:p w:rsidR="00467539" w:rsidRPr="001F127E" w:rsidRDefault="00467539" w:rsidP="00375AE5">
            <w:pPr>
              <w:jc w:val="center"/>
              <w:rPr>
                <w:rFonts w:eastAsia="Times New Roman" w:cs="Times New Roman"/>
                <w:color w:val="auto"/>
                <w:lang w:eastAsia="tr-TR"/>
              </w:rPr>
            </w:pPr>
          </w:p>
        </w:tc>
        <w:tc>
          <w:tcPr>
            <w:tcW w:w="585" w:type="pct"/>
            <w:shd w:val="clear" w:color="auto" w:fill="FFFFFF" w:themeFill="background1"/>
            <w:noWrap/>
            <w:vAlign w:val="center"/>
            <w:hideMark/>
          </w:tcPr>
          <w:p w:rsidR="00467539" w:rsidRPr="001F127E" w:rsidRDefault="00467539"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3</w:t>
            </w:r>
          </w:p>
        </w:tc>
        <w:tc>
          <w:tcPr>
            <w:tcW w:w="590" w:type="pct"/>
            <w:shd w:val="clear" w:color="auto" w:fill="FFFFFF" w:themeFill="background1"/>
            <w:noWrap/>
            <w:vAlign w:val="center"/>
            <w:hideMark/>
          </w:tcPr>
          <w:p w:rsidR="00467539" w:rsidRPr="001F127E" w:rsidRDefault="00467539"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237</w:t>
            </w:r>
          </w:p>
        </w:tc>
        <w:tc>
          <w:tcPr>
            <w:tcW w:w="626" w:type="pct"/>
            <w:shd w:val="clear" w:color="auto" w:fill="FFFFFF" w:themeFill="background1"/>
            <w:noWrap/>
            <w:vAlign w:val="center"/>
            <w:hideMark/>
          </w:tcPr>
          <w:p w:rsidR="00467539" w:rsidRPr="001F127E" w:rsidRDefault="00467539"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21,47</w:t>
            </w:r>
          </w:p>
        </w:tc>
        <w:tc>
          <w:tcPr>
            <w:tcW w:w="798" w:type="pct"/>
            <w:shd w:val="clear" w:color="auto" w:fill="FFFFFF" w:themeFill="background1"/>
            <w:noWrap/>
            <w:vAlign w:val="center"/>
            <w:hideMark/>
          </w:tcPr>
          <w:p w:rsidR="00467539" w:rsidRPr="001F127E" w:rsidRDefault="00467539"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4,17</w:t>
            </w:r>
          </w:p>
        </w:tc>
        <w:tc>
          <w:tcPr>
            <w:tcW w:w="556" w:type="pct"/>
            <w:shd w:val="clear" w:color="auto" w:fill="FFFFFF" w:themeFill="background1"/>
            <w:noWrap/>
            <w:vAlign w:val="center"/>
            <w:hideMark/>
          </w:tcPr>
          <w:p w:rsidR="00467539" w:rsidRPr="001F127E" w:rsidRDefault="00467539"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p>
        </w:tc>
        <w:tc>
          <w:tcPr>
            <w:tcW w:w="488" w:type="pct"/>
            <w:shd w:val="clear" w:color="auto" w:fill="FFFFFF" w:themeFill="background1"/>
            <w:noWrap/>
            <w:vAlign w:val="center"/>
            <w:hideMark/>
          </w:tcPr>
          <w:p w:rsidR="00467539" w:rsidRPr="001F127E" w:rsidRDefault="00467539"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p>
        </w:tc>
        <w:tc>
          <w:tcPr>
            <w:tcW w:w="392" w:type="pct"/>
            <w:shd w:val="clear" w:color="auto" w:fill="FFFFFF" w:themeFill="background1"/>
            <w:noWrap/>
            <w:vAlign w:val="center"/>
            <w:hideMark/>
          </w:tcPr>
          <w:p w:rsidR="00467539" w:rsidRPr="001F127E" w:rsidRDefault="00467539"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p>
        </w:tc>
      </w:tr>
      <w:tr w:rsidR="00467539" w:rsidRPr="001F127E" w:rsidTr="00467539">
        <w:trPr>
          <w:trHeight w:val="300"/>
        </w:trPr>
        <w:tc>
          <w:tcPr>
            <w:cnfStyle w:val="001000000000" w:firstRow="0" w:lastRow="0" w:firstColumn="1" w:lastColumn="0" w:oddVBand="0" w:evenVBand="0" w:oddHBand="0" w:evenHBand="0" w:firstRowFirstColumn="0" w:firstRowLastColumn="0" w:lastRowFirstColumn="0" w:lastRowLastColumn="0"/>
            <w:tcW w:w="965" w:type="pct"/>
            <w:vMerge/>
            <w:shd w:val="clear" w:color="auto" w:fill="FFFFFF" w:themeFill="background1"/>
            <w:vAlign w:val="center"/>
            <w:hideMark/>
          </w:tcPr>
          <w:p w:rsidR="00467539" w:rsidRPr="001F127E" w:rsidRDefault="00467539" w:rsidP="00375AE5">
            <w:pPr>
              <w:jc w:val="center"/>
              <w:rPr>
                <w:rFonts w:eastAsia="Times New Roman" w:cs="Times New Roman"/>
                <w:color w:val="auto"/>
                <w:lang w:eastAsia="tr-TR"/>
              </w:rPr>
            </w:pPr>
          </w:p>
        </w:tc>
        <w:tc>
          <w:tcPr>
            <w:tcW w:w="585" w:type="pct"/>
            <w:shd w:val="clear" w:color="auto" w:fill="FFFFFF" w:themeFill="background1"/>
            <w:noWrap/>
            <w:vAlign w:val="center"/>
            <w:hideMark/>
          </w:tcPr>
          <w:p w:rsidR="00467539" w:rsidRPr="001F127E" w:rsidRDefault="00467539"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4</w:t>
            </w:r>
          </w:p>
        </w:tc>
        <w:tc>
          <w:tcPr>
            <w:tcW w:w="590" w:type="pct"/>
            <w:shd w:val="clear" w:color="auto" w:fill="FFFFFF" w:themeFill="background1"/>
            <w:noWrap/>
            <w:vAlign w:val="center"/>
            <w:hideMark/>
          </w:tcPr>
          <w:p w:rsidR="00467539" w:rsidRPr="001F127E" w:rsidRDefault="00467539"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171</w:t>
            </w:r>
          </w:p>
        </w:tc>
        <w:tc>
          <w:tcPr>
            <w:tcW w:w="626" w:type="pct"/>
            <w:shd w:val="clear" w:color="auto" w:fill="FFFFFF" w:themeFill="background1"/>
            <w:noWrap/>
            <w:vAlign w:val="center"/>
            <w:hideMark/>
          </w:tcPr>
          <w:p w:rsidR="00467539" w:rsidRPr="001F127E" w:rsidRDefault="00467539"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20,20</w:t>
            </w:r>
          </w:p>
        </w:tc>
        <w:tc>
          <w:tcPr>
            <w:tcW w:w="798" w:type="pct"/>
            <w:shd w:val="clear" w:color="auto" w:fill="FFFFFF" w:themeFill="background1"/>
            <w:noWrap/>
            <w:vAlign w:val="center"/>
            <w:hideMark/>
          </w:tcPr>
          <w:p w:rsidR="00467539" w:rsidRPr="001F127E" w:rsidRDefault="00467539"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3,85</w:t>
            </w:r>
          </w:p>
        </w:tc>
        <w:tc>
          <w:tcPr>
            <w:tcW w:w="556" w:type="pct"/>
            <w:shd w:val="clear" w:color="auto" w:fill="FFFFFF" w:themeFill="background1"/>
            <w:noWrap/>
            <w:vAlign w:val="center"/>
            <w:hideMark/>
          </w:tcPr>
          <w:p w:rsidR="00467539" w:rsidRPr="001F127E" w:rsidRDefault="00467539"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p>
        </w:tc>
        <w:tc>
          <w:tcPr>
            <w:tcW w:w="488" w:type="pct"/>
            <w:shd w:val="clear" w:color="auto" w:fill="FFFFFF" w:themeFill="background1"/>
            <w:noWrap/>
            <w:vAlign w:val="center"/>
            <w:hideMark/>
          </w:tcPr>
          <w:p w:rsidR="00467539" w:rsidRPr="001F127E" w:rsidRDefault="00467539"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p>
        </w:tc>
        <w:tc>
          <w:tcPr>
            <w:tcW w:w="392" w:type="pct"/>
            <w:shd w:val="clear" w:color="auto" w:fill="FFFFFF" w:themeFill="background1"/>
            <w:noWrap/>
            <w:vAlign w:val="center"/>
            <w:hideMark/>
          </w:tcPr>
          <w:p w:rsidR="00467539" w:rsidRPr="001F127E" w:rsidRDefault="00467539"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p>
        </w:tc>
      </w:tr>
    </w:tbl>
    <w:p w:rsidR="00467539" w:rsidRDefault="00467539" w:rsidP="00182E82">
      <w:pPr>
        <w:rPr>
          <w:color w:val="000000"/>
        </w:rPr>
      </w:pPr>
    </w:p>
    <w:p w:rsidR="00175DE3" w:rsidRPr="00175DE3" w:rsidRDefault="00175DE3" w:rsidP="00175DE3">
      <w:pPr>
        <w:tabs>
          <w:tab w:val="left" w:pos="6750"/>
        </w:tabs>
        <w:rPr>
          <w:rFonts w:cs="Times New Roman"/>
          <w:szCs w:val="24"/>
        </w:rPr>
      </w:pPr>
      <w:r w:rsidRPr="00175DE3">
        <w:rPr>
          <w:rFonts w:cs="Times New Roman"/>
          <w:szCs w:val="24"/>
        </w:rPr>
        <w:t>As it can be seen from this table; there was no significant difference in the mean values of perceived freedom in leisure and life satisfaction according to grade (p&gt;0.05). However, there was a significant difference in happiness score averages depending on grade (p&lt;0.05). The happiness score averages of second grade and third grade students are significantly higher than the score average of fourth grade students. Thus, the grade level parameter has a low level effect on happiness.</w:t>
      </w:r>
    </w:p>
    <w:p w:rsidR="00467539" w:rsidRDefault="00467539" w:rsidP="00182E82">
      <w:pPr>
        <w:rPr>
          <w:color w:val="000000"/>
        </w:rPr>
      </w:pPr>
    </w:p>
    <w:p w:rsidR="00467539" w:rsidRPr="00175DE3" w:rsidRDefault="00175DE3" w:rsidP="00175DE3">
      <w:pPr>
        <w:tabs>
          <w:tab w:val="left" w:pos="6450"/>
          <w:tab w:val="left" w:pos="6750"/>
        </w:tabs>
        <w:jc w:val="center"/>
        <w:rPr>
          <w:rFonts w:cs="Times New Roman"/>
          <w:szCs w:val="24"/>
        </w:rPr>
      </w:pPr>
      <w:r w:rsidRPr="00175DE3">
        <w:rPr>
          <w:rFonts w:cs="Times New Roman"/>
          <w:szCs w:val="24"/>
        </w:rPr>
        <w:t>Table 5 Comparison of the perceived freedom in leisure, life satisfaction and happiness scores of college students according to active sports status.</w:t>
      </w:r>
    </w:p>
    <w:tbl>
      <w:tblPr>
        <w:tblStyle w:val="AkGlgeleme"/>
        <w:tblW w:w="4944" w:type="pct"/>
        <w:tblInd w:w="108" w:type="dxa"/>
        <w:tblLook w:val="04A0" w:firstRow="1" w:lastRow="0" w:firstColumn="1" w:lastColumn="0" w:noHBand="0" w:noVBand="1"/>
      </w:tblPr>
      <w:tblGrid>
        <w:gridCol w:w="2290"/>
        <w:gridCol w:w="2955"/>
        <w:gridCol w:w="534"/>
        <w:gridCol w:w="729"/>
        <w:gridCol w:w="1420"/>
        <w:gridCol w:w="587"/>
        <w:gridCol w:w="623"/>
      </w:tblGrid>
      <w:tr w:rsidR="00175DE3" w:rsidRPr="001F127E" w:rsidTr="00175DE3">
        <w:trPr>
          <w:cnfStyle w:val="100000000000" w:firstRow="1" w:lastRow="0" w:firstColumn="0" w:lastColumn="0" w:oddVBand="0" w:evenVBand="0" w:oddHBand="0"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253" w:type="pct"/>
            <w:shd w:val="clear" w:color="auto" w:fill="FFFFFF" w:themeFill="background1"/>
            <w:noWrap/>
            <w:vAlign w:val="center"/>
            <w:hideMark/>
          </w:tcPr>
          <w:p w:rsidR="00175DE3" w:rsidRPr="001F127E" w:rsidRDefault="00175DE3" w:rsidP="00375AE5">
            <w:pPr>
              <w:jc w:val="center"/>
              <w:rPr>
                <w:rFonts w:eastAsia="Times New Roman" w:cs="Times New Roman"/>
                <w:color w:val="auto"/>
                <w:lang w:eastAsia="tr-TR"/>
              </w:rPr>
            </w:pPr>
          </w:p>
        </w:tc>
        <w:tc>
          <w:tcPr>
            <w:tcW w:w="1617" w:type="pct"/>
            <w:shd w:val="clear" w:color="auto" w:fill="FFFFFF" w:themeFill="background1"/>
            <w:vAlign w:val="center"/>
            <w:hideMark/>
          </w:tcPr>
          <w:p w:rsidR="00175DE3" w:rsidRPr="001F127E" w:rsidRDefault="00175DE3" w:rsidP="00175DE3">
            <w:pPr>
              <w:jc w:val="left"/>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What is the state of participation in sports activity?</w:t>
            </w:r>
          </w:p>
        </w:tc>
        <w:tc>
          <w:tcPr>
            <w:tcW w:w="292" w:type="pct"/>
            <w:shd w:val="clear" w:color="auto" w:fill="FFFFFF" w:themeFill="background1"/>
            <w:vAlign w:val="center"/>
            <w:hideMark/>
          </w:tcPr>
          <w:p w:rsidR="00175DE3" w:rsidRPr="001F127E" w:rsidRDefault="00175DE3" w:rsidP="00375AE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N</w:t>
            </w:r>
          </w:p>
        </w:tc>
        <w:tc>
          <w:tcPr>
            <w:tcW w:w="399" w:type="pct"/>
            <w:shd w:val="clear" w:color="auto" w:fill="FFFFFF" w:themeFill="background1"/>
            <w:vAlign w:val="center"/>
            <w:hideMark/>
          </w:tcPr>
          <w:p w:rsidR="00175DE3" w:rsidRPr="001F127E" w:rsidRDefault="00175DE3" w:rsidP="00375AE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Mean</w:t>
            </w:r>
          </w:p>
        </w:tc>
        <w:tc>
          <w:tcPr>
            <w:tcW w:w="777" w:type="pct"/>
            <w:shd w:val="clear" w:color="auto" w:fill="FFFFFF" w:themeFill="background1"/>
            <w:vAlign w:val="center"/>
            <w:hideMark/>
          </w:tcPr>
          <w:p w:rsidR="00175DE3" w:rsidRPr="001F127E" w:rsidRDefault="00175DE3" w:rsidP="00375AE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Std. Deviation</w:t>
            </w:r>
          </w:p>
        </w:tc>
        <w:tc>
          <w:tcPr>
            <w:tcW w:w="321" w:type="pct"/>
            <w:shd w:val="clear" w:color="auto" w:fill="FFFFFF" w:themeFill="background1"/>
            <w:vAlign w:val="center"/>
            <w:hideMark/>
          </w:tcPr>
          <w:p w:rsidR="00175DE3" w:rsidRPr="001F127E" w:rsidRDefault="00175DE3" w:rsidP="00375AE5">
            <w:pPr>
              <w:tabs>
                <w:tab w:val="left" w:pos="568"/>
              </w:tab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t</w:t>
            </w:r>
          </w:p>
        </w:tc>
        <w:tc>
          <w:tcPr>
            <w:tcW w:w="341" w:type="pct"/>
            <w:shd w:val="clear" w:color="auto" w:fill="FFFFFF" w:themeFill="background1"/>
            <w:vAlign w:val="center"/>
            <w:hideMark/>
          </w:tcPr>
          <w:p w:rsidR="00175DE3" w:rsidRPr="001F127E" w:rsidRDefault="00175DE3" w:rsidP="00375AE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P</w:t>
            </w:r>
          </w:p>
        </w:tc>
      </w:tr>
      <w:tr w:rsidR="00175DE3" w:rsidRPr="001F127E" w:rsidTr="00175D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3" w:type="pct"/>
            <w:vMerge w:val="restart"/>
            <w:tcBorders>
              <w:top w:val="single" w:sz="8" w:space="0" w:color="000000" w:themeColor="text1"/>
              <w:bottom w:val="nil"/>
            </w:tcBorders>
            <w:shd w:val="clear" w:color="auto" w:fill="FFFFFF" w:themeFill="background1"/>
            <w:vAlign w:val="center"/>
            <w:hideMark/>
          </w:tcPr>
          <w:p w:rsidR="00175DE3" w:rsidRPr="001F127E" w:rsidRDefault="00175DE3" w:rsidP="00375AE5">
            <w:pPr>
              <w:rPr>
                <w:rFonts w:eastAsia="Times New Roman" w:cs="Times New Roman"/>
                <w:color w:val="auto"/>
                <w:lang w:eastAsia="tr-TR"/>
              </w:rPr>
            </w:pPr>
            <w:r w:rsidRPr="001F127E">
              <w:rPr>
                <w:rFonts w:eastAsia="Times New Roman" w:cs="Times New Roman"/>
                <w:color w:val="auto"/>
                <w:lang w:eastAsia="tr-TR"/>
              </w:rPr>
              <w:t>Perceived Freedom in Leisure</w:t>
            </w:r>
          </w:p>
        </w:tc>
        <w:tc>
          <w:tcPr>
            <w:tcW w:w="1617" w:type="pct"/>
            <w:tcBorders>
              <w:top w:val="single" w:sz="8" w:space="0" w:color="000000" w:themeColor="text1"/>
              <w:bottom w:val="nil"/>
            </w:tcBorders>
            <w:shd w:val="clear" w:color="auto" w:fill="FFFFFF" w:themeFill="background1"/>
            <w:noWrap/>
            <w:vAlign w:val="center"/>
            <w:hideMark/>
          </w:tcPr>
          <w:p w:rsidR="00175DE3" w:rsidRPr="001F127E" w:rsidRDefault="00175DE3" w:rsidP="00375AE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Active</w:t>
            </w:r>
          </w:p>
        </w:tc>
        <w:tc>
          <w:tcPr>
            <w:tcW w:w="292" w:type="pct"/>
            <w:tcBorders>
              <w:top w:val="single" w:sz="8" w:space="0" w:color="000000" w:themeColor="text1"/>
              <w:bottom w:val="nil"/>
            </w:tcBorders>
            <w:shd w:val="clear" w:color="auto" w:fill="FFFFFF" w:themeFill="background1"/>
            <w:noWrap/>
            <w:vAlign w:val="center"/>
            <w:hideMark/>
          </w:tcPr>
          <w:p w:rsidR="00175DE3" w:rsidRPr="001F127E" w:rsidRDefault="00175DE3"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459</w:t>
            </w:r>
          </w:p>
        </w:tc>
        <w:tc>
          <w:tcPr>
            <w:tcW w:w="399" w:type="pct"/>
            <w:tcBorders>
              <w:top w:val="single" w:sz="8" w:space="0" w:color="000000" w:themeColor="text1"/>
              <w:bottom w:val="nil"/>
            </w:tcBorders>
            <w:shd w:val="clear" w:color="auto" w:fill="FFFFFF" w:themeFill="background1"/>
            <w:noWrap/>
            <w:vAlign w:val="center"/>
            <w:hideMark/>
          </w:tcPr>
          <w:p w:rsidR="00175DE3" w:rsidRPr="001F127E" w:rsidRDefault="00175DE3"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91,48</w:t>
            </w:r>
          </w:p>
        </w:tc>
        <w:tc>
          <w:tcPr>
            <w:tcW w:w="777" w:type="pct"/>
            <w:tcBorders>
              <w:top w:val="single" w:sz="8" w:space="0" w:color="000000" w:themeColor="text1"/>
              <w:bottom w:val="nil"/>
            </w:tcBorders>
            <w:shd w:val="clear" w:color="auto" w:fill="FFFFFF" w:themeFill="background1"/>
            <w:noWrap/>
            <w:vAlign w:val="center"/>
            <w:hideMark/>
          </w:tcPr>
          <w:p w:rsidR="00175DE3" w:rsidRPr="001F127E" w:rsidRDefault="00175DE3"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11,90</w:t>
            </w:r>
          </w:p>
        </w:tc>
        <w:tc>
          <w:tcPr>
            <w:tcW w:w="321" w:type="pct"/>
            <w:tcBorders>
              <w:top w:val="single" w:sz="8" w:space="0" w:color="000000" w:themeColor="text1"/>
              <w:bottom w:val="nil"/>
            </w:tcBorders>
            <w:shd w:val="clear" w:color="auto" w:fill="FFFFFF" w:themeFill="background1"/>
            <w:noWrap/>
            <w:vAlign w:val="center"/>
            <w:hideMark/>
          </w:tcPr>
          <w:p w:rsidR="00175DE3" w:rsidRPr="001F127E" w:rsidRDefault="00175DE3"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5,63</w:t>
            </w:r>
          </w:p>
        </w:tc>
        <w:tc>
          <w:tcPr>
            <w:tcW w:w="341" w:type="pct"/>
            <w:tcBorders>
              <w:top w:val="single" w:sz="8" w:space="0" w:color="000000" w:themeColor="text1"/>
              <w:bottom w:val="nil"/>
            </w:tcBorders>
            <w:shd w:val="clear" w:color="auto" w:fill="FFFFFF" w:themeFill="background1"/>
            <w:noWrap/>
            <w:vAlign w:val="center"/>
            <w:hideMark/>
          </w:tcPr>
          <w:p w:rsidR="00175DE3" w:rsidRPr="001F127E" w:rsidRDefault="00175DE3"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,000</w:t>
            </w:r>
          </w:p>
        </w:tc>
      </w:tr>
      <w:tr w:rsidR="00175DE3" w:rsidRPr="001F127E" w:rsidTr="00175DE3">
        <w:trPr>
          <w:trHeight w:val="300"/>
        </w:trPr>
        <w:tc>
          <w:tcPr>
            <w:cnfStyle w:val="001000000000" w:firstRow="0" w:lastRow="0" w:firstColumn="1" w:lastColumn="0" w:oddVBand="0" w:evenVBand="0" w:oddHBand="0" w:evenHBand="0" w:firstRowFirstColumn="0" w:firstRowLastColumn="0" w:lastRowFirstColumn="0" w:lastRowLastColumn="0"/>
            <w:tcW w:w="1253" w:type="pct"/>
            <w:vMerge/>
            <w:tcBorders>
              <w:top w:val="nil"/>
              <w:bottom w:val="single" w:sz="4" w:space="0" w:color="auto"/>
            </w:tcBorders>
            <w:shd w:val="clear" w:color="auto" w:fill="FFFFFF" w:themeFill="background1"/>
            <w:vAlign w:val="center"/>
            <w:hideMark/>
          </w:tcPr>
          <w:p w:rsidR="00175DE3" w:rsidRPr="001F127E" w:rsidRDefault="00175DE3" w:rsidP="00375AE5">
            <w:pPr>
              <w:rPr>
                <w:rFonts w:eastAsia="Times New Roman" w:cs="Times New Roman"/>
                <w:color w:val="auto"/>
                <w:lang w:eastAsia="tr-TR"/>
              </w:rPr>
            </w:pPr>
          </w:p>
        </w:tc>
        <w:tc>
          <w:tcPr>
            <w:tcW w:w="1617" w:type="pct"/>
            <w:tcBorders>
              <w:top w:val="nil"/>
              <w:bottom w:val="single" w:sz="4" w:space="0" w:color="auto"/>
            </w:tcBorders>
            <w:shd w:val="clear" w:color="auto" w:fill="FFFFFF" w:themeFill="background1"/>
            <w:noWrap/>
            <w:vAlign w:val="center"/>
            <w:hideMark/>
          </w:tcPr>
          <w:p w:rsidR="00175DE3" w:rsidRPr="001F127E" w:rsidRDefault="00175DE3" w:rsidP="00375AE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Non-Active</w:t>
            </w:r>
          </w:p>
        </w:tc>
        <w:tc>
          <w:tcPr>
            <w:tcW w:w="292" w:type="pct"/>
            <w:tcBorders>
              <w:top w:val="nil"/>
              <w:bottom w:val="single" w:sz="4" w:space="0" w:color="auto"/>
            </w:tcBorders>
            <w:shd w:val="clear" w:color="auto" w:fill="FFFFFF" w:themeFill="background1"/>
            <w:noWrap/>
            <w:vAlign w:val="center"/>
            <w:hideMark/>
          </w:tcPr>
          <w:p w:rsidR="00175DE3" w:rsidRPr="001F127E" w:rsidRDefault="00175DE3"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565</w:t>
            </w:r>
          </w:p>
        </w:tc>
        <w:tc>
          <w:tcPr>
            <w:tcW w:w="399" w:type="pct"/>
            <w:tcBorders>
              <w:top w:val="nil"/>
              <w:bottom w:val="single" w:sz="4" w:space="0" w:color="auto"/>
            </w:tcBorders>
            <w:shd w:val="clear" w:color="auto" w:fill="FFFFFF" w:themeFill="background1"/>
            <w:noWrap/>
            <w:vAlign w:val="center"/>
            <w:hideMark/>
          </w:tcPr>
          <w:p w:rsidR="00175DE3" w:rsidRPr="001F127E" w:rsidRDefault="00175DE3"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87,05</w:t>
            </w:r>
          </w:p>
        </w:tc>
        <w:tc>
          <w:tcPr>
            <w:tcW w:w="777" w:type="pct"/>
            <w:tcBorders>
              <w:top w:val="nil"/>
              <w:bottom w:val="single" w:sz="4" w:space="0" w:color="auto"/>
            </w:tcBorders>
            <w:shd w:val="clear" w:color="auto" w:fill="FFFFFF" w:themeFill="background1"/>
            <w:noWrap/>
            <w:vAlign w:val="center"/>
            <w:hideMark/>
          </w:tcPr>
          <w:p w:rsidR="00175DE3" w:rsidRPr="001F127E" w:rsidRDefault="00175DE3"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12,98</w:t>
            </w:r>
          </w:p>
        </w:tc>
        <w:tc>
          <w:tcPr>
            <w:tcW w:w="321" w:type="pct"/>
            <w:tcBorders>
              <w:top w:val="nil"/>
              <w:bottom w:val="single" w:sz="4" w:space="0" w:color="auto"/>
            </w:tcBorders>
            <w:shd w:val="clear" w:color="auto" w:fill="FFFFFF" w:themeFill="background1"/>
            <w:noWrap/>
            <w:vAlign w:val="center"/>
            <w:hideMark/>
          </w:tcPr>
          <w:p w:rsidR="00175DE3" w:rsidRPr="001F127E" w:rsidRDefault="00175DE3"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p>
        </w:tc>
        <w:tc>
          <w:tcPr>
            <w:tcW w:w="341" w:type="pct"/>
            <w:tcBorders>
              <w:top w:val="nil"/>
              <w:bottom w:val="single" w:sz="4" w:space="0" w:color="auto"/>
            </w:tcBorders>
            <w:shd w:val="clear" w:color="auto" w:fill="FFFFFF" w:themeFill="background1"/>
            <w:noWrap/>
            <w:vAlign w:val="center"/>
            <w:hideMark/>
          </w:tcPr>
          <w:p w:rsidR="00175DE3" w:rsidRPr="001F127E" w:rsidRDefault="00175DE3"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p>
        </w:tc>
      </w:tr>
      <w:tr w:rsidR="00175DE3" w:rsidRPr="001F127E" w:rsidTr="00175D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3" w:type="pct"/>
            <w:vMerge w:val="restart"/>
            <w:tcBorders>
              <w:top w:val="single" w:sz="4" w:space="0" w:color="auto"/>
              <w:bottom w:val="nil"/>
            </w:tcBorders>
            <w:shd w:val="clear" w:color="auto" w:fill="FFFFFF" w:themeFill="background1"/>
            <w:vAlign w:val="center"/>
            <w:hideMark/>
          </w:tcPr>
          <w:p w:rsidR="00175DE3" w:rsidRPr="001F127E" w:rsidRDefault="00175DE3" w:rsidP="00375AE5">
            <w:pPr>
              <w:rPr>
                <w:rFonts w:eastAsia="Times New Roman" w:cs="Times New Roman"/>
                <w:color w:val="auto"/>
                <w:lang w:eastAsia="tr-TR"/>
              </w:rPr>
            </w:pPr>
            <w:r w:rsidRPr="001F127E">
              <w:rPr>
                <w:rFonts w:eastAsia="Times New Roman" w:cs="Times New Roman"/>
                <w:color w:val="auto"/>
                <w:lang w:eastAsia="tr-TR"/>
              </w:rPr>
              <w:t>Life Satisfaction</w:t>
            </w:r>
          </w:p>
        </w:tc>
        <w:tc>
          <w:tcPr>
            <w:tcW w:w="1617" w:type="pct"/>
            <w:tcBorders>
              <w:top w:val="single" w:sz="4" w:space="0" w:color="auto"/>
              <w:bottom w:val="nil"/>
            </w:tcBorders>
            <w:shd w:val="clear" w:color="auto" w:fill="FFFFFF" w:themeFill="background1"/>
            <w:noWrap/>
            <w:vAlign w:val="center"/>
            <w:hideMark/>
          </w:tcPr>
          <w:p w:rsidR="00175DE3" w:rsidRPr="001F127E" w:rsidRDefault="00175DE3" w:rsidP="00375AE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Active</w:t>
            </w:r>
          </w:p>
        </w:tc>
        <w:tc>
          <w:tcPr>
            <w:tcW w:w="292" w:type="pct"/>
            <w:tcBorders>
              <w:top w:val="single" w:sz="4" w:space="0" w:color="auto"/>
              <w:bottom w:val="nil"/>
            </w:tcBorders>
            <w:shd w:val="clear" w:color="auto" w:fill="FFFFFF" w:themeFill="background1"/>
            <w:noWrap/>
            <w:vAlign w:val="center"/>
            <w:hideMark/>
          </w:tcPr>
          <w:p w:rsidR="00175DE3" w:rsidRPr="001F127E" w:rsidRDefault="00175DE3"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459</w:t>
            </w:r>
          </w:p>
        </w:tc>
        <w:tc>
          <w:tcPr>
            <w:tcW w:w="399" w:type="pct"/>
            <w:tcBorders>
              <w:top w:val="single" w:sz="4" w:space="0" w:color="auto"/>
              <w:bottom w:val="nil"/>
            </w:tcBorders>
            <w:shd w:val="clear" w:color="auto" w:fill="FFFFFF" w:themeFill="background1"/>
            <w:noWrap/>
            <w:vAlign w:val="center"/>
            <w:hideMark/>
          </w:tcPr>
          <w:p w:rsidR="00175DE3" w:rsidRPr="001F127E" w:rsidRDefault="00175DE3"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18,05</w:t>
            </w:r>
          </w:p>
        </w:tc>
        <w:tc>
          <w:tcPr>
            <w:tcW w:w="777" w:type="pct"/>
            <w:tcBorders>
              <w:top w:val="single" w:sz="4" w:space="0" w:color="auto"/>
              <w:bottom w:val="nil"/>
            </w:tcBorders>
            <w:shd w:val="clear" w:color="auto" w:fill="FFFFFF" w:themeFill="background1"/>
            <w:noWrap/>
            <w:vAlign w:val="center"/>
            <w:hideMark/>
          </w:tcPr>
          <w:p w:rsidR="00175DE3" w:rsidRPr="001F127E" w:rsidRDefault="00175DE3"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5,57</w:t>
            </w:r>
          </w:p>
        </w:tc>
        <w:tc>
          <w:tcPr>
            <w:tcW w:w="321" w:type="pct"/>
            <w:tcBorders>
              <w:top w:val="single" w:sz="4" w:space="0" w:color="auto"/>
              <w:bottom w:val="nil"/>
            </w:tcBorders>
            <w:shd w:val="clear" w:color="auto" w:fill="FFFFFF" w:themeFill="background1"/>
            <w:noWrap/>
            <w:vAlign w:val="center"/>
            <w:hideMark/>
          </w:tcPr>
          <w:p w:rsidR="00175DE3" w:rsidRPr="001F127E" w:rsidRDefault="00175DE3"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1,30</w:t>
            </w:r>
          </w:p>
        </w:tc>
        <w:tc>
          <w:tcPr>
            <w:tcW w:w="341" w:type="pct"/>
            <w:tcBorders>
              <w:top w:val="single" w:sz="4" w:space="0" w:color="auto"/>
              <w:bottom w:val="nil"/>
            </w:tcBorders>
            <w:shd w:val="clear" w:color="auto" w:fill="FFFFFF" w:themeFill="background1"/>
            <w:noWrap/>
            <w:vAlign w:val="center"/>
            <w:hideMark/>
          </w:tcPr>
          <w:p w:rsidR="00175DE3" w:rsidRPr="001F127E" w:rsidRDefault="00175DE3"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,194</w:t>
            </w:r>
          </w:p>
        </w:tc>
      </w:tr>
      <w:tr w:rsidR="00175DE3" w:rsidRPr="001F127E" w:rsidTr="00175DE3">
        <w:trPr>
          <w:trHeight w:val="300"/>
        </w:trPr>
        <w:tc>
          <w:tcPr>
            <w:cnfStyle w:val="001000000000" w:firstRow="0" w:lastRow="0" w:firstColumn="1" w:lastColumn="0" w:oddVBand="0" w:evenVBand="0" w:oddHBand="0" w:evenHBand="0" w:firstRowFirstColumn="0" w:firstRowLastColumn="0" w:lastRowFirstColumn="0" w:lastRowLastColumn="0"/>
            <w:tcW w:w="1253" w:type="pct"/>
            <w:vMerge/>
            <w:tcBorders>
              <w:top w:val="nil"/>
              <w:bottom w:val="single" w:sz="4" w:space="0" w:color="auto"/>
            </w:tcBorders>
            <w:shd w:val="clear" w:color="auto" w:fill="FFFFFF" w:themeFill="background1"/>
            <w:vAlign w:val="center"/>
            <w:hideMark/>
          </w:tcPr>
          <w:p w:rsidR="00175DE3" w:rsidRPr="001F127E" w:rsidRDefault="00175DE3" w:rsidP="00375AE5">
            <w:pPr>
              <w:rPr>
                <w:rFonts w:eastAsia="Times New Roman" w:cs="Times New Roman"/>
                <w:color w:val="auto"/>
                <w:lang w:eastAsia="tr-TR"/>
              </w:rPr>
            </w:pPr>
          </w:p>
        </w:tc>
        <w:tc>
          <w:tcPr>
            <w:tcW w:w="1617" w:type="pct"/>
            <w:tcBorders>
              <w:top w:val="nil"/>
              <w:bottom w:val="single" w:sz="4" w:space="0" w:color="auto"/>
            </w:tcBorders>
            <w:shd w:val="clear" w:color="auto" w:fill="FFFFFF" w:themeFill="background1"/>
            <w:noWrap/>
            <w:vAlign w:val="center"/>
            <w:hideMark/>
          </w:tcPr>
          <w:p w:rsidR="00175DE3" w:rsidRPr="001F127E" w:rsidRDefault="00175DE3" w:rsidP="00375AE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Non-Active</w:t>
            </w:r>
          </w:p>
        </w:tc>
        <w:tc>
          <w:tcPr>
            <w:tcW w:w="292" w:type="pct"/>
            <w:tcBorders>
              <w:top w:val="nil"/>
              <w:bottom w:val="single" w:sz="4" w:space="0" w:color="auto"/>
            </w:tcBorders>
            <w:shd w:val="clear" w:color="auto" w:fill="FFFFFF" w:themeFill="background1"/>
            <w:noWrap/>
            <w:vAlign w:val="center"/>
            <w:hideMark/>
          </w:tcPr>
          <w:p w:rsidR="00175DE3" w:rsidRPr="001F127E" w:rsidRDefault="00175DE3"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565</w:t>
            </w:r>
          </w:p>
        </w:tc>
        <w:tc>
          <w:tcPr>
            <w:tcW w:w="399" w:type="pct"/>
            <w:tcBorders>
              <w:top w:val="nil"/>
              <w:bottom w:val="single" w:sz="4" w:space="0" w:color="auto"/>
            </w:tcBorders>
            <w:shd w:val="clear" w:color="auto" w:fill="FFFFFF" w:themeFill="background1"/>
            <w:noWrap/>
            <w:vAlign w:val="center"/>
            <w:hideMark/>
          </w:tcPr>
          <w:p w:rsidR="00175DE3" w:rsidRPr="001F127E" w:rsidRDefault="00175DE3"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17,59</w:t>
            </w:r>
          </w:p>
        </w:tc>
        <w:tc>
          <w:tcPr>
            <w:tcW w:w="777" w:type="pct"/>
            <w:tcBorders>
              <w:top w:val="nil"/>
              <w:bottom w:val="single" w:sz="4" w:space="0" w:color="auto"/>
            </w:tcBorders>
            <w:shd w:val="clear" w:color="auto" w:fill="FFFFFF" w:themeFill="background1"/>
            <w:noWrap/>
            <w:vAlign w:val="center"/>
            <w:hideMark/>
          </w:tcPr>
          <w:p w:rsidR="00175DE3" w:rsidRPr="001F127E" w:rsidRDefault="00175DE3"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5,68</w:t>
            </w:r>
          </w:p>
        </w:tc>
        <w:tc>
          <w:tcPr>
            <w:tcW w:w="321" w:type="pct"/>
            <w:tcBorders>
              <w:top w:val="nil"/>
              <w:bottom w:val="single" w:sz="4" w:space="0" w:color="auto"/>
            </w:tcBorders>
            <w:shd w:val="clear" w:color="auto" w:fill="FFFFFF" w:themeFill="background1"/>
            <w:noWrap/>
            <w:vAlign w:val="center"/>
            <w:hideMark/>
          </w:tcPr>
          <w:p w:rsidR="00175DE3" w:rsidRPr="001F127E" w:rsidRDefault="00175DE3"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p>
        </w:tc>
        <w:tc>
          <w:tcPr>
            <w:tcW w:w="341" w:type="pct"/>
            <w:tcBorders>
              <w:top w:val="nil"/>
              <w:bottom w:val="single" w:sz="4" w:space="0" w:color="auto"/>
            </w:tcBorders>
            <w:shd w:val="clear" w:color="auto" w:fill="FFFFFF" w:themeFill="background1"/>
            <w:noWrap/>
            <w:vAlign w:val="center"/>
            <w:hideMark/>
          </w:tcPr>
          <w:p w:rsidR="00175DE3" w:rsidRPr="001F127E" w:rsidRDefault="00175DE3"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p>
        </w:tc>
      </w:tr>
      <w:tr w:rsidR="00175DE3" w:rsidRPr="001F127E" w:rsidTr="00175D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3" w:type="pct"/>
            <w:vMerge w:val="restart"/>
            <w:tcBorders>
              <w:top w:val="single" w:sz="4" w:space="0" w:color="auto"/>
            </w:tcBorders>
            <w:shd w:val="clear" w:color="auto" w:fill="FFFFFF" w:themeFill="background1"/>
            <w:vAlign w:val="center"/>
            <w:hideMark/>
          </w:tcPr>
          <w:p w:rsidR="00175DE3" w:rsidRPr="001F127E" w:rsidRDefault="00175DE3" w:rsidP="00375AE5">
            <w:pPr>
              <w:rPr>
                <w:rFonts w:eastAsia="Times New Roman" w:cs="Times New Roman"/>
                <w:color w:val="auto"/>
                <w:lang w:eastAsia="tr-TR"/>
              </w:rPr>
            </w:pPr>
            <w:r w:rsidRPr="001F127E">
              <w:rPr>
                <w:rFonts w:eastAsia="Times New Roman" w:cs="Times New Roman"/>
                <w:color w:val="auto"/>
                <w:lang w:eastAsia="tr-TR"/>
              </w:rPr>
              <w:t>Happiness</w:t>
            </w:r>
          </w:p>
        </w:tc>
        <w:tc>
          <w:tcPr>
            <w:tcW w:w="1617" w:type="pct"/>
            <w:tcBorders>
              <w:top w:val="single" w:sz="4" w:space="0" w:color="auto"/>
            </w:tcBorders>
            <w:shd w:val="clear" w:color="auto" w:fill="FFFFFF" w:themeFill="background1"/>
            <w:noWrap/>
            <w:vAlign w:val="center"/>
            <w:hideMark/>
          </w:tcPr>
          <w:p w:rsidR="00175DE3" w:rsidRPr="001F127E" w:rsidRDefault="00175DE3" w:rsidP="00375AE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Active</w:t>
            </w:r>
          </w:p>
        </w:tc>
        <w:tc>
          <w:tcPr>
            <w:tcW w:w="292" w:type="pct"/>
            <w:tcBorders>
              <w:top w:val="single" w:sz="4" w:space="0" w:color="auto"/>
            </w:tcBorders>
            <w:shd w:val="clear" w:color="auto" w:fill="FFFFFF" w:themeFill="background1"/>
            <w:noWrap/>
            <w:vAlign w:val="center"/>
            <w:hideMark/>
          </w:tcPr>
          <w:p w:rsidR="00175DE3" w:rsidRPr="001F127E" w:rsidRDefault="00175DE3"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459</w:t>
            </w:r>
          </w:p>
        </w:tc>
        <w:tc>
          <w:tcPr>
            <w:tcW w:w="399" w:type="pct"/>
            <w:tcBorders>
              <w:top w:val="single" w:sz="4" w:space="0" w:color="auto"/>
            </w:tcBorders>
            <w:shd w:val="clear" w:color="auto" w:fill="FFFFFF" w:themeFill="background1"/>
            <w:noWrap/>
            <w:vAlign w:val="center"/>
            <w:hideMark/>
          </w:tcPr>
          <w:p w:rsidR="00175DE3" w:rsidRPr="001F127E" w:rsidRDefault="00175DE3"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25,45</w:t>
            </w:r>
          </w:p>
        </w:tc>
        <w:tc>
          <w:tcPr>
            <w:tcW w:w="777" w:type="pct"/>
            <w:tcBorders>
              <w:top w:val="single" w:sz="4" w:space="0" w:color="auto"/>
            </w:tcBorders>
            <w:shd w:val="clear" w:color="auto" w:fill="FFFFFF" w:themeFill="background1"/>
            <w:noWrap/>
            <w:vAlign w:val="center"/>
            <w:hideMark/>
          </w:tcPr>
          <w:p w:rsidR="00175DE3" w:rsidRPr="001F127E" w:rsidRDefault="00175DE3"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5,70</w:t>
            </w:r>
          </w:p>
        </w:tc>
        <w:tc>
          <w:tcPr>
            <w:tcW w:w="321" w:type="pct"/>
            <w:tcBorders>
              <w:top w:val="single" w:sz="4" w:space="0" w:color="auto"/>
            </w:tcBorders>
            <w:shd w:val="clear" w:color="auto" w:fill="FFFFFF" w:themeFill="background1"/>
            <w:noWrap/>
            <w:vAlign w:val="center"/>
            <w:hideMark/>
          </w:tcPr>
          <w:p w:rsidR="00175DE3" w:rsidRPr="001F127E" w:rsidRDefault="00175DE3"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0,41</w:t>
            </w:r>
          </w:p>
        </w:tc>
        <w:tc>
          <w:tcPr>
            <w:tcW w:w="341" w:type="pct"/>
            <w:tcBorders>
              <w:top w:val="single" w:sz="4" w:space="0" w:color="auto"/>
            </w:tcBorders>
            <w:shd w:val="clear" w:color="auto" w:fill="FFFFFF" w:themeFill="background1"/>
            <w:noWrap/>
            <w:vAlign w:val="center"/>
            <w:hideMark/>
          </w:tcPr>
          <w:p w:rsidR="00175DE3" w:rsidRPr="001F127E" w:rsidRDefault="00175DE3" w:rsidP="00375A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,683</w:t>
            </w:r>
          </w:p>
        </w:tc>
      </w:tr>
      <w:tr w:rsidR="00175DE3" w:rsidRPr="001F127E" w:rsidTr="00175DE3">
        <w:trPr>
          <w:trHeight w:val="300"/>
        </w:trPr>
        <w:tc>
          <w:tcPr>
            <w:cnfStyle w:val="001000000000" w:firstRow="0" w:lastRow="0" w:firstColumn="1" w:lastColumn="0" w:oddVBand="0" w:evenVBand="0" w:oddHBand="0" w:evenHBand="0" w:firstRowFirstColumn="0" w:firstRowLastColumn="0" w:lastRowFirstColumn="0" w:lastRowLastColumn="0"/>
            <w:tcW w:w="1253" w:type="pct"/>
            <w:vMerge/>
            <w:shd w:val="clear" w:color="auto" w:fill="FFFFFF" w:themeFill="background1"/>
            <w:vAlign w:val="center"/>
            <w:hideMark/>
          </w:tcPr>
          <w:p w:rsidR="00175DE3" w:rsidRPr="001F127E" w:rsidRDefault="00175DE3" w:rsidP="00375AE5">
            <w:pPr>
              <w:jc w:val="center"/>
              <w:rPr>
                <w:rFonts w:eastAsia="Times New Roman" w:cs="Times New Roman"/>
                <w:color w:val="auto"/>
                <w:lang w:eastAsia="tr-TR"/>
              </w:rPr>
            </w:pPr>
          </w:p>
        </w:tc>
        <w:tc>
          <w:tcPr>
            <w:tcW w:w="1617" w:type="pct"/>
            <w:shd w:val="clear" w:color="auto" w:fill="FFFFFF" w:themeFill="background1"/>
            <w:noWrap/>
            <w:vAlign w:val="center"/>
            <w:hideMark/>
          </w:tcPr>
          <w:p w:rsidR="00175DE3" w:rsidRPr="001F127E" w:rsidRDefault="00175DE3" w:rsidP="00375AE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Non-Active</w:t>
            </w:r>
          </w:p>
        </w:tc>
        <w:tc>
          <w:tcPr>
            <w:tcW w:w="292" w:type="pct"/>
            <w:shd w:val="clear" w:color="auto" w:fill="FFFFFF" w:themeFill="background1"/>
            <w:noWrap/>
            <w:vAlign w:val="center"/>
            <w:hideMark/>
          </w:tcPr>
          <w:p w:rsidR="00175DE3" w:rsidRPr="001F127E" w:rsidRDefault="00175DE3"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565</w:t>
            </w:r>
          </w:p>
        </w:tc>
        <w:tc>
          <w:tcPr>
            <w:tcW w:w="399" w:type="pct"/>
            <w:shd w:val="clear" w:color="auto" w:fill="FFFFFF" w:themeFill="background1"/>
            <w:noWrap/>
            <w:vAlign w:val="center"/>
            <w:hideMark/>
          </w:tcPr>
          <w:p w:rsidR="00175DE3" w:rsidRPr="001F127E" w:rsidRDefault="00175DE3"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25,30</w:t>
            </w:r>
          </w:p>
        </w:tc>
        <w:tc>
          <w:tcPr>
            <w:tcW w:w="777" w:type="pct"/>
            <w:shd w:val="clear" w:color="auto" w:fill="FFFFFF" w:themeFill="background1"/>
            <w:noWrap/>
            <w:vAlign w:val="center"/>
            <w:hideMark/>
          </w:tcPr>
          <w:p w:rsidR="00175DE3" w:rsidRPr="001F127E" w:rsidRDefault="00175DE3"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5,55</w:t>
            </w:r>
          </w:p>
        </w:tc>
        <w:tc>
          <w:tcPr>
            <w:tcW w:w="321" w:type="pct"/>
            <w:shd w:val="clear" w:color="auto" w:fill="FFFFFF" w:themeFill="background1"/>
            <w:noWrap/>
            <w:vAlign w:val="center"/>
            <w:hideMark/>
          </w:tcPr>
          <w:p w:rsidR="00175DE3" w:rsidRPr="001F127E" w:rsidRDefault="00175DE3"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p>
        </w:tc>
        <w:tc>
          <w:tcPr>
            <w:tcW w:w="341" w:type="pct"/>
            <w:shd w:val="clear" w:color="auto" w:fill="FFFFFF" w:themeFill="background1"/>
            <w:noWrap/>
            <w:vAlign w:val="center"/>
            <w:hideMark/>
          </w:tcPr>
          <w:p w:rsidR="00175DE3" w:rsidRPr="001F127E" w:rsidRDefault="00175DE3" w:rsidP="00375A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p>
        </w:tc>
      </w:tr>
    </w:tbl>
    <w:p w:rsidR="00467539" w:rsidRDefault="00467539" w:rsidP="00182E82">
      <w:pPr>
        <w:rPr>
          <w:color w:val="000000"/>
        </w:rPr>
      </w:pPr>
    </w:p>
    <w:p w:rsidR="00175DE3" w:rsidRPr="00175DE3" w:rsidRDefault="00175DE3" w:rsidP="00175DE3">
      <w:pPr>
        <w:tabs>
          <w:tab w:val="left" w:pos="6450"/>
          <w:tab w:val="left" w:pos="6750"/>
        </w:tabs>
        <w:rPr>
          <w:rFonts w:cs="Times New Roman"/>
          <w:szCs w:val="24"/>
        </w:rPr>
      </w:pPr>
      <w:r w:rsidRPr="00175DE3">
        <w:rPr>
          <w:rFonts w:cs="Times New Roman"/>
          <w:szCs w:val="24"/>
        </w:rPr>
        <w:t xml:space="preserve">It seems from this table that, there was no significant difference in life satisfaction and happiness score averages due to active sports variable (p&gt;0.05). In contrast, there was a significant difference the average score of perceived freedom in leisure time according to active sport status. </w:t>
      </w:r>
      <w:proofErr w:type="gramStart"/>
      <w:r w:rsidRPr="00175DE3">
        <w:rPr>
          <w:rFonts w:cs="Times New Roman"/>
          <w:szCs w:val="24"/>
        </w:rPr>
        <w:t>(p&lt;0.05).</w:t>
      </w:r>
      <w:proofErr w:type="gramEnd"/>
      <w:r w:rsidRPr="00175DE3">
        <w:rPr>
          <w:rFonts w:cs="Times New Roman"/>
          <w:szCs w:val="24"/>
        </w:rPr>
        <w:t xml:space="preserve"> College students who do active sports have significantly higher perceived freedom in leisure time. The active sport status has a high level of impact on the perceived freedom in leisure time activities.</w:t>
      </w:r>
    </w:p>
    <w:p w:rsidR="00182E82" w:rsidRDefault="00182E82" w:rsidP="00182E82"/>
    <w:p w:rsidR="00175DE3" w:rsidRPr="00175DE3" w:rsidRDefault="00175DE3" w:rsidP="00175DE3">
      <w:pPr>
        <w:jc w:val="center"/>
        <w:rPr>
          <w:b/>
          <w:sz w:val="16"/>
        </w:rPr>
      </w:pPr>
    </w:p>
    <w:p w:rsidR="00175DE3" w:rsidRPr="00175DE3" w:rsidRDefault="00175DE3" w:rsidP="00175DE3">
      <w:pPr>
        <w:tabs>
          <w:tab w:val="left" w:pos="6450"/>
          <w:tab w:val="left" w:pos="6750"/>
        </w:tabs>
        <w:jc w:val="center"/>
        <w:rPr>
          <w:rFonts w:cs="Times New Roman"/>
          <w:szCs w:val="24"/>
        </w:rPr>
      </w:pPr>
      <w:r w:rsidRPr="00175DE3">
        <w:rPr>
          <w:rFonts w:cs="Times New Roman"/>
          <w:szCs w:val="24"/>
        </w:rPr>
        <w:t xml:space="preserve">Table 6 </w:t>
      </w:r>
      <w:proofErr w:type="gramStart"/>
      <w:r w:rsidRPr="00175DE3">
        <w:rPr>
          <w:rFonts w:cs="Times New Roman"/>
          <w:szCs w:val="24"/>
        </w:rPr>
        <w:t>The</w:t>
      </w:r>
      <w:proofErr w:type="gramEnd"/>
      <w:r w:rsidRPr="00175DE3">
        <w:rPr>
          <w:rFonts w:cs="Times New Roman"/>
          <w:szCs w:val="24"/>
        </w:rPr>
        <w:t xml:space="preserve"> relationship between perceived freedom, life satisfaction and happiness scores in leisure time</w:t>
      </w:r>
    </w:p>
    <w:tbl>
      <w:tblPr>
        <w:tblStyle w:val="AkGlgeleme"/>
        <w:tblW w:w="9356" w:type="dxa"/>
        <w:tblInd w:w="108" w:type="dxa"/>
        <w:tblLook w:val="04A0" w:firstRow="1" w:lastRow="0" w:firstColumn="1" w:lastColumn="0" w:noHBand="0" w:noVBand="1"/>
      </w:tblPr>
      <w:tblGrid>
        <w:gridCol w:w="1985"/>
        <w:gridCol w:w="1559"/>
        <w:gridCol w:w="1830"/>
        <w:gridCol w:w="1572"/>
        <w:gridCol w:w="2410"/>
      </w:tblGrid>
      <w:tr w:rsidR="00175DE3" w:rsidRPr="001F127E" w:rsidTr="00175DE3">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544" w:type="dxa"/>
            <w:gridSpan w:val="2"/>
            <w:tcBorders>
              <w:bottom w:val="single" w:sz="4" w:space="0" w:color="auto"/>
            </w:tcBorders>
            <w:shd w:val="clear" w:color="auto" w:fill="FFFFFF" w:themeFill="background1"/>
            <w:vAlign w:val="center"/>
            <w:hideMark/>
          </w:tcPr>
          <w:p w:rsidR="00175DE3" w:rsidRPr="001F127E" w:rsidRDefault="00175DE3" w:rsidP="00375AE5">
            <w:pPr>
              <w:jc w:val="center"/>
              <w:rPr>
                <w:rFonts w:eastAsia="Times New Roman" w:cs="Times New Roman"/>
                <w:color w:val="auto"/>
                <w:lang w:eastAsia="tr-TR"/>
              </w:rPr>
            </w:pPr>
          </w:p>
        </w:tc>
        <w:tc>
          <w:tcPr>
            <w:tcW w:w="1830" w:type="dxa"/>
            <w:tcBorders>
              <w:bottom w:val="single" w:sz="4" w:space="0" w:color="auto"/>
            </w:tcBorders>
            <w:shd w:val="clear" w:color="auto" w:fill="FFFFFF" w:themeFill="background1"/>
            <w:vAlign w:val="center"/>
            <w:hideMark/>
          </w:tcPr>
          <w:p w:rsidR="00175DE3" w:rsidRPr="001F127E" w:rsidRDefault="00175DE3" w:rsidP="00375AE5">
            <w:pP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Life Satisfaction</w:t>
            </w:r>
          </w:p>
        </w:tc>
        <w:tc>
          <w:tcPr>
            <w:tcW w:w="1572" w:type="dxa"/>
            <w:tcBorders>
              <w:bottom w:val="single" w:sz="4" w:space="0" w:color="auto"/>
            </w:tcBorders>
            <w:shd w:val="clear" w:color="auto" w:fill="FFFFFF" w:themeFill="background1"/>
            <w:vAlign w:val="center"/>
            <w:hideMark/>
          </w:tcPr>
          <w:p w:rsidR="00175DE3" w:rsidRPr="001F127E" w:rsidRDefault="00175DE3" w:rsidP="00375AE5">
            <w:pP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Happiness</w:t>
            </w:r>
          </w:p>
        </w:tc>
        <w:tc>
          <w:tcPr>
            <w:tcW w:w="2410" w:type="dxa"/>
            <w:tcBorders>
              <w:bottom w:val="single" w:sz="4" w:space="0" w:color="auto"/>
            </w:tcBorders>
            <w:shd w:val="clear" w:color="auto" w:fill="FFFFFF" w:themeFill="background1"/>
            <w:vAlign w:val="center"/>
            <w:hideMark/>
          </w:tcPr>
          <w:p w:rsidR="00175DE3" w:rsidRPr="001F127E" w:rsidRDefault="00175DE3" w:rsidP="00375AE5">
            <w:pP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Perceived Freedom in Leisure</w:t>
            </w:r>
          </w:p>
        </w:tc>
      </w:tr>
      <w:tr w:rsidR="00175DE3" w:rsidRPr="001F127E" w:rsidTr="00175D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single" w:sz="4" w:space="0" w:color="auto"/>
              <w:bottom w:val="nil"/>
            </w:tcBorders>
            <w:shd w:val="clear" w:color="auto" w:fill="FFFFFF" w:themeFill="background1"/>
            <w:vAlign w:val="center"/>
            <w:hideMark/>
          </w:tcPr>
          <w:p w:rsidR="00175DE3" w:rsidRPr="001F127E" w:rsidRDefault="00175DE3" w:rsidP="00375AE5">
            <w:pPr>
              <w:rPr>
                <w:rFonts w:eastAsia="Times New Roman" w:cs="Times New Roman"/>
                <w:color w:val="auto"/>
                <w:lang w:eastAsia="tr-TR"/>
              </w:rPr>
            </w:pPr>
            <w:r w:rsidRPr="001F127E">
              <w:rPr>
                <w:rFonts w:eastAsia="Times New Roman" w:cs="Times New Roman"/>
                <w:color w:val="auto"/>
                <w:lang w:eastAsia="tr-TR"/>
              </w:rPr>
              <w:t>Life Satisfaction</w:t>
            </w:r>
          </w:p>
        </w:tc>
        <w:tc>
          <w:tcPr>
            <w:tcW w:w="1559" w:type="dxa"/>
            <w:tcBorders>
              <w:top w:val="single" w:sz="4" w:space="0" w:color="auto"/>
              <w:bottom w:val="nil"/>
            </w:tcBorders>
            <w:shd w:val="clear" w:color="auto" w:fill="FFFFFF" w:themeFill="background1"/>
            <w:vAlign w:val="center"/>
            <w:hideMark/>
          </w:tcPr>
          <w:p w:rsidR="00175DE3" w:rsidRPr="001F127E" w:rsidRDefault="00175DE3" w:rsidP="00375AE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Pearson</w:t>
            </w:r>
          </w:p>
          <w:p w:rsidR="00175DE3" w:rsidRPr="001F127E" w:rsidRDefault="00175DE3" w:rsidP="00375AE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Correlation</w:t>
            </w:r>
          </w:p>
        </w:tc>
        <w:tc>
          <w:tcPr>
            <w:tcW w:w="1830" w:type="dxa"/>
            <w:tcBorders>
              <w:top w:val="single" w:sz="4" w:space="0" w:color="auto"/>
              <w:bottom w:val="nil"/>
            </w:tcBorders>
            <w:shd w:val="clear" w:color="auto" w:fill="FFFFFF" w:themeFill="background1"/>
            <w:noWrap/>
            <w:vAlign w:val="center"/>
            <w:hideMark/>
          </w:tcPr>
          <w:p w:rsidR="00175DE3" w:rsidRPr="001F127E" w:rsidRDefault="00175DE3" w:rsidP="00375AE5">
            <w:pPr>
              <w:ind w:firstLine="115"/>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w:t>
            </w:r>
          </w:p>
        </w:tc>
        <w:tc>
          <w:tcPr>
            <w:tcW w:w="1572" w:type="dxa"/>
            <w:tcBorders>
              <w:top w:val="single" w:sz="4" w:space="0" w:color="auto"/>
              <w:bottom w:val="nil"/>
            </w:tcBorders>
            <w:shd w:val="clear" w:color="auto" w:fill="FFFFFF" w:themeFill="background1"/>
            <w:noWrap/>
            <w:vAlign w:val="center"/>
            <w:hideMark/>
          </w:tcPr>
          <w:p w:rsidR="00175DE3" w:rsidRPr="001F127E" w:rsidRDefault="00175DE3" w:rsidP="00375AE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,239</w:t>
            </w:r>
            <w:r w:rsidRPr="001F127E">
              <w:rPr>
                <w:rFonts w:eastAsia="Times New Roman" w:cs="Times New Roman"/>
                <w:color w:val="auto"/>
                <w:vertAlign w:val="superscript"/>
                <w:lang w:eastAsia="tr-TR"/>
              </w:rPr>
              <w:t>**</w:t>
            </w:r>
          </w:p>
        </w:tc>
        <w:tc>
          <w:tcPr>
            <w:tcW w:w="2410" w:type="dxa"/>
            <w:tcBorders>
              <w:top w:val="single" w:sz="4" w:space="0" w:color="auto"/>
              <w:bottom w:val="nil"/>
            </w:tcBorders>
            <w:shd w:val="clear" w:color="auto" w:fill="FFFFFF" w:themeFill="background1"/>
            <w:noWrap/>
            <w:vAlign w:val="center"/>
            <w:hideMark/>
          </w:tcPr>
          <w:p w:rsidR="00175DE3" w:rsidRPr="001F127E" w:rsidRDefault="00175DE3" w:rsidP="00375AE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,012</w:t>
            </w:r>
          </w:p>
        </w:tc>
      </w:tr>
      <w:tr w:rsidR="00175DE3" w:rsidRPr="001F127E" w:rsidTr="00175DE3">
        <w:trPr>
          <w:trHeight w:val="274"/>
        </w:trPr>
        <w:tc>
          <w:tcPr>
            <w:cnfStyle w:val="001000000000" w:firstRow="0" w:lastRow="0" w:firstColumn="1" w:lastColumn="0" w:oddVBand="0" w:evenVBand="0" w:oddHBand="0" w:evenHBand="0" w:firstRowFirstColumn="0" w:firstRowLastColumn="0" w:lastRowFirstColumn="0" w:lastRowLastColumn="0"/>
            <w:tcW w:w="1985" w:type="dxa"/>
            <w:vMerge/>
            <w:tcBorders>
              <w:top w:val="nil"/>
              <w:bottom w:val="nil"/>
            </w:tcBorders>
            <w:shd w:val="clear" w:color="auto" w:fill="FFFFFF" w:themeFill="background1"/>
            <w:vAlign w:val="center"/>
            <w:hideMark/>
          </w:tcPr>
          <w:p w:rsidR="00175DE3" w:rsidRPr="001F127E" w:rsidRDefault="00175DE3" w:rsidP="00375AE5">
            <w:pPr>
              <w:rPr>
                <w:rFonts w:eastAsia="Times New Roman" w:cs="Times New Roman"/>
                <w:color w:val="auto"/>
                <w:lang w:eastAsia="tr-TR"/>
              </w:rPr>
            </w:pPr>
          </w:p>
        </w:tc>
        <w:tc>
          <w:tcPr>
            <w:tcW w:w="1559" w:type="dxa"/>
            <w:tcBorders>
              <w:top w:val="nil"/>
              <w:bottom w:val="nil"/>
            </w:tcBorders>
            <w:shd w:val="clear" w:color="auto" w:fill="FFFFFF" w:themeFill="background1"/>
            <w:vAlign w:val="center"/>
            <w:hideMark/>
          </w:tcPr>
          <w:p w:rsidR="00175DE3" w:rsidRPr="001F127E" w:rsidRDefault="00175DE3" w:rsidP="00375AE5">
            <w:pPr>
              <w:ind w:left="-108" w:firstLine="108"/>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Sig. (2-tailed)</w:t>
            </w:r>
          </w:p>
        </w:tc>
        <w:tc>
          <w:tcPr>
            <w:tcW w:w="1830" w:type="dxa"/>
            <w:tcBorders>
              <w:top w:val="nil"/>
              <w:bottom w:val="nil"/>
            </w:tcBorders>
            <w:shd w:val="clear" w:color="auto" w:fill="FFFFFF" w:themeFill="background1"/>
            <w:vAlign w:val="center"/>
            <w:hideMark/>
          </w:tcPr>
          <w:p w:rsidR="00175DE3" w:rsidRPr="001F127E" w:rsidRDefault="00175DE3" w:rsidP="00375AE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p>
        </w:tc>
        <w:tc>
          <w:tcPr>
            <w:tcW w:w="1572" w:type="dxa"/>
            <w:tcBorders>
              <w:top w:val="nil"/>
              <w:bottom w:val="nil"/>
            </w:tcBorders>
            <w:shd w:val="clear" w:color="auto" w:fill="FFFFFF" w:themeFill="background1"/>
            <w:noWrap/>
            <w:vAlign w:val="center"/>
            <w:hideMark/>
          </w:tcPr>
          <w:p w:rsidR="00175DE3" w:rsidRPr="001F127E" w:rsidRDefault="00175DE3" w:rsidP="00375AE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,000</w:t>
            </w:r>
          </w:p>
        </w:tc>
        <w:tc>
          <w:tcPr>
            <w:tcW w:w="2410" w:type="dxa"/>
            <w:tcBorders>
              <w:top w:val="nil"/>
              <w:bottom w:val="nil"/>
            </w:tcBorders>
            <w:shd w:val="clear" w:color="auto" w:fill="FFFFFF" w:themeFill="background1"/>
            <w:noWrap/>
            <w:vAlign w:val="center"/>
            <w:hideMark/>
          </w:tcPr>
          <w:p w:rsidR="00175DE3" w:rsidRPr="001F127E" w:rsidRDefault="00175DE3" w:rsidP="00375AE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,711</w:t>
            </w:r>
          </w:p>
        </w:tc>
      </w:tr>
      <w:tr w:rsidR="00175DE3" w:rsidRPr="001F127E" w:rsidTr="00175DE3">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985" w:type="dxa"/>
            <w:vMerge/>
            <w:tcBorders>
              <w:top w:val="nil"/>
              <w:bottom w:val="single" w:sz="4" w:space="0" w:color="auto"/>
            </w:tcBorders>
            <w:shd w:val="clear" w:color="auto" w:fill="FFFFFF" w:themeFill="background1"/>
            <w:vAlign w:val="center"/>
            <w:hideMark/>
          </w:tcPr>
          <w:p w:rsidR="00175DE3" w:rsidRPr="001F127E" w:rsidRDefault="00175DE3" w:rsidP="00375AE5">
            <w:pPr>
              <w:rPr>
                <w:rFonts w:eastAsia="Times New Roman" w:cs="Times New Roman"/>
                <w:color w:val="auto"/>
                <w:lang w:eastAsia="tr-TR"/>
              </w:rPr>
            </w:pPr>
          </w:p>
        </w:tc>
        <w:tc>
          <w:tcPr>
            <w:tcW w:w="1559" w:type="dxa"/>
            <w:tcBorders>
              <w:top w:val="nil"/>
              <w:bottom w:val="single" w:sz="4" w:space="0" w:color="auto"/>
            </w:tcBorders>
            <w:shd w:val="clear" w:color="auto" w:fill="FFFFFF" w:themeFill="background1"/>
            <w:vAlign w:val="center"/>
            <w:hideMark/>
          </w:tcPr>
          <w:p w:rsidR="00175DE3" w:rsidRPr="001F127E" w:rsidRDefault="00175DE3" w:rsidP="00375AE5">
            <w:pPr>
              <w:ind w:left="-108" w:firstLine="108"/>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N</w:t>
            </w:r>
          </w:p>
        </w:tc>
        <w:tc>
          <w:tcPr>
            <w:tcW w:w="1830" w:type="dxa"/>
            <w:tcBorders>
              <w:top w:val="nil"/>
              <w:bottom w:val="single" w:sz="4" w:space="0" w:color="auto"/>
            </w:tcBorders>
            <w:shd w:val="clear" w:color="auto" w:fill="FFFFFF" w:themeFill="background1"/>
            <w:noWrap/>
            <w:vAlign w:val="center"/>
            <w:hideMark/>
          </w:tcPr>
          <w:p w:rsidR="00175DE3" w:rsidRPr="001F127E" w:rsidRDefault="00175DE3" w:rsidP="00375AE5">
            <w:pPr>
              <w:ind w:left="115" w:hanging="115"/>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1024</w:t>
            </w:r>
          </w:p>
        </w:tc>
        <w:tc>
          <w:tcPr>
            <w:tcW w:w="1572" w:type="dxa"/>
            <w:tcBorders>
              <w:top w:val="nil"/>
              <w:bottom w:val="single" w:sz="4" w:space="0" w:color="auto"/>
            </w:tcBorders>
            <w:shd w:val="clear" w:color="auto" w:fill="FFFFFF" w:themeFill="background1"/>
            <w:noWrap/>
            <w:vAlign w:val="center"/>
            <w:hideMark/>
          </w:tcPr>
          <w:p w:rsidR="00175DE3" w:rsidRPr="001F127E" w:rsidRDefault="00175DE3" w:rsidP="00375AE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1024</w:t>
            </w:r>
          </w:p>
        </w:tc>
        <w:tc>
          <w:tcPr>
            <w:tcW w:w="2410" w:type="dxa"/>
            <w:tcBorders>
              <w:top w:val="nil"/>
              <w:bottom w:val="single" w:sz="4" w:space="0" w:color="auto"/>
            </w:tcBorders>
            <w:shd w:val="clear" w:color="auto" w:fill="FFFFFF" w:themeFill="background1"/>
            <w:noWrap/>
            <w:vAlign w:val="center"/>
            <w:hideMark/>
          </w:tcPr>
          <w:p w:rsidR="00175DE3" w:rsidRPr="001F127E" w:rsidRDefault="00175DE3" w:rsidP="00375AE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1024</w:t>
            </w:r>
          </w:p>
        </w:tc>
      </w:tr>
      <w:tr w:rsidR="00175DE3" w:rsidRPr="001F127E" w:rsidTr="00175DE3">
        <w:trPr>
          <w:trHeight w:val="323"/>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single" w:sz="4" w:space="0" w:color="auto"/>
              <w:bottom w:val="nil"/>
            </w:tcBorders>
            <w:shd w:val="clear" w:color="auto" w:fill="FFFFFF" w:themeFill="background1"/>
            <w:vAlign w:val="center"/>
            <w:hideMark/>
          </w:tcPr>
          <w:p w:rsidR="00175DE3" w:rsidRPr="001F127E" w:rsidRDefault="00175DE3" w:rsidP="00375AE5">
            <w:pPr>
              <w:rPr>
                <w:rFonts w:eastAsia="Times New Roman" w:cs="Times New Roman"/>
                <w:color w:val="auto"/>
                <w:lang w:eastAsia="tr-TR"/>
              </w:rPr>
            </w:pPr>
            <w:r w:rsidRPr="001F127E">
              <w:rPr>
                <w:rFonts w:eastAsia="Times New Roman" w:cs="Times New Roman"/>
                <w:color w:val="auto"/>
                <w:lang w:eastAsia="tr-TR"/>
              </w:rPr>
              <w:t>Happiness</w:t>
            </w:r>
          </w:p>
        </w:tc>
        <w:tc>
          <w:tcPr>
            <w:tcW w:w="1559" w:type="dxa"/>
            <w:tcBorders>
              <w:top w:val="single" w:sz="4" w:space="0" w:color="auto"/>
              <w:bottom w:val="nil"/>
            </w:tcBorders>
            <w:shd w:val="clear" w:color="auto" w:fill="FFFFFF" w:themeFill="background1"/>
            <w:vAlign w:val="center"/>
            <w:hideMark/>
          </w:tcPr>
          <w:p w:rsidR="00175DE3" w:rsidRPr="001F127E" w:rsidRDefault="00175DE3" w:rsidP="00375AE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Pearson</w:t>
            </w:r>
          </w:p>
          <w:p w:rsidR="00175DE3" w:rsidRPr="001F127E" w:rsidRDefault="00175DE3" w:rsidP="00375AE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Correlation</w:t>
            </w:r>
          </w:p>
        </w:tc>
        <w:tc>
          <w:tcPr>
            <w:tcW w:w="1830" w:type="dxa"/>
            <w:tcBorders>
              <w:top w:val="single" w:sz="4" w:space="0" w:color="auto"/>
              <w:bottom w:val="nil"/>
            </w:tcBorders>
            <w:shd w:val="clear" w:color="auto" w:fill="FFFFFF" w:themeFill="background1"/>
            <w:noWrap/>
            <w:vAlign w:val="center"/>
            <w:hideMark/>
          </w:tcPr>
          <w:p w:rsidR="00175DE3" w:rsidRPr="001F127E" w:rsidRDefault="00175DE3" w:rsidP="00375AE5">
            <w:pPr>
              <w:ind w:left="115" w:hanging="115"/>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,239</w:t>
            </w:r>
            <w:r w:rsidRPr="001F127E">
              <w:rPr>
                <w:rFonts w:eastAsia="Times New Roman" w:cs="Times New Roman"/>
                <w:color w:val="auto"/>
                <w:vertAlign w:val="superscript"/>
                <w:lang w:eastAsia="tr-TR"/>
              </w:rPr>
              <w:t>**</w:t>
            </w:r>
          </w:p>
        </w:tc>
        <w:tc>
          <w:tcPr>
            <w:tcW w:w="1572" w:type="dxa"/>
            <w:tcBorders>
              <w:top w:val="single" w:sz="4" w:space="0" w:color="auto"/>
              <w:bottom w:val="nil"/>
            </w:tcBorders>
            <w:shd w:val="clear" w:color="auto" w:fill="FFFFFF" w:themeFill="background1"/>
            <w:noWrap/>
            <w:vAlign w:val="center"/>
            <w:hideMark/>
          </w:tcPr>
          <w:p w:rsidR="00175DE3" w:rsidRPr="001F127E" w:rsidRDefault="00175DE3" w:rsidP="00375AE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w:t>
            </w:r>
          </w:p>
        </w:tc>
        <w:tc>
          <w:tcPr>
            <w:tcW w:w="2410" w:type="dxa"/>
            <w:tcBorders>
              <w:top w:val="single" w:sz="4" w:space="0" w:color="auto"/>
              <w:bottom w:val="nil"/>
            </w:tcBorders>
            <w:shd w:val="clear" w:color="auto" w:fill="FFFFFF" w:themeFill="background1"/>
            <w:noWrap/>
            <w:vAlign w:val="center"/>
            <w:hideMark/>
          </w:tcPr>
          <w:p w:rsidR="00175DE3" w:rsidRPr="001F127E" w:rsidRDefault="00175DE3" w:rsidP="00375AE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,145</w:t>
            </w:r>
            <w:r w:rsidRPr="001F127E">
              <w:rPr>
                <w:rFonts w:eastAsia="Times New Roman" w:cs="Times New Roman"/>
                <w:color w:val="auto"/>
                <w:vertAlign w:val="superscript"/>
                <w:lang w:eastAsia="tr-TR"/>
              </w:rPr>
              <w:t>**</w:t>
            </w:r>
          </w:p>
        </w:tc>
      </w:tr>
      <w:tr w:rsidR="00175DE3" w:rsidRPr="001F127E" w:rsidTr="00175D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vMerge/>
            <w:tcBorders>
              <w:top w:val="nil"/>
              <w:bottom w:val="nil"/>
            </w:tcBorders>
            <w:shd w:val="clear" w:color="auto" w:fill="FFFFFF" w:themeFill="background1"/>
            <w:vAlign w:val="center"/>
            <w:hideMark/>
          </w:tcPr>
          <w:p w:rsidR="00175DE3" w:rsidRPr="001F127E" w:rsidRDefault="00175DE3" w:rsidP="00375AE5">
            <w:pPr>
              <w:rPr>
                <w:rFonts w:eastAsia="Times New Roman" w:cs="Times New Roman"/>
                <w:color w:val="auto"/>
                <w:lang w:eastAsia="tr-TR"/>
              </w:rPr>
            </w:pPr>
          </w:p>
        </w:tc>
        <w:tc>
          <w:tcPr>
            <w:tcW w:w="1559" w:type="dxa"/>
            <w:tcBorders>
              <w:top w:val="nil"/>
              <w:bottom w:val="nil"/>
            </w:tcBorders>
            <w:shd w:val="clear" w:color="auto" w:fill="FFFFFF" w:themeFill="background1"/>
            <w:vAlign w:val="center"/>
            <w:hideMark/>
          </w:tcPr>
          <w:p w:rsidR="00175DE3" w:rsidRPr="001F127E" w:rsidRDefault="00175DE3" w:rsidP="00375AE5">
            <w:pPr>
              <w:ind w:left="-108" w:firstLine="108"/>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Sig. (2-tailed)</w:t>
            </w:r>
          </w:p>
        </w:tc>
        <w:tc>
          <w:tcPr>
            <w:tcW w:w="1830" w:type="dxa"/>
            <w:tcBorders>
              <w:top w:val="nil"/>
              <w:bottom w:val="nil"/>
            </w:tcBorders>
            <w:shd w:val="clear" w:color="auto" w:fill="FFFFFF" w:themeFill="background1"/>
            <w:noWrap/>
            <w:vAlign w:val="center"/>
            <w:hideMark/>
          </w:tcPr>
          <w:p w:rsidR="00175DE3" w:rsidRPr="001F127E" w:rsidRDefault="00175DE3" w:rsidP="00375AE5">
            <w:pPr>
              <w:ind w:left="115" w:hanging="115"/>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,000</w:t>
            </w:r>
          </w:p>
        </w:tc>
        <w:tc>
          <w:tcPr>
            <w:tcW w:w="1572" w:type="dxa"/>
            <w:tcBorders>
              <w:top w:val="nil"/>
              <w:bottom w:val="nil"/>
            </w:tcBorders>
            <w:shd w:val="clear" w:color="auto" w:fill="FFFFFF" w:themeFill="background1"/>
            <w:vAlign w:val="center"/>
            <w:hideMark/>
          </w:tcPr>
          <w:p w:rsidR="00175DE3" w:rsidRPr="001F127E" w:rsidRDefault="00175DE3" w:rsidP="00375AE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p>
        </w:tc>
        <w:tc>
          <w:tcPr>
            <w:tcW w:w="2410" w:type="dxa"/>
            <w:tcBorders>
              <w:top w:val="nil"/>
              <w:bottom w:val="nil"/>
            </w:tcBorders>
            <w:shd w:val="clear" w:color="auto" w:fill="FFFFFF" w:themeFill="background1"/>
            <w:noWrap/>
            <w:vAlign w:val="center"/>
            <w:hideMark/>
          </w:tcPr>
          <w:p w:rsidR="00175DE3" w:rsidRPr="001F127E" w:rsidRDefault="00175DE3" w:rsidP="00375AE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,000</w:t>
            </w:r>
          </w:p>
        </w:tc>
      </w:tr>
      <w:tr w:rsidR="00175DE3" w:rsidRPr="001F127E" w:rsidTr="00175DE3">
        <w:trPr>
          <w:trHeight w:val="300"/>
        </w:trPr>
        <w:tc>
          <w:tcPr>
            <w:cnfStyle w:val="001000000000" w:firstRow="0" w:lastRow="0" w:firstColumn="1" w:lastColumn="0" w:oddVBand="0" w:evenVBand="0" w:oddHBand="0" w:evenHBand="0" w:firstRowFirstColumn="0" w:firstRowLastColumn="0" w:lastRowFirstColumn="0" w:lastRowLastColumn="0"/>
            <w:tcW w:w="1985" w:type="dxa"/>
            <w:vMerge/>
            <w:tcBorders>
              <w:top w:val="nil"/>
              <w:bottom w:val="single" w:sz="4" w:space="0" w:color="auto"/>
            </w:tcBorders>
            <w:shd w:val="clear" w:color="auto" w:fill="FFFFFF" w:themeFill="background1"/>
            <w:vAlign w:val="center"/>
            <w:hideMark/>
          </w:tcPr>
          <w:p w:rsidR="00175DE3" w:rsidRPr="001F127E" w:rsidRDefault="00175DE3" w:rsidP="00375AE5">
            <w:pPr>
              <w:rPr>
                <w:rFonts w:eastAsia="Times New Roman" w:cs="Times New Roman"/>
                <w:color w:val="auto"/>
                <w:lang w:eastAsia="tr-TR"/>
              </w:rPr>
            </w:pPr>
          </w:p>
        </w:tc>
        <w:tc>
          <w:tcPr>
            <w:tcW w:w="1559" w:type="dxa"/>
            <w:tcBorders>
              <w:top w:val="nil"/>
              <w:bottom w:val="single" w:sz="4" w:space="0" w:color="auto"/>
            </w:tcBorders>
            <w:shd w:val="clear" w:color="auto" w:fill="FFFFFF" w:themeFill="background1"/>
            <w:vAlign w:val="center"/>
            <w:hideMark/>
          </w:tcPr>
          <w:p w:rsidR="00175DE3" w:rsidRPr="001F127E" w:rsidRDefault="00175DE3" w:rsidP="00375AE5">
            <w:pPr>
              <w:ind w:left="-108" w:firstLine="108"/>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N</w:t>
            </w:r>
          </w:p>
        </w:tc>
        <w:tc>
          <w:tcPr>
            <w:tcW w:w="1830" w:type="dxa"/>
            <w:tcBorders>
              <w:top w:val="nil"/>
              <w:bottom w:val="single" w:sz="4" w:space="0" w:color="auto"/>
            </w:tcBorders>
            <w:shd w:val="clear" w:color="auto" w:fill="FFFFFF" w:themeFill="background1"/>
            <w:noWrap/>
            <w:vAlign w:val="center"/>
            <w:hideMark/>
          </w:tcPr>
          <w:p w:rsidR="00175DE3" w:rsidRPr="001F127E" w:rsidRDefault="00175DE3" w:rsidP="00375AE5">
            <w:pPr>
              <w:ind w:left="115" w:hanging="115"/>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1024</w:t>
            </w:r>
          </w:p>
        </w:tc>
        <w:tc>
          <w:tcPr>
            <w:tcW w:w="1572" w:type="dxa"/>
            <w:tcBorders>
              <w:top w:val="nil"/>
              <w:bottom w:val="single" w:sz="4" w:space="0" w:color="auto"/>
            </w:tcBorders>
            <w:shd w:val="clear" w:color="auto" w:fill="FFFFFF" w:themeFill="background1"/>
            <w:noWrap/>
            <w:vAlign w:val="center"/>
            <w:hideMark/>
          </w:tcPr>
          <w:p w:rsidR="00175DE3" w:rsidRPr="001F127E" w:rsidRDefault="00175DE3" w:rsidP="00375AE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1024</w:t>
            </w:r>
          </w:p>
        </w:tc>
        <w:tc>
          <w:tcPr>
            <w:tcW w:w="2410" w:type="dxa"/>
            <w:tcBorders>
              <w:top w:val="nil"/>
              <w:bottom w:val="single" w:sz="4" w:space="0" w:color="auto"/>
            </w:tcBorders>
            <w:shd w:val="clear" w:color="auto" w:fill="FFFFFF" w:themeFill="background1"/>
            <w:noWrap/>
            <w:vAlign w:val="center"/>
            <w:hideMark/>
          </w:tcPr>
          <w:p w:rsidR="00175DE3" w:rsidRPr="001F127E" w:rsidRDefault="00175DE3" w:rsidP="00375AE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1024</w:t>
            </w:r>
          </w:p>
        </w:tc>
      </w:tr>
      <w:tr w:rsidR="00175DE3" w:rsidRPr="001F127E" w:rsidTr="00175DE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single" w:sz="4" w:space="0" w:color="auto"/>
            </w:tcBorders>
            <w:shd w:val="clear" w:color="auto" w:fill="FFFFFF" w:themeFill="background1"/>
            <w:vAlign w:val="center"/>
            <w:hideMark/>
          </w:tcPr>
          <w:p w:rsidR="00175DE3" w:rsidRPr="001F127E" w:rsidRDefault="00175DE3" w:rsidP="00375AE5">
            <w:pPr>
              <w:rPr>
                <w:rFonts w:eastAsia="Times New Roman" w:cs="Times New Roman"/>
                <w:color w:val="auto"/>
                <w:lang w:eastAsia="tr-TR"/>
              </w:rPr>
            </w:pPr>
            <w:r w:rsidRPr="001F127E">
              <w:rPr>
                <w:rFonts w:eastAsia="Times New Roman" w:cs="Times New Roman"/>
                <w:color w:val="auto"/>
                <w:lang w:eastAsia="tr-TR"/>
              </w:rPr>
              <w:t xml:space="preserve">Perceived </w:t>
            </w:r>
            <w:proofErr w:type="spellStart"/>
            <w:r w:rsidRPr="001F127E">
              <w:rPr>
                <w:rFonts w:eastAsia="Times New Roman" w:cs="Times New Roman"/>
                <w:color w:val="auto"/>
                <w:lang w:eastAsia="tr-TR"/>
              </w:rPr>
              <w:t>Freedon</w:t>
            </w:r>
            <w:proofErr w:type="spellEnd"/>
            <w:r w:rsidRPr="001F127E">
              <w:rPr>
                <w:rFonts w:eastAsia="Times New Roman" w:cs="Times New Roman"/>
                <w:color w:val="auto"/>
                <w:lang w:eastAsia="tr-TR"/>
              </w:rPr>
              <w:t xml:space="preserve"> in Leisure</w:t>
            </w:r>
          </w:p>
        </w:tc>
        <w:tc>
          <w:tcPr>
            <w:tcW w:w="1559" w:type="dxa"/>
            <w:tcBorders>
              <w:top w:val="single" w:sz="4" w:space="0" w:color="auto"/>
            </w:tcBorders>
            <w:shd w:val="clear" w:color="auto" w:fill="FFFFFF" w:themeFill="background1"/>
            <w:vAlign w:val="center"/>
            <w:hideMark/>
          </w:tcPr>
          <w:p w:rsidR="00175DE3" w:rsidRPr="001F127E" w:rsidRDefault="00175DE3" w:rsidP="00375AE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Pearson</w:t>
            </w:r>
          </w:p>
          <w:p w:rsidR="00175DE3" w:rsidRPr="001F127E" w:rsidRDefault="00175DE3" w:rsidP="00375AE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Correlation</w:t>
            </w:r>
          </w:p>
        </w:tc>
        <w:tc>
          <w:tcPr>
            <w:tcW w:w="1830" w:type="dxa"/>
            <w:tcBorders>
              <w:top w:val="single" w:sz="4" w:space="0" w:color="auto"/>
            </w:tcBorders>
            <w:shd w:val="clear" w:color="auto" w:fill="FFFFFF" w:themeFill="background1"/>
            <w:noWrap/>
            <w:vAlign w:val="center"/>
            <w:hideMark/>
          </w:tcPr>
          <w:p w:rsidR="00175DE3" w:rsidRPr="001F127E" w:rsidRDefault="00175DE3" w:rsidP="00375AE5">
            <w:pPr>
              <w:ind w:left="115" w:hanging="115"/>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,012</w:t>
            </w:r>
          </w:p>
        </w:tc>
        <w:tc>
          <w:tcPr>
            <w:tcW w:w="1572" w:type="dxa"/>
            <w:tcBorders>
              <w:top w:val="single" w:sz="4" w:space="0" w:color="auto"/>
            </w:tcBorders>
            <w:shd w:val="clear" w:color="auto" w:fill="FFFFFF" w:themeFill="background1"/>
            <w:noWrap/>
            <w:vAlign w:val="center"/>
            <w:hideMark/>
          </w:tcPr>
          <w:p w:rsidR="00175DE3" w:rsidRPr="001F127E" w:rsidRDefault="00175DE3" w:rsidP="00375AE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,145</w:t>
            </w:r>
            <w:r w:rsidRPr="001F127E">
              <w:rPr>
                <w:rFonts w:eastAsia="Times New Roman" w:cs="Times New Roman"/>
                <w:color w:val="auto"/>
                <w:vertAlign w:val="superscript"/>
                <w:lang w:eastAsia="tr-TR"/>
              </w:rPr>
              <w:t>**</w:t>
            </w:r>
          </w:p>
        </w:tc>
        <w:tc>
          <w:tcPr>
            <w:tcW w:w="2410" w:type="dxa"/>
            <w:tcBorders>
              <w:top w:val="single" w:sz="4" w:space="0" w:color="auto"/>
            </w:tcBorders>
            <w:shd w:val="clear" w:color="auto" w:fill="FFFFFF" w:themeFill="background1"/>
            <w:noWrap/>
            <w:vAlign w:val="center"/>
            <w:hideMark/>
          </w:tcPr>
          <w:p w:rsidR="00175DE3" w:rsidRPr="001F127E" w:rsidRDefault="00175DE3" w:rsidP="00375AE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w:t>
            </w:r>
          </w:p>
        </w:tc>
      </w:tr>
      <w:tr w:rsidR="00175DE3" w:rsidRPr="001F127E" w:rsidTr="00175DE3">
        <w:trPr>
          <w:trHeight w:val="300"/>
        </w:trPr>
        <w:tc>
          <w:tcPr>
            <w:cnfStyle w:val="001000000000" w:firstRow="0" w:lastRow="0" w:firstColumn="1" w:lastColumn="0" w:oddVBand="0" w:evenVBand="0" w:oddHBand="0" w:evenHBand="0" w:firstRowFirstColumn="0" w:firstRowLastColumn="0" w:lastRowFirstColumn="0" w:lastRowLastColumn="0"/>
            <w:tcW w:w="1985" w:type="dxa"/>
            <w:vMerge/>
            <w:shd w:val="clear" w:color="auto" w:fill="FFFFFF" w:themeFill="background1"/>
            <w:vAlign w:val="center"/>
            <w:hideMark/>
          </w:tcPr>
          <w:p w:rsidR="00175DE3" w:rsidRPr="001F127E" w:rsidRDefault="00175DE3" w:rsidP="00375AE5">
            <w:pPr>
              <w:jc w:val="center"/>
              <w:rPr>
                <w:rFonts w:eastAsia="Times New Roman" w:cs="Times New Roman"/>
                <w:color w:val="auto"/>
                <w:lang w:eastAsia="tr-TR"/>
              </w:rPr>
            </w:pPr>
          </w:p>
        </w:tc>
        <w:tc>
          <w:tcPr>
            <w:tcW w:w="1559" w:type="dxa"/>
            <w:shd w:val="clear" w:color="auto" w:fill="FFFFFF" w:themeFill="background1"/>
            <w:vAlign w:val="center"/>
            <w:hideMark/>
          </w:tcPr>
          <w:p w:rsidR="00175DE3" w:rsidRPr="001F127E" w:rsidRDefault="00175DE3" w:rsidP="00375AE5">
            <w:pPr>
              <w:ind w:left="-108" w:firstLine="108"/>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Sig. (2-tailed)</w:t>
            </w:r>
          </w:p>
        </w:tc>
        <w:tc>
          <w:tcPr>
            <w:tcW w:w="1830" w:type="dxa"/>
            <w:shd w:val="clear" w:color="auto" w:fill="FFFFFF" w:themeFill="background1"/>
            <w:noWrap/>
            <w:vAlign w:val="center"/>
            <w:hideMark/>
          </w:tcPr>
          <w:p w:rsidR="00175DE3" w:rsidRPr="001F127E" w:rsidRDefault="00175DE3" w:rsidP="00375AE5">
            <w:pPr>
              <w:ind w:left="115" w:hanging="115"/>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,711</w:t>
            </w:r>
          </w:p>
        </w:tc>
        <w:tc>
          <w:tcPr>
            <w:tcW w:w="1572" w:type="dxa"/>
            <w:shd w:val="clear" w:color="auto" w:fill="FFFFFF" w:themeFill="background1"/>
            <w:noWrap/>
            <w:vAlign w:val="center"/>
            <w:hideMark/>
          </w:tcPr>
          <w:p w:rsidR="00175DE3" w:rsidRPr="001F127E" w:rsidRDefault="00175DE3" w:rsidP="00375AE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,000</w:t>
            </w:r>
          </w:p>
        </w:tc>
        <w:tc>
          <w:tcPr>
            <w:tcW w:w="2410" w:type="dxa"/>
            <w:shd w:val="clear" w:color="auto" w:fill="FFFFFF" w:themeFill="background1"/>
            <w:vAlign w:val="center"/>
            <w:hideMark/>
          </w:tcPr>
          <w:p w:rsidR="00175DE3" w:rsidRPr="001F127E" w:rsidRDefault="00175DE3" w:rsidP="00375AE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tr-TR"/>
              </w:rPr>
            </w:pPr>
          </w:p>
        </w:tc>
      </w:tr>
      <w:tr w:rsidR="00175DE3" w:rsidRPr="001F127E" w:rsidTr="00175D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vMerge/>
            <w:shd w:val="clear" w:color="auto" w:fill="FFFFFF" w:themeFill="background1"/>
            <w:vAlign w:val="center"/>
            <w:hideMark/>
          </w:tcPr>
          <w:p w:rsidR="00175DE3" w:rsidRPr="001F127E" w:rsidRDefault="00175DE3" w:rsidP="00375AE5">
            <w:pPr>
              <w:jc w:val="center"/>
              <w:rPr>
                <w:rFonts w:eastAsia="Times New Roman" w:cs="Times New Roman"/>
                <w:color w:val="auto"/>
                <w:lang w:eastAsia="tr-TR"/>
              </w:rPr>
            </w:pPr>
          </w:p>
        </w:tc>
        <w:tc>
          <w:tcPr>
            <w:tcW w:w="1559" w:type="dxa"/>
            <w:shd w:val="clear" w:color="auto" w:fill="FFFFFF" w:themeFill="background1"/>
            <w:vAlign w:val="center"/>
            <w:hideMark/>
          </w:tcPr>
          <w:p w:rsidR="00175DE3" w:rsidRPr="001F127E" w:rsidRDefault="00175DE3" w:rsidP="00375AE5">
            <w:pPr>
              <w:ind w:left="-108" w:firstLine="108"/>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N</w:t>
            </w:r>
          </w:p>
        </w:tc>
        <w:tc>
          <w:tcPr>
            <w:tcW w:w="1830" w:type="dxa"/>
            <w:shd w:val="clear" w:color="auto" w:fill="FFFFFF" w:themeFill="background1"/>
            <w:noWrap/>
            <w:vAlign w:val="center"/>
            <w:hideMark/>
          </w:tcPr>
          <w:p w:rsidR="00175DE3" w:rsidRPr="001F127E" w:rsidRDefault="00175DE3" w:rsidP="00375AE5">
            <w:pPr>
              <w:ind w:left="115" w:hanging="115"/>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1024</w:t>
            </w:r>
          </w:p>
        </w:tc>
        <w:tc>
          <w:tcPr>
            <w:tcW w:w="1572" w:type="dxa"/>
            <w:shd w:val="clear" w:color="auto" w:fill="FFFFFF" w:themeFill="background1"/>
            <w:noWrap/>
            <w:vAlign w:val="center"/>
            <w:hideMark/>
          </w:tcPr>
          <w:p w:rsidR="00175DE3" w:rsidRPr="001F127E" w:rsidRDefault="00175DE3" w:rsidP="00375AE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1024</w:t>
            </w:r>
          </w:p>
        </w:tc>
        <w:tc>
          <w:tcPr>
            <w:tcW w:w="2410" w:type="dxa"/>
            <w:shd w:val="clear" w:color="auto" w:fill="FFFFFF" w:themeFill="background1"/>
            <w:noWrap/>
            <w:vAlign w:val="center"/>
            <w:hideMark/>
          </w:tcPr>
          <w:p w:rsidR="00175DE3" w:rsidRPr="001F127E" w:rsidRDefault="00175DE3" w:rsidP="00375AE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tr-TR"/>
              </w:rPr>
            </w:pPr>
            <w:r w:rsidRPr="001F127E">
              <w:rPr>
                <w:rFonts w:eastAsia="Times New Roman" w:cs="Times New Roman"/>
                <w:color w:val="auto"/>
                <w:lang w:eastAsia="tr-TR"/>
              </w:rPr>
              <w:t>1024</w:t>
            </w:r>
          </w:p>
        </w:tc>
      </w:tr>
    </w:tbl>
    <w:p w:rsidR="00175DE3" w:rsidRDefault="00175DE3" w:rsidP="00182E82"/>
    <w:p w:rsidR="00175DE3" w:rsidRPr="00175DE3" w:rsidRDefault="00175DE3" w:rsidP="00182E82">
      <w:pPr>
        <w:rPr>
          <w:sz w:val="16"/>
        </w:rPr>
      </w:pPr>
      <w:r w:rsidRPr="00175DE3">
        <w:rPr>
          <w:rFonts w:cs="Times New Roman"/>
          <w:szCs w:val="24"/>
        </w:rPr>
        <w:lastRenderedPageBreak/>
        <w:t>When table is examined, there is a significant relationship between the life satisfaction and happiness levels of college students (p&lt;0.05). Similarly, a significant relationship was found between the perceived freedom in leisure time and their happiness levels. On a contrary, there is no significant relationship between students leisure time activities and their life satisfaction (p&gt;0.05).</w:t>
      </w:r>
    </w:p>
    <w:p w:rsidR="00175DE3" w:rsidRDefault="00175DE3" w:rsidP="00182E82"/>
    <w:p w:rsidR="00175DE3" w:rsidRPr="00175DE3" w:rsidRDefault="00175DE3" w:rsidP="00175DE3">
      <w:pPr>
        <w:tabs>
          <w:tab w:val="left" w:pos="284"/>
          <w:tab w:val="left" w:pos="6450"/>
          <w:tab w:val="left" w:pos="6750"/>
        </w:tabs>
        <w:jc w:val="center"/>
        <w:rPr>
          <w:rFonts w:cs="Times New Roman"/>
          <w:szCs w:val="24"/>
        </w:rPr>
      </w:pPr>
      <w:r w:rsidRPr="00175DE3">
        <w:rPr>
          <w:rFonts w:cs="Times New Roman"/>
          <w:szCs w:val="24"/>
        </w:rPr>
        <w:t>Table 7 The procedure level of happiness scores of perceived freedom in leisure time</w:t>
      </w:r>
    </w:p>
    <w:tbl>
      <w:tblPr>
        <w:tblStyle w:val="AkGlgeleme"/>
        <w:tblW w:w="4889" w:type="pct"/>
        <w:tblInd w:w="108" w:type="dxa"/>
        <w:tblLook w:val="04A0" w:firstRow="1" w:lastRow="0" w:firstColumn="1" w:lastColumn="0" w:noHBand="0" w:noVBand="1"/>
      </w:tblPr>
      <w:tblGrid>
        <w:gridCol w:w="3691"/>
        <w:gridCol w:w="905"/>
        <w:gridCol w:w="1498"/>
        <w:gridCol w:w="965"/>
        <w:gridCol w:w="1115"/>
        <w:gridCol w:w="862"/>
      </w:tblGrid>
      <w:tr w:rsidR="00175DE3" w:rsidRPr="001F127E" w:rsidTr="00175DE3">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042" w:type="pct"/>
            <w:shd w:val="clear" w:color="auto" w:fill="FFFFFF" w:themeFill="background1"/>
            <w:vAlign w:val="center"/>
            <w:hideMark/>
          </w:tcPr>
          <w:p w:rsidR="00175DE3" w:rsidRPr="001F127E" w:rsidRDefault="00175DE3" w:rsidP="00375AE5">
            <w:pPr>
              <w:rPr>
                <w:rFonts w:eastAsia="Times New Roman" w:cs="Times New Roman"/>
                <w:b w:val="0"/>
                <w:bCs w:val="0"/>
                <w:color w:val="auto"/>
                <w:szCs w:val="24"/>
                <w:lang w:eastAsia="tr-TR"/>
              </w:rPr>
            </w:pPr>
            <w:r w:rsidRPr="001F127E">
              <w:rPr>
                <w:rFonts w:eastAsia="Times New Roman" w:cs="Times New Roman"/>
                <w:color w:val="auto"/>
                <w:szCs w:val="24"/>
                <w:lang w:eastAsia="tr-TR"/>
              </w:rPr>
              <w:t>Happiness</w:t>
            </w:r>
          </w:p>
        </w:tc>
        <w:tc>
          <w:tcPr>
            <w:tcW w:w="500" w:type="pct"/>
            <w:shd w:val="clear" w:color="auto" w:fill="FFFFFF" w:themeFill="background1"/>
            <w:vAlign w:val="center"/>
            <w:hideMark/>
          </w:tcPr>
          <w:p w:rsidR="00175DE3" w:rsidRPr="001F127E" w:rsidRDefault="00175DE3" w:rsidP="00375AE5">
            <w:pP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Cs w:val="24"/>
                <w:lang w:eastAsia="tr-TR"/>
              </w:rPr>
            </w:pPr>
            <w:r w:rsidRPr="001F127E">
              <w:rPr>
                <w:rFonts w:eastAsia="Times New Roman" w:cs="Times New Roman"/>
                <w:color w:val="auto"/>
                <w:szCs w:val="24"/>
                <w:lang w:eastAsia="tr-TR"/>
              </w:rPr>
              <w:t xml:space="preserve">  R</w:t>
            </w:r>
          </w:p>
        </w:tc>
        <w:tc>
          <w:tcPr>
            <w:tcW w:w="829" w:type="pct"/>
            <w:shd w:val="clear" w:color="auto" w:fill="FFFFFF" w:themeFill="background1"/>
            <w:vAlign w:val="center"/>
            <w:hideMark/>
          </w:tcPr>
          <w:p w:rsidR="00175DE3" w:rsidRPr="001F127E" w:rsidRDefault="00175DE3" w:rsidP="00375AE5">
            <w:pP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Cs w:val="24"/>
                <w:lang w:eastAsia="tr-TR"/>
              </w:rPr>
            </w:pPr>
            <w:r w:rsidRPr="001F127E">
              <w:rPr>
                <w:rFonts w:eastAsia="Times New Roman" w:cs="Times New Roman"/>
                <w:color w:val="auto"/>
                <w:szCs w:val="24"/>
                <w:lang w:eastAsia="tr-TR"/>
              </w:rPr>
              <w:t>R Square</w:t>
            </w:r>
          </w:p>
        </w:tc>
        <w:tc>
          <w:tcPr>
            <w:tcW w:w="534" w:type="pct"/>
            <w:shd w:val="clear" w:color="auto" w:fill="FFFFFF" w:themeFill="background1"/>
            <w:noWrap/>
            <w:vAlign w:val="center"/>
            <w:hideMark/>
          </w:tcPr>
          <w:p w:rsidR="00175DE3" w:rsidRPr="001F127E" w:rsidRDefault="00175DE3" w:rsidP="00375AE5">
            <w:pP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Cs w:val="24"/>
                <w:lang w:eastAsia="tr-TR"/>
              </w:rPr>
            </w:pPr>
            <w:r w:rsidRPr="001F127E">
              <w:rPr>
                <w:rFonts w:eastAsia="Times New Roman" w:cs="Times New Roman"/>
                <w:color w:val="auto"/>
                <w:szCs w:val="24"/>
                <w:lang w:eastAsia="tr-TR"/>
              </w:rPr>
              <w:t>Beta</w:t>
            </w:r>
          </w:p>
        </w:tc>
        <w:tc>
          <w:tcPr>
            <w:tcW w:w="617" w:type="pct"/>
            <w:shd w:val="clear" w:color="auto" w:fill="FFFFFF" w:themeFill="background1"/>
            <w:vAlign w:val="center"/>
            <w:hideMark/>
          </w:tcPr>
          <w:p w:rsidR="00175DE3" w:rsidRPr="001F127E" w:rsidRDefault="00175DE3" w:rsidP="00375AE5">
            <w:pP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Cs w:val="24"/>
                <w:lang w:eastAsia="tr-TR"/>
              </w:rPr>
            </w:pPr>
            <w:r w:rsidRPr="001F127E">
              <w:rPr>
                <w:rFonts w:eastAsia="Times New Roman" w:cs="Times New Roman"/>
                <w:color w:val="auto"/>
                <w:szCs w:val="24"/>
                <w:lang w:eastAsia="tr-TR"/>
              </w:rPr>
              <w:t>F</w:t>
            </w:r>
          </w:p>
        </w:tc>
        <w:tc>
          <w:tcPr>
            <w:tcW w:w="477" w:type="pct"/>
            <w:shd w:val="clear" w:color="auto" w:fill="FFFFFF" w:themeFill="background1"/>
            <w:vAlign w:val="center"/>
            <w:hideMark/>
          </w:tcPr>
          <w:p w:rsidR="00175DE3" w:rsidRPr="001F127E" w:rsidRDefault="00175DE3" w:rsidP="00375AE5">
            <w:pP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Cs w:val="24"/>
                <w:lang w:eastAsia="tr-TR"/>
              </w:rPr>
            </w:pPr>
            <w:r w:rsidRPr="001F127E">
              <w:rPr>
                <w:rFonts w:eastAsia="Times New Roman" w:cs="Times New Roman"/>
                <w:color w:val="auto"/>
                <w:szCs w:val="24"/>
                <w:lang w:eastAsia="tr-TR"/>
              </w:rPr>
              <w:t>p</w:t>
            </w:r>
          </w:p>
        </w:tc>
      </w:tr>
      <w:tr w:rsidR="00175DE3" w:rsidRPr="001F127E" w:rsidTr="00175D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2" w:type="pct"/>
            <w:shd w:val="clear" w:color="auto" w:fill="FFFFFF" w:themeFill="background1"/>
            <w:noWrap/>
            <w:vAlign w:val="center"/>
            <w:hideMark/>
          </w:tcPr>
          <w:p w:rsidR="00175DE3" w:rsidRPr="001F127E" w:rsidRDefault="00175DE3" w:rsidP="00375AE5">
            <w:pPr>
              <w:rPr>
                <w:rFonts w:eastAsia="Times New Roman" w:cs="Times New Roman"/>
                <w:color w:val="auto"/>
                <w:szCs w:val="24"/>
                <w:lang w:eastAsia="tr-TR"/>
              </w:rPr>
            </w:pPr>
            <w:r w:rsidRPr="001F127E">
              <w:rPr>
                <w:rFonts w:eastAsia="Times New Roman" w:cs="Times New Roman"/>
                <w:color w:val="auto"/>
                <w:szCs w:val="24"/>
                <w:lang w:eastAsia="tr-TR"/>
              </w:rPr>
              <w:t>Perceived Freedom Leisure</w:t>
            </w:r>
          </w:p>
        </w:tc>
        <w:tc>
          <w:tcPr>
            <w:tcW w:w="500" w:type="pct"/>
            <w:shd w:val="clear" w:color="auto" w:fill="FFFFFF" w:themeFill="background1"/>
            <w:noWrap/>
            <w:vAlign w:val="center"/>
            <w:hideMark/>
          </w:tcPr>
          <w:p w:rsidR="00175DE3" w:rsidRPr="001F127E" w:rsidRDefault="00175DE3" w:rsidP="00375AE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Cs w:val="24"/>
                <w:lang w:eastAsia="tr-TR"/>
              </w:rPr>
            </w:pPr>
            <w:r w:rsidRPr="001F127E">
              <w:rPr>
                <w:rFonts w:eastAsia="Times New Roman" w:cs="Times New Roman"/>
                <w:color w:val="auto"/>
                <w:szCs w:val="24"/>
                <w:lang w:eastAsia="tr-TR"/>
              </w:rPr>
              <w:t>,145</w:t>
            </w:r>
            <w:r w:rsidRPr="001F127E">
              <w:rPr>
                <w:rFonts w:eastAsia="Times New Roman" w:cs="Times New Roman"/>
                <w:color w:val="auto"/>
                <w:szCs w:val="24"/>
                <w:vertAlign w:val="superscript"/>
                <w:lang w:eastAsia="tr-TR"/>
              </w:rPr>
              <w:t>a</w:t>
            </w:r>
          </w:p>
        </w:tc>
        <w:tc>
          <w:tcPr>
            <w:tcW w:w="829" w:type="pct"/>
            <w:shd w:val="clear" w:color="auto" w:fill="FFFFFF" w:themeFill="background1"/>
            <w:noWrap/>
            <w:vAlign w:val="center"/>
            <w:hideMark/>
          </w:tcPr>
          <w:p w:rsidR="00175DE3" w:rsidRPr="001F127E" w:rsidRDefault="00175DE3" w:rsidP="00375AE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Cs w:val="24"/>
                <w:lang w:eastAsia="tr-TR"/>
              </w:rPr>
            </w:pPr>
            <w:r w:rsidRPr="001F127E">
              <w:rPr>
                <w:rFonts w:eastAsia="Times New Roman" w:cs="Times New Roman"/>
                <w:color w:val="auto"/>
                <w:szCs w:val="24"/>
                <w:lang w:eastAsia="tr-TR"/>
              </w:rPr>
              <w:t>,021</w:t>
            </w:r>
          </w:p>
        </w:tc>
        <w:tc>
          <w:tcPr>
            <w:tcW w:w="534" w:type="pct"/>
            <w:shd w:val="clear" w:color="auto" w:fill="FFFFFF" w:themeFill="background1"/>
            <w:noWrap/>
            <w:vAlign w:val="center"/>
            <w:hideMark/>
          </w:tcPr>
          <w:p w:rsidR="00175DE3" w:rsidRPr="001F127E" w:rsidRDefault="00175DE3" w:rsidP="00375AE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Cs w:val="24"/>
                <w:lang w:eastAsia="tr-TR"/>
              </w:rPr>
            </w:pPr>
            <w:r w:rsidRPr="001F127E">
              <w:rPr>
                <w:rFonts w:eastAsia="Times New Roman" w:cs="Times New Roman"/>
                <w:color w:val="auto"/>
                <w:szCs w:val="24"/>
                <w:lang w:eastAsia="tr-TR"/>
              </w:rPr>
              <w:t>0,145</w:t>
            </w:r>
          </w:p>
        </w:tc>
        <w:tc>
          <w:tcPr>
            <w:tcW w:w="617" w:type="pct"/>
            <w:shd w:val="clear" w:color="auto" w:fill="FFFFFF" w:themeFill="background1"/>
            <w:noWrap/>
            <w:vAlign w:val="center"/>
            <w:hideMark/>
          </w:tcPr>
          <w:p w:rsidR="00175DE3" w:rsidRPr="001F127E" w:rsidRDefault="00175DE3" w:rsidP="00375AE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Cs w:val="24"/>
                <w:lang w:eastAsia="tr-TR"/>
              </w:rPr>
            </w:pPr>
            <w:r w:rsidRPr="001F127E">
              <w:rPr>
                <w:rFonts w:eastAsia="Times New Roman" w:cs="Times New Roman"/>
                <w:color w:val="auto"/>
                <w:szCs w:val="24"/>
                <w:lang w:eastAsia="tr-TR"/>
              </w:rPr>
              <w:t>22,013</w:t>
            </w:r>
          </w:p>
        </w:tc>
        <w:tc>
          <w:tcPr>
            <w:tcW w:w="477" w:type="pct"/>
            <w:shd w:val="clear" w:color="auto" w:fill="FFFFFF" w:themeFill="background1"/>
            <w:noWrap/>
            <w:vAlign w:val="center"/>
            <w:hideMark/>
          </w:tcPr>
          <w:p w:rsidR="00175DE3" w:rsidRPr="001F127E" w:rsidRDefault="00175DE3" w:rsidP="00375AE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Cs w:val="24"/>
                <w:lang w:eastAsia="tr-TR"/>
              </w:rPr>
            </w:pPr>
            <w:r w:rsidRPr="001F127E">
              <w:rPr>
                <w:rFonts w:eastAsia="Times New Roman" w:cs="Times New Roman"/>
                <w:color w:val="auto"/>
                <w:szCs w:val="24"/>
                <w:lang w:eastAsia="tr-TR"/>
              </w:rPr>
              <w:t>0,000</w:t>
            </w:r>
          </w:p>
        </w:tc>
      </w:tr>
    </w:tbl>
    <w:p w:rsidR="00175DE3" w:rsidRPr="001F127E" w:rsidRDefault="00175DE3" w:rsidP="00175DE3">
      <w:pPr>
        <w:tabs>
          <w:tab w:val="left" w:pos="6450"/>
          <w:tab w:val="left" w:pos="6750"/>
        </w:tabs>
        <w:rPr>
          <w:rFonts w:cs="Times New Roman"/>
          <w:sz w:val="24"/>
          <w:szCs w:val="24"/>
        </w:rPr>
      </w:pPr>
    </w:p>
    <w:p w:rsidR="00175DE3" w:rsidRPr="00175DE3" w:rsidRDefault="00175DE3" w:rsidP="00175DE3">
      <w:pPr>
        <w:tabs>
          <w:tab w:val="left" w:pos="6450"/>
          <w:tab w:val="left" w:pos="6750"/>
        </w:tabs>
        <w:rPr>
          <w:rFonts w:cs="Times New Roman"/>
          <w:szCs w:val="24"/>
        </w:rPr>
      </w:pPr>
      <w:r w:rsidRPr="00175DE3">
        <w:rPr>
          <w:rFonts w:cs="Times New Roman"/>
          <w:szCs w:val="24"/>
        </w:rPr>
        <w:t>The figures demonstrate that there is a low level of positive and directional significant relationship between the perceived freedom of college students in leisure time and their happiness scores (p&lt;0.01). The perception of freedom in leisure time activities accounted for 2.1% of the change in students happiness (R2=0.021; F=22,013; p&lt;0.001). The level of freedom that college students perceive in leisure time has affects their happiness positively (β=0.14; p&lt;0.01).</w:t>
      </w:r>
    </w:p>
    <w:p w:rsidR="00175DE3" w:rsidRPr="006E5717" w:rsidRDefault="00175DE3" w:rsidP="00182E82"/>
    <w:p w:rsidR="00175DE3" w:rsidRPr="00375AE5" w:rsidRDefault="00175DE3" w:rsidP="00375AE5">
      <w:pPr>
        <w:jc w:val="center"/>
        <w:rPr>
          <w:noProof/>
          <w:sz w:val="16"/>
          <w:lang w:val="en-GB" w:eastAsia="en-GB"/>
        </w:rPr>
      </w:pPr>
    </w:p>
    <w:p w:rsidR="00375AE5" w:rsidRPr="00375AE5" w:rsidRDefault="00375AE5" w:rsidP="00375AE5">
      <w:pPr>
        <w:tabs>
          <w:tab w:val="left" w:pos="6450"/>
          <w:tab w:val="left" w:pos="6750"/>
        </w:tabs>
        <w:jc w:val="center"/>
        <w:rPr>
          <w:rFonts w:cs="Times New Roman"/>
          <w:szCs w:val="24"/>
        </w:rPr>
      </w:pPr>
      <w:r w:rsidRPr="00375AE5">
        <w:rPr>
          <w:rFonts w:cs="Times New Roman"/>
          <w:szCs w:val="24"/>
        </w:rPr>
        <w:t>Table 8 Procedure level of perceived freedom life satisfaction scores in leisure time</w:t>
      </w:r>
    </w:p>
    <w:tbl>
      <w:tblPr>
        <w:tblStyle w:val="AkGlgeleme"/>
        <w:tblW w:w="4881" w:type="pct"/>
        <w:tblInd w:w="108" w:type="dxa"/>
        <w:tblLook w:val="04A0" w:firstRow="1" w:lastRow="0" w:firstColumn="1" w:lastColumn="0" w:noHBand="0" w:noVBand="1"/>
      </w:tblPr>
      <w:tblGrid>
        <w:gridCol w:w="2776"/>
        <w:gridCol w:w="1081"/>
        <w:gridCol w:w="1954"/>
        <w:gridCol w:w="1158"/>
        <w:gridCol w:w="1081"/>
        <w:gridCol w:w="971"/>
      </w:tblGrid>
      <w:tr w:rsidR="00375AE5" w:rsidRPr="001F127E" w:rsidTr="00375AE5">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539" w:type="pct"/>
            <w:shd w:val="clear" w:color="auto" w:fill="FFFFFF" w:themeFill="background1"/>
            <w:vAlign w:val="center"/>
            <w:hideMark/>
          </w:tcPr>
          <w:p w:rsidR="00375AE5" w:rsidRPr="001F127E" w:rsidRDefault="00375AE5" w:rsidP="00375AE5">
            <w:pPr>
              <w:rPr>
                <w:rFonts w:eastAsia="Times New Roman" w:cs="Times New Roman"/>
                <w:color w:val="auto"/>
                <w:szCs w:val="24"/>
                <w:lang w:eastAsia="tr-TR"/>
              </w:rPr>
            </w:pPr>
            <w:r w:rsidRPr="001F127E">
              <w:rPr>
                <w:rFonts w:eastAsia="Times New Roman" w:cs="Times New Roman"/>
                <w:color w:val="auto"/>
                <w:szCs w:val="24"/>
                <w:lang w:eastAsia="tr-TR"/>
              </w:rPr>
              <w:t>Variable</w:t>
            </w:r>
          </w:p>
        </w:tc>
        <w:tc>
          <w:tcPr>
            <w:tcW w:w="599" w:type="pct"/>
            <w:shd w:val="clear" w:color="auto" w:fill="FFFFFF" w:themeFill="background1"/>
            <w:vAlign w:val="center"/>
            <w:hideMark/>
          </w:tcPr>
          <w:p w:rsidR="00375AE5" w:rsidRPr="001F127E" w:rsidRDefault="00375AE5" w:rsidP="00375AE5">
            <w:pP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Cs w:val="24"/>
                <w:lang w:eastAsia="tr-TR"/>
              </w:rPr>
            </w:pPr>
            <w:r w:rsidRPr="001F127E">
              <w:rPr>
                <w:rFonts w:eastAsia="Times New Roman" w:cs="Times New Roman"/>
                <w:color w:val="auto"/>
                <w:szCs w:val="24"/>
                <w:lang w:eastAsia="tr-TR"/>
              </w:rPr>
              <w:t xml:space="preserve">  R</w:t>
            </w:r>
          </w:p>
        </w:tc>
        <w:tc>
          <w:tcPr>
            <w:tcW w:w="1083" w:type="pct"/>
            <w:shd w:val="clear" w:color="auto" w:fill="FFFFFF" w:themeFill="background1"/>
            <w:vAlign w:val="center"/>
            <w:hideMark/>
          </w:tcPr>
          <w:p w:rsidR="00375AE5" w:rsidRPr="001F127E" w:rsidRDefault="00375AE5" w:rsidP="00375AE5">
            <w:pP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Cs w:val="24"/>
                <w:lang w:eastAsia="tr-TR"/>
              </w:rPr>
            </w:pPr>
            <w:r w:rsidRPr="001F127E">
              <w:rPr>
                <w:rFonts w:eastAsia="Times New Roman" w:cs="Times New Roman"/>
                <w:color w:val="auto"/>
                <w:szCs w:val="24"/>
                <w:lang w:eastAsia="tr-TR"/>
              </w:rPr>
              <w:t>R Square</w:t>
            </w:r>
          </w:p>
        </w:tc>
        <w:tc>
          <w:tcPr>
            <w:tcW w:w="642" w:type="pct"/>
            <w:shd w:val="clear" w:color="auto" w:fill="FFFFFF" w:themeFill="background1"/>
            <w:vAlign w:val="center"/>
            <w:hideMark/>
          </w:tcPr>
          <w:p w:rsidR="00375AE5" w:rsidRPr="001F127E" w:rsidRDefault="00375AE5" w:rsidP="00375AE5">
            <w:pP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Cs w:val="24"/>
                <w:lang w:eastAsia="tr-TR"/>
              </w:rPr>
            </w:pPr>
            <w:r w:rsidRPr="001F127E">
              <w:rPr>
                <w:rFonts w:eastAsia="Times New Roman" w:cs="Times New Roman"/>
                <w:color w:val="auto"/>
                <w:szCs w:val="24"/>
                <w:lang w:eastAsia="tr-TR"/>
              </w:rPr>
              <w:t>Beta</w:t>
            </w:r>
          </w:p>
        </w:tc>
        <w:tc>
          <w:tcPr>
            <w:tcW w:w="599" w:type="pct"/>
            <w:shd w:val="clear" w:color="auto" w:fill="FFFFFF" w:themeFill="background1"/>
            <w:vAlign w:val="center"/>
            <w:hideMark/>
          </w:tcPr>
          <w:p w:rsidR="00375AE5" w:rsidRPr="001F127E" w:rsidRDefault="00375AE5" w:rsidP="00375AE5">
            <w:pP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Cs w:val="24"/>
                <w:lang w:eastAsia="tr-TR"/>
              </w:rPr>
            </w:pPr>
            <w:r w:rsidRPr="001F127E">
              <w:rPr>
                <w:rFonts w:eastAsia="Times New Roman" w:cs="Times New Roman"/>
                <w:color w:val="auto"/>
                <w:szCs w:val="24"/>
                <w:lang w:eastAsia="tr-TR"/>
              </w:rPr>
              <w:t xml:space="preserve">  F</w:t>
            </w:r>
          </w:p>
        </w:tc>
        <w:tc>
          <w:tcPr>
            <w:tcW w:w="538" w:type="pct"/>
            <w:shd w:val="clear" w:color="auto" w:fill="FFFFFF" w:themeFill="background1"/>
            <w:vAlign w:val="center"/>
            <w:hideMark/>
          </w:tcPr>
          <w:p w:rsidR="00375AE5" w:rsidRPr="001F127E" w:rsidRDefault="00375AE5" w:rsidP="00375AE5">
            <w:pP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Cs w:val="24"/>
                <w:lang w:eastAsia="tr-TR"/>
              </w:rPr>
            </w:pPr>
            <w:r w:rsidRPr="001F127E">
              <w:rPr>
                <w:rFonts w:eastAsia="Times New Roman" w:cs="Times New Roman"/>
                <w:color w:val="auto"/>
                <w:szCs w:val="24"/>
                <w:lang w:eastAsia="tr-TR"/>
              </w:rPr>
              <w:t xml:space="preserve"> P</w:t>
            </w:r>
          </w:p>
        </w:tc>
      </w:tr>
      <w:tr w:rsidR="00375AE5" w:rsidRPr="001F127E" w:rsidTr="00375A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9" w:type="pct"/>
            <w:shd w:val="clear" w:color="auto" w:fill="FFFFFF" w:themeFill="background1"/>
            <w:noWrap/>
            <w:vAlign w:val="center"/>
            <w:hideMark/>
          </w:tcPr>
          <w:p w:rsidR="00375AE5" w:rsidRPr="001F127E" w:rsidRDefault="00375AE5" w:rsidP="00375AE5">
            <w:pPr>
              <w:rPr>
                <w:rFonts w:eastAsia="Times New Roman" w:cs="Times New Roman"/>
                <w:color w:val="auto"/>
                <w:szCs w:val="24"/>
                <w:lang w:eastAsia="tr-TR"/>
              </w:rPr>
            </w:pPr>
            <w:r w:rsidRPr="001F127E">
              <w:rPr>
                <w:rFonts w:eastAsia="Times New Roman" w:cs="Times New Roman"/>
                <w:color w:val="auto"/>
                <w:szCs w:val="24"/>
                <w:lang w:eastAsia="tr-TR"/>
              </w:rPr>
              <w:t xml:space="preserve">Leisure Time </w:t>
            </w:r>
          </w:p>
        </w:tc>
        <w:tc>
          <w:tcPr>
            <w:tcW w:w="599" w:type="pct"/>
            <w:shd w:val="clear" w:color="auto" w:fill="FFFFFF" w:themeFill="background1"/>
            <w:noWrap/>
            <w:vAlign w:val="center"/>
            <w:hideMark/>
          </w:tcPr>
          <w:p w:rsidR="00375AE5" w:rsidRPr="001F127E" w:rsidRDefault="00375AE5" w:rsidP="00375AE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Cs w:val="24"/>
                <w:lang w:eastAsia="tr-TR"/>
              </w:rPr>
            </w:pPr>
            <w:r w:rsidRPr="001F127E">
              <w:rPr>
                <w:rFonts w:eastAsia="Times New Roman" w:cs="Times New Roman"/>
                <w:color w:val="auto"/>
                <w:szCs w:val="24"/>
                <w:lang w:eastAsia="tr-TR"/>
              </w:rPr>
              <w:t>,012</w:t>
            </w:r>
          </w:p>
        </w:tc>
        <w:tc>
          <w:tcPr>
            <w:tcW w:w="1083" w:type="pct"/>
            <w:shd w:val="clear" w:color="auto" w:fill="FFFFFF" w:themeFill="background1"/>
            <w:noWrap/>
            <w:vAlign w:val="center"/>
            <w:hideMark/>
          </w:tcPr>
          <w:p w:rsidR="00375AE5" w:rsidRPr="001F127E" w:rsidRDefault="00375AE5" w:rsidP="00375AE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Cs w:val="24"/>
                <w:lang w:eastAsia="tr-TR"/>
              </w:rPr>
            </w:pPr>
            <w:r w:rsidRPr="001F127E">
              <w:rPr>
                <w:rFonts w:eastAsia="Times New Roman" w:cs="Times New Roman"/>
                <w:color w:val="auto"/>
                <w:szCs w:val="24"/>
                <w:lang w:eastAsia="tr-TR"/>
              </w:rPr>
              <w:t>,001</w:t>
            </w:r>
          </w:p>
        </w:tc>
        <w:tc>
          <w:tcPr>
            <w:tcW w:w="642" w:type="pct"/>
            <w:shd w:val="clear" w:color="auto" w:fill="FFFFFF" w:themeFill="background1"/>
            <w:noWrap/>
            <w:vAlign w:val="center"/>
            <w:hideMark/>
          </w:tcPr>
          <w:p w:rsidR="00375AE5" w:rsidRPr="001F127E" w:rsidRDefault="00375AE5" w:rsidP="00375AE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Cs w:val="24"/>
                <w:lang w:eastAsia="tr-TR"/>
              </w:rPr>
            </w:pPr>
            <w:r w:rsidRPr="001F127E">
              <w:rPr>
                <w:rFonts w:eastAsia="Times New Roman" w:cs="Times New Roman"/>
                <w:color w:val="auto"/>
                <w:szCs w:val="24"/>
                <w:lang w:eastAsia="tr-TR"/>
              </w:rPr>
              <w:t>,012</w:t>
            </w:r>
          </w:p>
        </w:tc>
        <w:tc>
          <w:tcPr>
            <w:tcW w:w="599" w:type="pct"/>
            <w:shd w:val="clear" w:color="auto" w:fill="FFFFFF" w:themeFill="background1"/>
            <w:noWrap/>
            <w:vAlign w:val="center"/>
            <w:hideMark/>
          </w:tcPr>
          <w:p w:rsidR="00375AE5" w:rsidRPr="001F127E" w:rsidRDefault="00375AE5" w:rsidP="00375AE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Cs w:val="24"/>
                <w:lang w:eastAsia="tr-TR"/>
              </w:rPr>
            </w:pPr>
            <w:r w:rsidRPr="001F127E">
              <w:rPr>
                <w:rFonts w:eastAsia="Times New Roman" w:cs="Times New Roman"/>
                <w:color w:val="auto"/>
                <w:szCs w:val="24"/>
                <w:lang w:eastAsia="tr-TR"/>
              </w:rPr>
              <w:t>,137</w:t>
            </w:r>
          </w:p>
        </w:tc>
        <w:tc>
          <w:tcPr>
            <w:tcW w:w="538" w:type="pct"/>
            <w:shd w:val="clear" w:color="auto" w:fill="FFFFFF" w:themeFill="background1"/>
            <w:noWrap/>
            <w:vAlign w:val="center"/>
            <w:hideMark/>
          </w:tcPr>
          <w:p w:rsidR="00375AE5" w:rsidRPr="001F127E" w:rsidRDefault="00375AE5" w:rsidP="00375AE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Cs w:val="24"/>
                <w:lang w:eastAsia="tr-TR"/>
              </w:rPr>
            </w:pPr>
            <w:r w:rsidRPr="001F127E">
              <w:rPr>
                <w:rFonts w:eastAsia="Times New Roman" w:cs="Times New Roman"/>
                <w:color w:val="auto"/>
                <w:szCs w:val="24"/>
                <w:lang w:eastAsia="tr-TR"/>
              </w:rPr>
              <w:t>,711</w:t>
            </w:r>
          </w:p>
        </w:tc>
      </w:tr>
    </w:tbl>
    <w:p w:rsidR="00375AE5" w:rsidRPr="001F127E" w:rsidRDefault="00375AE5" w:rsidP="00375AE5">
      <w:pPr>
        <w:tabs>
          <w:tab w:val="left" w:pos="6450"/>
          <w:tab w:val="left" w:pos="6750"/>
        </w:tabs>
        <w:rPr>
          <w:rFonts w:cs="Times New Roman"/>
          <w:sz w:val="24"/>
          <w:szCs w:val="24"/>
        </w:rPr>
      </w:pPr>
    </w:p>
    <w:p w:rsidR="00375AE5" w:rsidRPr="00375AE5" w:rsidRDefault="00375AE5" w:rsidP="00375AE5">
      <w:pPr>
        <w:tabs>
          <w:tab w:val="left" w:pos="6450"/>
          <w:tab w:val="left" w:pos="6750"/>
        </w:tabs>
        <w:rPr>
          <w:rFonts w:cs="Times New Roman"/>
          <w:szCs w:val="24"/>
        </w:rPr>
      </w:pPr>
      <w:r w:rsidRPr="00375AE5">
        <w:rPr>
          <w:rFonts w:cs="Times New Roman"/>
          <w:szCs w:val="24"/>
        </w:rPr>
        <w:t>It is understood from this table there is no significant correlation between the perceived freedom of college students and life satisfaction in their leisure time (p&gt;0.05). The perceived level of freedom in leisure time explained 0.01% of the change in students ' life satisfaction (R2=0.001; F=0.137; p&gt;0.05). The perceived freedom that university students perceive in their leisure time do not significantly affect their life satisfaction (β=0.012; p&gt;0.05).</w:t>
      </w:r>
    </w:p>
    <w:p w:rsidR="00182E82" w:rsidRDefault="00182E82" w:rsidP="00182E82"/>
    <w:p w:rsidR="00182E82" w:rsidRPr="0014546C" w:rsidRDefault="00182E82" w:rsidP="00182E82">
      <w:pPr>
        <w:rPr>
          <w:b/>
          <w:sz w:val="24"/>
          <w:szCs w:val="24"/>
        </w:rPr>
      </w:pPr>
      <w:r w:rsidRPr="0014546C">
        <w:rPr>
          <w:b/>
          <w:sz w:val="24"/>
          <w:szCs w:val="24"/>
        </w:rPr>
        <w:t>Discussion</w:t>
      </w:r>
    </w:p>
    <w:p w:rsidR="00182E82" w:rsidRDefault="00182E82" w:rsidP="00182E82"/>
    <w:p w:rsidR="006C33CC" w:rsidRPr="006C33CC" w:rsidRDefault="006C33CC" w:rsidP="006C33CC">
      <w:pPr>
        <w:tabs>
          <w:tab w:val="left" w:pos="426"/>
        </w:tabs>
        <w:rPr>
          <w:rFonts w:cs="Times New Roman"/>
          <w:szCs w:val="24"/>
        </w:rPr>
      </w:pPr>
      <w:r w:rsidRPr="006C33CC">
        <w:rPr>
          <w:rFonts w:cs="Times New Roman"/>
          <w:szCs w:val="24"/>
        </w:rPr>
        <w:t xml:space="preserve">It is generally accepted that participation in leisure activities will make positive contributions on individual’s physical, mental and sociological status. Therefore, within the scope of recreational leisure activities, the concept of life satisfaction, perceived freedom and happiness must be evaluated efficiently. </w:t>
      </w:r>
    </w:p>
    <w:p w:rsidR="006C33CC" w:rsidRDefault="006C33CC" w:rsidP="00182E82">
      <w:pPr>
        <w:rPr>
          <w:color w:val="000000"/>
        </w:rPr>
      </w:pPr>
    </w:p>
    <w:p w:rsidR="00375AE5" w:rsidRPr="006C33CC" w:rsidRDefault="006C33CC" w:rsidP="00182E82">
      <w:pPr>
        <w:rPr>
          <w:color w:val="000000"/>
          <w:sz w:val="16"/>
        </w:rPr>
      </w:pPr>
      <w:r w:rsidRPr="006C33CC">
        <w:rPr>
          <w:rFonts w:cs="Times New Roman"/>
          <w:szCs w:val="24"/>
        </w:rPr>
        <w:t>According to the demographic findings obtained from this research, the group of students aged 17-20 is 17.4% (n=178), while the 21-24 age range is 66.5% (n=681) and 16.1% (n= 165) are 25 years and older. It was determined that 127 (92.6%) participants who answered the questionnaire were in first grade, 35.3% (n=361) were in second grade, 23.1% (n=237) were in third grade, and 171 (16.7%) were in grade. Furthermore, 459 (91.48%) of the participants are actively engaging sports activity, on the other hand 565  (87.05%) are not interested in taking up sports actively.</w:t>
      </w:r>
    </w:p>
    <w:p w:rsidR="00375AE5" w:rsidRDefault="00375AE5" w:rsidP="00182E82">
      <w:pPr>
        <w:rPr>
          <w:color w:val="000000"/>
        </w:rPr>
      </w:pPr>
    </w:p>
    <w:p w:rsidR="006C33CC" w:rsidRDefault="006C33CC" w:rsidP="00182E82">
      <w:pPr>
        <w:rPr>
          <w:rFonts w:cs="Times New Roman"/>
          <w:szCs w:val="24"/>
        </w:rPr>
      </w:pPr>
      <w:r w:rsidRPr="006C33CC">
        <w:rPr>
          <w:rFonts w:cs="Times New Roman"/>
          <w:szCs w:val="24"/>
        </w:rPr>
        <w:t xml:space="preserve">According to the research findings, the levels of perceived freedom, life satisfaction and happiness in leisure time of university students were examined comparatively in terms of demographic factors. Based on our findings, there was no difference perceived freedom in leisure time scores according to gender and grade </w:t>
      </w:r>
      <w:r w:rsidR="00584465" w:rsidRPr="006C33CC">
        <w:rPr>
          <w:rFonts w:cs="Times New Roman"/>
          <w:szCs w:val="24"/>
        </w:rPr>
        <w:t>variables. These</w:t>
      </w:r>
      <w:r w:rsidRPr="006C33CC">
        <w:rPr>
          <w:rFonts w:cs="Times New Roman"/>
          <w:szCs w:val="24"/>
        </w:rPr>
        <w:t xml:space="preserve"> findings differentiate from the research conducted by Memili et al (2019) and Öztürk et al., (2019). In both studies, the average scores of male participants according to the gender variable were higher than those of women. </w:t>
      </w:r>
      <w:r w:rsidR="00584465" w:rsidRPr="006C33CC">
        <w:rPr>
          <w:rFonts w:cs="Times New Roman"/>
          <w:szCs w:val="24"/>
        </w:rPr>
        <w:t>Conversely</w:t>
      </w:r>
      <w:r w:rsidRPr="006C33CC">
        <w:rPr>
          <w:rFonts w:cs="Times New Roman"/>
          <w:szCs w:val="24"/>
        </w:rPr>
        <w:t xml:space="preserve">, the results of the research carried out by </w:t>
      </w:r>
      <w:proofErr w:type="spellStart"/>
      <w:r w:rsidRPr="006C33CC">
        <w:rPr>
          <w:rFonts w:cs="Times New Roman"/>
          <w:szCs w:val="24"/>
        </w:rPr>
        <w:t>Ardahan</w:t>
      </w:r>
      <w:proofErr w:type="spellEnd"/>
      <w:r w:rsidRPr="006C33CC">
        <w:rPr>
          <w:rFonts w:cs="Times New Roman"/>
          <w:szCs w:val="24"/>
        </w:rPr>
        <w:t xml:space="preserve"> and </w:t>
      </w:r>
      <w:proofErr w:type="spellStart"/>
      <w:r w:rsidRPr="006C33CC">
        <w:rPr>
          <w:rFonts w:cs="Times New Roman"/>
          <w:szCs w:val="24"/>
        </w:rPr>
        <w:t>Yerlisu</w:t>
      </w:r>
      <w:proofErr w:type="spellEnd"/>
      <w:r w:rsidRPr="006C33CC">
        <w:rPr>
          <w:rFonts w:cs="Times New Roman"/>
          <w:szCs w:val="24"/>
        </w:rPr>
        <w:t xml:space="preserve"> Lapa (2010), </w:t>
      </w:r>
      <w:proofErr w:type="spellStart"/>
      <w:r w:rsidRPr="006C33CC">
        <w:rPr>
          <w:rFonts w:cs="Times New Roman"/>
          <w:szCs w:val="24"/>
        </w:rPr>
        <w:t>VongTze</w:t>
      </w:r>
      <w:proofErr w:type="spellEnd"/>
      <w:r w:rsidRPr="006C33CC">
        <w:rPr>
          <w:rFonts w:cs="Times New Roman"/>
          <w:szCs w:val="24"/>
        </w:rPr>
        <w:t xml:space="preserve"> (2005) are similar with </w:t>
      </w:r>
      <w:proofErr w:type="gramStart"/>
      <w:r w:rsidRPr="006C33CC">
        <w:rPr>
          <w:rFonts w:cs="Times New Roman"/>
          <w:szCs w:val="24"/>
        </w:rPr>
        <w:t>the except</w:t>
      </w:r>
      <w:proofErr w:type="gramEnd"/>
      <w:r w:rsidRPr="006C33CC">
        <w:rPr>
          <w:rFonts w:cs="Times New Roman"/>
          <w:szCs w:val="24"/>
        </w:rPr>
        <w:t xml:space="preserve"> of the findings of this study. It is understood that the gender is a neutral variable and is not a determining parameter. In literature, these contradictions arising in terms of gender can be evaluated in terms of socio-cultural and educational situations. According to the literature, college students have high perceptions of freedom in </w:t>
      </w:r>
      <w:r w:rsidR="00584465" w:rsidRPr="006C33CC">
        <w:rPr>
          <w:rFonts w:cs="Times New Roman"/>
          <w:szCs w:val="24"/>
        </w:rPr>
        <w:t>leisure</w:t>
      </w:r>
      <w:r w:rsidRPr="006C33CC">
        <w:rPr>
          <w:rFonts w:cs="Times New Roman"/>
          <w:szCs w:val="24"/>
        </w:rPr>
        <w:t xml:space="preserve"> time regardless of their gender.</w:t>
      </w:r>
    </w:p>
    <w:p w:rsidR="006C33CC" w:rsidRDefault="006C33CC" w:rsidP="00182E82">
      <w:pPr>
        <w:rPr>
          <w:rFonts w:cs="Times New Roman"/>
          <w:szCs w:val="24"/>
        </w:rPr>
      </w:pPr>
    </w:p>
    <w:p w:rsidR="006C33CC" w:rsidRPr="006C33CC" w:rsidRDefault="006C33CC" w:rsidP="00182E82">
      <w:pPr>
        <w:rPr>
          <w:color w:val="000000"/>
          <w:sz w:val="12"/>
        </w:rPr>
      </w:pPr>
      <w:r w:rsidRPr="006C33CC">
        <w:rPr>
          <w:rFonts w:cs="Times New Roman"/>
          <w:szCs w:val="24"/>
        </w:rPr>
        <w:t xml:space="preserve">Another finding gained in the research is that there is a significant difference in the average perceived freedom scores in leisure time due to active sports status. College students who </w:t>
      </w:r>
      <w:r w:rsidR="00584465" w:rsidRPr="006C33CC">
        <w:rPr>
          <w:rFonts w:cs="Times New Roman"/>
          <w:szCs w:val="24"/>
        </w:rPr>
        <w:t>actively</w:t>
      </w:r>
      <w:r w:rsidRPr="006C33CC">
        <w:rPr>
          <w:rFonts w:cs="Times New Roman"/>
          <w:szCs w:val="24"/>
        </w:rPr>
        <w:t xml:space="preserve"> involve sports activities have significantly higher perceived freedom scores.</w:t>
      </w:r>
      <w:r w:rsidRPr="006C33CC">
        <w:rPr>
          <w:sz w:val="16"/>
        </w:rPr>
        <w:t xml:space="preserve"> </w:t>
      </w:r>
      <w:r w:rsidRPr="006C33CC">
        <w:rPr>
          <w:rFonts w:cs="Times New Roman"/>
          <w:szCs w:val="24"/>
        </w:rPr>
        <w:t xml:space="preserve">Because the university offers opportunities for individuals to learn and develop new schemes constantly so that it is necessary and important for them to feel free. The status of active sport has a high impact on the level of perceived freedom in leisure time. This finding is similar to the research results of </w:t>
      </w:r>
      <w:proofErr w:type="spellStart"/>
      <w:r w:rsidRPr="006C33CC">
        <w:rPr>
          <w:rFonts w:cs="Times New Roman"/>
          <w:szCs w:val="24"/>
        </w:rPr>
        <w:t>Guin</w:t>
      </w:r>
      <w:proofErr w:type="spellEnd"/>
      <w:r w:rsidRPr="006C33CC">
        <w:rPr>
          <w:rFonts w:cs="Times New Roman"/>
          <w:szCs w:val="24"/>
        </w:rPr>
        <w:t xml:space="preserve"> et al (1996), Akdeniz et al (2018), Kleiber et al (1986), </w:t>
      </w:r>
      <w:proofErr w:type="spellStart"/>
      <w:r w:rsidRPr="006C33CC">
        <w:rPr>
          <w:rFonts w:cs="Times New Roman"/>
          <w:szCs w:val="24"/>
        </w:rPr>
        <w:t>Karaman</w:t>
      </w:r>
      <w:proofErr w:type="spellEnd"/>
      <w:r w:rsidRPr="006C33CC">
        <w:rPr>
          <w:rFonts w:cs="Times New Roman"/>
          <w:szCs w:val="24"/>
        </w:rPr>
        <w:t xml:space="preserve"> (2015), </w:t>
      </w:r>
      <w:proofErr w:type="spellStart"/>
      <w:proofErr w:type="gramStart"/>
      <w:r w:rsidRPr="006C33CC">
        <w:rPr>
          <w:rFonts w:cs="Times New Roman"/>
          <w:szCs w:val="24"/>
        </w:rPr>
        <w:t>Çakır</w:t>
      </w:r>
      <w:proofErr w:type="spellEnd"/>
      <w:proofErr w:type="gramEnd"/>
      <w:r w:rsidRPr="006C33CC">
        <w:rPr>
          <w:rFonts w:cs="Times New Roman"/>
          <w:szCs w:val="24"/>
        </w:rPr>
        <w:t xml:space="preserve"> et al. (2016). In addition to argument; Guinn et al. (1996) suggested that the increase in participation in sports-grounded leisure time events would have an effect on perceived freedom in leisure time. In </w:t>
      </w:r>
      <w:r w:rsidR="00584465" w:rsidRPr="006C33CC">
        <w:rPr>
          <w:rFonts w:cs="Times New Roman"/>
          <w:szCs w:val="24"/>
        </w:rPr>
        <w:t>addition</w:t>
      </w:r>
      <w:r w:rsidRPr="006C33CC">
        <w:rPr>
          <w:rFonts w:cs="Times New Roman"/>
          <w:szCs w:val="24"/>
        </w:rPr>
        <w:t xml:space="preserve"> to that, </w:t>
      </w:r>
      <w:proofErr w:type="spellStart"/>
      <w:r w:rsidRPr="006C33CC">
        <w:rPr>
          <w:rFonts w:cs="Times New Roman"/>
          <w:szCs w:val="24"/>
        </w:rPr>
        <w:lastRenderedPageBreak/>
        <w:t>Kleiber</w:t>
      </w:r>
      <w:proofErr w:type="spellEnd"/>
      <w:r w:rsidRPr="006C33CC">
        <w:rPr>
          <w:rFonts w:cs="Times New Roman"/>
          <w:szCs w:val="24"/>
        </w:rPr>
        <w:t xml:space="preserve"> et al. (1986) stated that a high level of perceived freedom in leisure time activities will increase participation and satisfaction in activities especially involving sports games and art hobbies. To </w:t>
      </w:r>
      <w:r w:rsidR="00584465" w:rsidRPr="006C33CC">
        <w:rPr>
          <w:rFonts w:cs="Times New Roman"/>
          <w:szCs w:val="24"/>
        </w:rPr>
        <w:t>parallel</w:t>
      </w:r>
      <w:r w:rsidRPr="006C33CC">
        <w:rPr>
          <w:rFonts w:cs="Times New Roman"/>
          <w:szCs w:val="24"/>
        </w:rPr>
        <w:t xml:space="preserve"> this, Aydin (2016) found that participants who actively engaged in sport activities such as fitness had high levels of leisure time autonomy perceptions.</w:t>
      </w:r>
    </w:p>
    <w:p w:rsidR="006C33CC" w:rsidRDefault="006C33CC" w:rsidP="00182E82">
      <w:pPr>
        <w:rPr>
          <w:color w:val="000000"/>
        </w:rPr>
      </w:pPr>
    </w:p>
    <w:p w:rsidR="006C33CC" w:rsidRPr="006C33CC" w:rsidRDefault="006C33CC" w:rsidP="006C33CC">
      <w:pPr>
        <w:tabs>
          <w:tab w:val="left" w:pos="284"/>
          <w:tab w:val="left" w:pos="426"/>
        </w:tabs>
        <w:spacing w:after="120"/>
        <w:rPr>
          <w:rFonts w:cs="Times New Roman"/>
          <w:szCs w:val="24"/>
        </w:rPr>
      </w:pPr>
      <w:r w:rsidRPr="006C33CC">
        <w:rPr>
          <w:rFonts w:cs="Times New Roman"/>
          <w:szCs w:val="24"/>
        </w:rPr>
        <w:t>Another variable discussed in the study is the happiness level of college students. In our result, it is found that the level of college students happiness have no significant difference according to gender. Some consistent findings exist in the literature have similar results carried out to explore the differences in feeling of happiness adolescents and adults was found no differences as a function of gender. In terms of gender variable related to happiness; all the studies conducted by Huebner et al. (2000</w:t>
      </w:r>
      <w:proofErr w:type="gramStart"/>
      <w:r w:rsidRPr="006C33CC">
        <w:rPr>
          <w:rFonts w:cs="Times New Roman"/>
          <w:szCs w:val="24"/>
        </w:rPr>
        <w:t>) ;</w:t>
      </w:r>
      <w:proofErr w:type="gramEnd"/>
      <w:r w:rsidRPr="006C33CC">
        <w:rPr>
          <w:rFonts w:cs="Times New Roman"/>
          <w:szCs w:val="24"/>
        </w:rPr>
        <w:t xml:space="preserve"> Csikszentmihalyi and Hunter, (2003) ; Park and Huebner (2005); Vera et al. (2012) ; </w:t>
      </w:r>
      <w:proofErr w:type="spellStart"/>
      <w:r w:rsidRPr="006C33CC">
        <w:rPr>
          <w:rFonts w:cs="Times New Roman"/>
          <w:szCs w:val="24"/>
        </w:rPr>
        <w:t>Uusitalo-Malmivaara</w:t>
      </w:r>
      <w:proofErr w:type="spellEnd"/>
      <w:r w:rsidRPr="006C33CC">
        <w:rPr>
          <w:rFonts w:cs="Times New Roman"/>
          <w:szCs w:val="24"/>
        </w:rPr>
        <w:t xml:space="preserve"> and; </w:t>
      </w:r>
      <w:proofErr w:type="spellStart"/>
      <w:r w:rsidRPr="006C33CC">
        <w:rPr>
          <w:rFonts w:cs="Times New Roman"/>
          <w:szCs w:val="24"/>
        </w:rPr>
        <w:t>Hunagund</w:t>
      </w:r>
      <w:proofErr w:type="spellEnd"/>
      <w:r w:rsidRPr="006C33CC">
        <w:rPr>
          <w:rFonts w:cs="Times New Roman"/>
          <w:szCs w:val="24"/>
        </w:rPr>
        <w:t xml:space="preserve"> and Hangal (2014) have shown similarities with our research findings. There are also some studies that do not coincide with our findings for instance Bartels et al. (2013) and </w:t>
      </w:r>
      <w:proofErr w:type="spellStart"/>
      <w:r w:rsidRPr="006C33CC">
        <w:rPr>
          <w:rFonts w:cs="Times New Roman"/>
          <w:szCs w:val="24"/>
        </w:rPr>
        <w:t>Agbaria</w:t>
      </w:r>
      <w:proofErr w:type="spellEnd"/>
      <w:r w:rsidRPr="006C33CC">
        <w:rPr>
          <w:rFonts w:cs="Times New Roman"/>
          <w:szCs w:val="24"/>
        </w:rPr>
        <w:t xml:space="preserve"> et al. (2012), found that subjective well-being status in an adolescent (12-20 years old) was more positive than in adults so it showed that adolescents were happier compared to older ones and experiencing fewer symptoms.</w:t>
      </w:r>
    </w:p>
    <w:p w:rsidR="00375AE5" w:rsidRDefault="00375AE5" w:rsidP="00182E82">
      <w:pPr>
        <w:rPr>
          <w:color w:val="000000"/>
        </w:rPr>
      </w:pPr>
    </w:p>
    <w:p w:rsidR="00375AE5" w:rsidRPr="006C33CC" w:rsidRDefault="006C33CC" w:rsidP="00182E82">
      <w:pPr>
        <w:rPr>
          <w:color w:val="000000"/>
          <w:sz w:val="16"/>
        </w:rPr>
      </w:pPr>
      <w:r w:rsidRPr="006C33CC">
        <w:rPr>
          <w:rFonts w:cs="Times New Roman"/>
          <w:szCs w:val="24"/>
        </w:rPr>
        <w:t xml:space="preserve">When the happiness variable is evaluated, it was determined that there was no significant difference due to active sports status. This findings was not coincided the study performed by Neal </w:t>
      </w:r>
      <w:proofErr w:type="spellStart"/>
      <w:r w:rsidRPr="006C33CC">
        <w:rPr>
          <w:rFonts w:cs="Times New Roman"/>
          <w:szCs w:val="24"/>
        </w:rPr>
        <w:t>Lathia</w:t>
      </w:r>
      <w:proofErr w:type="spellEnd"/>
      <w:r w:rsidRPr="006C33CC">
        <w:rPr>
          <w:rFonts w:cs="Times New Roman"/>
          <w:szCs w:val="24"/>
        </w:rPr>
        <w:t xml:space="preserve">, Gillian M. </w:t>
      </w:r>
      <w:proofErr w:type="spellStart"/>
      <w:r w:rsidRPr="006C33CC">
        <w:rPr>
          <w:rFonts w:cs="Times New Roman"/>
          <w:szCs w:val="24"/>
        </w:rPr>
        <w:t>Sandstrom</w:t>
      </w:r>
      <w:proofErr w:type="spellEnd"/>
      <w:r w:rsidRPr="006C33CC">
        <w:rPr>
          <w:rFonts w:cs="Times New Roman"/>
          <w:szCs w:val="24"/>
        </w:rPr>
        <w:t xml:space="preserve">, Cecilia </w:t>
      </w:r>
      <w:proofErr w:type="spellStart"/>
      <w:r w:rsidRPr="006C33CC">
        <w:rPr>
          <w:rFonts w:cs="Times New Roman"/>
          <w:szCs w:val="24"/>
        </w:rPr>
        <w:t>Mascolo</w:t>
      </w:r>
      <w:proofErr w:type="spellEnd"/>
      <w:r w:rsidRPr="006C33CC">
        <w:rPr>
          <w:rFonts w:cs="Times New Roman"/>
          <w:szCs w:val="24"/>
        </w:rPr>
        <w:t xml:space="preserve">, Peter J. </w:t>
      </w:r>
      <w:proofErr w:type="spellStart"/>
      <w:r w:rsidRPr="006C33CC">
        <w:rPr>
          <w:rFonts w:cs="Times New Roman"/>
          <w:szCs w:val="24"/>
        </w:rPr>
        <w:t>Rentfrow</w:t>
      </w:r>
      <w:proofErr w:type="spellEnd"/>
      <w:r w:rsidRPr="006C33CC">
        <w:rPr>
          <w:rFonts w:cs="Times New Roman"/>
          <w:szCs w:val="24"/>
        </w:rPr>
        <w:t xml:space="preserve"> (2017). It shows that not only active exercises, but also non-exercise physical activity are also associated with happiness. These findings contradict the research findings of the World Health Organization's (who, 2019) research report, De Rezende et al (2014). </w:t>
      </w:r>
      <w:r w:rsidRPr="006C33CC">
        <w:rPr>
          <w:rFonts w:cs="Times New Roman"/>
          <w:szCs w:val="24"/>
          <w:shd w:val="clear" w:color="auto" w:fill="FFFFFF"/>
        </w:rPr>
        <w:t>According to these report findings, there is a strong significant relationship between physical activity and individual happiness levels so such people may have a low level of negative psychological symptoms.</w:t>
      </w:r>
      <w:r w:rsidRPr="006C33CC">
        <w:rPr>
          <w:rFonts w:cs="Times New Roman"/>
          <w:szCs w:val="24"/>
        </w:rPr>
        <w:t xml:space="preserve"> Thus, it was found that the number of studies on the relationship between leisure activities and participation and active sports with happiness was not sufficient</w:t>
      </w:r>
    </w:p>
    <w:p w:rsidR="006C33CC" w:rsidRDefault="006C33CC" w:rsidP="00182E82">
      <w:pPr>
        <w:rPr>
          <w:color w:val="000000"/>
        </w:rPr>
      </w:pPr>
    </w:p>
    <w:p w:rsidR="006C33CC" w:rsidRDefault="006C33CC" w:rsidP="00182E82">
      <w:pPr>
        <w:rPr>
          <w:rFonts w:cs="Times New Roman"/>
          <w:szCs w:val="24"/>
          <w:shd w:val="clear" w:color="auto" w:fill="FFFFFF"/>
        </w:rPr>
      </w:pPr>
      <w:r w:rsidRPr="006C33CC">
        <w:rPr>
          <w:rFonts w:cs="Times New Roman"/>
          <w:szCs w:val="24"/>
        </w:rPr>
        <w:t>Another</w:t>
      </w:r>
      <w:r w:rsidRPr="006C33CC">
        <w:rPr>
          <w:rFonts w:cs="Times New Roman"/>
          <w:szCs w:val="24"/>
          <w:shd w:val="clear" w:color="auto" w:fill="FFFFFF"/>
        </w:rPr>
        <w:t xml:space="preserve"> variable discussed in the study is related to the life satisfaction of college students.</w:t>
      </w:r>
      <w:r w:rsidRPr="006C33CC">
        <w:rPr>
          <w:rFonts w:cs="Times New Roman"/>
          <w:szCs w:val="24"/>
        </w:rPr>
        <w:t xml:space="preserve"> </w:t>
      </w:r>
      <w:r w:rsidRPr="006C33CC">
        <w:rPr>
          <w:rFonts w:cs="Times New Roman"/>
          <w:szCs w:val="24"/>
          <w:shd w:val="clear" w:color="auto" w:fill="FFFFFF"/>
        </w:rPr>
        <w:t>According to our research findings, there is a significant gender-related difference in life satisfaction averages.</w:t>
      </w:r>
      <w:r w:rsidRPr="006C33CC">
        <w:rPr>
          <w:rFonts w:cs="Times New Roman"/>
          <w:szCs w:val="24"/>
        </w:rPr>
        <w:t xml:space="preserve"> </w:t>
      </w:r>
      <w:r w:rsidRPr="006C33CC">
        <w:rPr>
          <w:rFonts w:cs="Times New Roman"/>
          <w:szCs w:val="24"/>
          <w:shd w:val="clear" w:color="auto" w:fill="FFFFFF"/>
        </w:rPr>
        <w:t xml:space="preserve">The average life satisfaction score of male college students are significantly higher in our research findings. The reason of female students have less life satisfaction level compare to male students should be explored extensively in different studies with the idea that it may have economic and socio-cultural origins. Similar to our findings, Onyishi and Okongwu (2013), </w:t>
      </w:r>
      <w:proofErr w:type="spellStart"/>
      <w:r w:rsidRPr="006C33CC">
        <w:rPr>
          <w:rFonts w:cs="Times New Roman"/>
          <w:szCs w:val="24"/>
          <w:shd w:val="clear" w:color="auto" w:fill="FFFFFF"/>
        </w:rPr>
        <w:t>Yavuz</w:t>
      </w:r>
      <w:proofErr w:type="spellEnd"/>
      <w:r w:rsidRPr="006C33CC">
        <w:rPr>
          <w:rFonts w:cs="Times New Roman"/>
          <w:szCs w:val="24"/>
          <w:shd w:val="clear" w:color="auto" w:fill="FFFFFF"/>
        </w:rPr>
        <w:t xml:space="preserve"> and </w:t>
      </w:r>
      <w:proofErr w:type="spellStart"/>
      <w:r w:rsidRPr="006C33CC">
        <w:rPr>
          <w:rFonts w:cs="Times New Roman"/>
          <w:szCs w:val="24"/>
          <w:shd w:val="clear" w:color="auto" w:fill="FFFFFF"/>
        </w:rPr>
        <w:t>Sünbul</w:t>
      </w:r>
      <w:proofErr w:type="spellEnd"/>
      <w:r w:rsidRPr="006C33CC">
        <w:rPr>
          <w:rFonts w:cs="Times New Roman"/>
          <w:szCs w:val="24"/>
          <w:shd w:val="clear" w:color="auto" w:fill="FFFFFF"/>
        </w:rPr>
        <w:t xml:space="preserve"> (2004), and Lau and Bradshaw (2016), </w:t>
      </w:r>
      <w:proofErr w:type="spellStart"/>
      <w:r w:rsidRPr="006C33CC">
        <w:rPr>
          <w:rFonts w:cs="Times New Roman"/>
          <w:szCs w:val="24"/>
          <w:shd w:val="clear" w:color="auto" w:fill="FFFFFF"/>
        </w:rPr>
        <w:t>Vong</w:t>
      </w:r>
      <w:proofErr w:type="spellEnd"/>
      <w:r w:rsidRPr="006C33CC">
        <w:rPr>
          <w:rFonts w:cs="Times New Roman"/>
          <w:szCs w:val="24"/>
          <w:shd w:val="clear" w:color="auto" w:fill="FFFFFF"/>
        </w:rPr>
        <w:t xml:space="preserve"> </w:t>
      </w:r>
      <w:proofErr w:type="spellStart"/>
      <w:r w:rsidRPr="006C33CC">
        <w:rPr>
          <w:rFonts w:cs="Times New Roman"/>
          <w:szCs w:val="24"/>
          <w:shd w:val="clear" w:color="auto" w:fill="FFFFFF"/>
        </w:rPr>
        <w:t>Tze</w:t>
      </w:r>
      <w:proofErr w:type="spellEnd"/>
      <w:r w:rsidRPr="006C33CC">
        <w:rPr>
          <w:rFonts w:cs="Times New Roman"/>
          <w:szCs w:val="24"/>
          <w:shd w:val="clear" w:color="auto" w:fill="FFFFFF"/>
        </w:rPr>
        <w:t xml:space="preserve"> (2005), and </w:t>
      </w:r>
      <w:proofErr w:type="spellStart"/>
      <w:r w:rsidRPr="006C33CC">
        <w:rPr>
          <w:rFonts w:cs="Times New Roman"/>
          <w:szCs w:val="24"/>
          <w:shd w:val="clear" w:color="auto" w:fill="FFFFFF"/>
        </w:rPr>
        <w:t>Kabanoff</w:t>
      </w:r>
      <w:proofErr w:type="spellEnd"/>
      <w:r w:rsidRPr="006C33CC">
        <w:rPr>
          <w:rFonts w:cs="Times New Roman"/>
          <w:szCs w:val="24"/>
          <w:shd w:val="clear" w:color="auto" w:fill="FFFFFF"/>
        </w:rPr>
        <w:t xml:space="preserve"> (1982) has found similar result with our study.</w:t>
      </w:r>
      <w:r w:rsidRPr="006C33CC">
        <w:rPr>
          <w:rFonts w:cs="Times New Roman"/>
          <w:szCs w:val="24"/>
        </w:rPr>
        <w:t xml:space="preserve"> To broaden the debate </w:t>
      </w:r>
      <w:r w:rsidRPr="006C33CC">
        <w:rPr>
          <w:rFonts w:cs="Times New Roman"/>
          <w:szCs w:val="24"/>
          <w:shd w:val="clear" w:color="auto" w:fill="FFFFFF"/>
        </w:rPr>
        <w:t>Onyishi and Okongwu (2013) states that life satisfaction reflects an assessment of the products and results people achieve associated with their expectations for life and</w:t>
      </w:r>
      <w:r w:rsidRPr="006C33CC">
        <w:rPr>
          <w:rFonts w:cs="Times New Roman"/>
          <w:szCs w:val="24"/>
        </w:rPr>
        <w:t xml:space="preserve"> </w:t>
      </w:r>
      <w:r w:rsidRPr="006C33CC">
        <w:rPr>
          <w:rFonts w:cs="Times New Roman"/>
          <w:szCs w:val="24"/>
          <w:shd w:val="clear" w:color="auto" w:fill="FFFFFF"/>
        </w:rPr>
        <w:t>in terms of life satisfaction, men have a more positive and high expectation.</w:t>
      </w:r>
      <w:r w:rsidRPr="006C33CC">
        <w:rPr>
          <w:rFonts w:cs="Times New Roman"/>
          <w:szCs w:val="24"/>
        </w:rPr>
        <w:t xml:space="preserve"> </w:t>
      </w:r>
      <w:r w:rsidRPr="006C33CC">
        <w:rPr>
          <w:rFonts w:cs="Times New Roman"/>
          <w:sz w:val="16"/>
          <w:shd w:val="clear" w:color="auto" w:fill="FFFFFF"/>
        </w:rPr>
        <w:t>Another concerning finding given by</w:t>
      </w:r>
      <w:r w:rsidRPr="006C33CC">
        <w:rPr>
          <w:rFonts w:cs="Times New Roman"/>
          <w:szCs w:val="24"/>
          <w:shd w:val="clear" w:color="auto" w:fill="FFFFFF"/>
        </w:rPr>
        <w:t xml:space="preserve"> Lau and Bradshaw (2016) that life satisfaction for young people is the perception that they are happy with their own lives and that their lives are on the right track. To discuss gender- related difference more; some researchers express that women experience insecurity about controlling their lives, which negatively affects their satisfaction in life.</w:t>
      </w:r>
      <w:r w:rsidRPr="006C33CC">
        <w:rPr>
          <w:rFonts w:cs="Times New Roman"/>
          <w:szCs w:val="24"/>
        </w:rPr>
        <w:t xml:space="preserve"> </w:t>
      </w:r>
      <w:r w:rsidRPr="006C33CC">
        <w:rPr>
          <w:rFonts w:cs="Times New Roman"/>
          <w:szCs w:val="24"/>
          <w:shd w:val="clear" w:color="auto" w:fill="FFFFFF"/>
        </w:rPr>
        <w:t>The reason for this; even if men and women are born with different similarities in various aspects due to their origin, they come from different cultural backgrounds and differ in their perception and evaluation of life (Mayungbo, 2016).</w:t>
      </w:r>
    </w:p>
    <w:p w:rsidR="006C33CC" w:rsidRDefault="006C33CC" w:rsidP="00182E82">
      <w:pPr>
        <w:rPr>
          <w:rFonts w:cs="Times New Roman"/>
          <w:szCs w:val="24"/>
          <w:shd w:val="clear" w:color="auto" w:fill="FFFFFF"/>
        </w:rPr>
      </w:pPr>
    </w:p>
    <w:p w:rsidR="006C33CC" w:rsidRPr="00584465" w:rsidRDefault="006C33CC" w:rsidP="00584465">
      <w:pPr>
        <w:tabs>
          <w:tab w:val="left" w:pos="426"/>
        </w:tabs>
        <w:spacing w:after="120"/>
        <w:rPr>
          <w:rFonts w:cs="Times New Roman"/>
          <w:szCs w:val="24"/>
        </w:rPr>
      </w:pPr>
      <w:r w:rsidRPr="006C33CC">
        <w:rPr>
          <w:rFonts w:cs="Times New Roman"/>
          <w:szCs w:val="24"/>
        </w:rPr>
        <w:t>In our study, there was no significant difference in averages life satisfaction score according to grade in college student. These findings are similar to the study results of Rahman and friends (2018). They state that the atmosphere of the school, rather than grade, has a higher impact on student’s life satisfaction. In this context, in relation to school life, experiences proffered at school are closely related to the life satisfaction of young people. In this respect, the overall learning environment in the classroom, rather than the grade, is also related to the student’s level of satisfaction in life.</w:t>
      </w:r>
    </w:p>
    <w:p w:rsidR="006C33CC" w:rsidRPr="006C33CC" w:rsidRDefault="006C33CC" w:rsidP="006C33CC">
      <w:pPr>
        <w:tabs>
          <w:tab w:val="left" w:pos="426"/>
        </w:tabs>
        <w:rPr>
          <w:rFonts w:cs="Times New Roman"/>
          <w:szCs w:val="24"/>
        </w:rPr>
      </w:pPr>
      <w:r w:rsidRPr="006C33CC">
        <w:rPr>
          <w:rFonts w:cs="Times New Roman"/>
          <w:szCs w:val="24"/>
        </w:rPr>
        <w:t>Another finding in this study was that active sport status did not lead to a significant difference in life satisfaction. These findings contradict research findings carried out by Grant N, Wardle J, Steptoe a (2009), Joseph RP, Royse KE, Benitez TJ, Molasses DW (2013), Maher et al (2013). In literature, it has been shown that involving regular sport activity can be associated with increased life satisfaction among all age groups. Moreover, there are positive relationships between life satisfaction and sport activities performed in leisure time so that people are more likely to show a strong intention to participate in leisure activities as long as they are satisfied with their lives (Heetae, 2019). Generally, the concept of life satisfaction is associated with all dimensions of an individual's life. Within this framework, the relationships between active sports and life satisfaction can be examined in depth with qualitative research methods.</w:t>
      </w:r>
    </w:p>
    <w:p w:rsidR="006C33CC" w:rsidRDefault="006C33CC" w:rsidP="00182E82">
      <w:pPr>
        <w:rPr>
          <w:rFonts w:cs="Times New Roman"/>
          <w:szCs w:val="24"/>
          <w:shd w:val="clear" w:color="auto" w:fill="FFFFFF"/>
        </w:rPr>
      </w:pPr>
    </w:p>
    <w:p w:rsidR="000602C6" w:rsidRPr="000602C6" w:rsidRDefault="000602C6" w:rsidP="00182E82">
      <w:pPr>
        <w:rPr>
          <w:rFonts w:cs="Times New Roman"/>
          <w:sz w:val="16"/>
          <w:szCs w:val="24"/>
          <w:shd w:val="clear" w:color="auto" w:fill="FFFFFF"/>
        </w:rPr>
      </w:pPr>
      <w:r w:rsidRPr="000602C6">
        <w:rPr>
          <w:rFonts w:cs="Times New Roman"/>
          <w:szCs w:val="24"/>
        </w:rPr>
        <w:lastRenderedPageBreak/>
        <w:t xml:space="preserve">The final model of this research the regression analysis to test the relationship between variables. As a result of regression analysis, there is a positive correlation between college students perceive freedom in their leisure time, life satisfaction and happiness levels. In addition to this, significant correlation was found between student’s perceived freedom in leisure time and their happiness levels. In the meantime, there is no significant relationship between the levels of freedom that students perceive in leisure time and their life satisfaction. According to regression analysis, the perceived level of freedom in leisure time accounted for 2.1% of the change in students ' happiness. So that, the levels of freedom that college students perceive in leisure time impact their happiness level in a positive way. These findings are similar to the research findings of Bailey and Fernando (2012), Broughton and Beggs (2007), Janke et al (2011), Lloyd and Auld (2002). Furthermore, Bailey and Fernando (2012) research revealed that participation in leisure time activities and perceived level of freedom influence on individual’s happiness level positively. Broughton and Beggs (2007); while the perception of freedom experienced in leisure time activities affects the individual's psychological satisfaction and happiness level positively and it has been stated that this is related to the degree to which the individual is satisfied with their leisure time experience. In his longitudinal study, in which Janke et al (2011) examined the role of life experiences on leisure time perception, Janke </w:t>
      </w:r>
      <w:proofErr w:type="gramStart"/>
      <w:r w:rsidRPr="000602C6">
        <w:rPr>
          <w:rFonts w:cs="Times New Roman"/>
          <w:szCs w:val="24"/>
        </w:rPr>
        <w:t>et</w:t>
      </w:r>
      <w:proofErr w:type="gramEnd"/>
      <w:r w:rsidRPr="000602C6">
        <w:rPr>
          <w:rFonts w:cs="Times New Roman"/>
          <w:szCs w:val="24"/>
        </w:rPr>
        <w:t xml:space="preserve">. </w:t>
      </w:r>
      <w:proofErr w:type="gramStart"/>
      <w:r w:rsidRPr="000602C6">
        <w:rPr>
          <w:rFonts w:cs="Times New Roman"/>
          <w:szCs w:val="24"/>
        </w:rPr>
        <w:t>al</w:t>
      </w:r>
      <w:proofErr w:type="gramEnd"/>
      <w:r w:rsidRPr="000602C6">
        <w:rPr>
          <w:rFonts w:cs="Times New Roman"/>
          <w:szCs w:val="24"/>
        </w:rPr>
        <w:t xml:space="preserve"> (2011) indicated that events happening in individuals life cause some fluctuations in feelings and attitudes perceived freedom in leisure time. Furthermore, Lloyd and Auld (2002) found that the perceived sense of freedom in leisure time has </w:t>
      </w:r>
      <w:proofErr w:type="gramStart"/>
      <w:r w:rsidRPr="000602C6">
        <w:rPr>
          <w:rFonts w:cs="Times New Roman"/>
          <w:szCs w:val="24"/>
        </w:rPr>
        <w:t>an</w:t>
      </w:r>
      <w:proofErr w:type="gramEnd"/>
      <w:r w:rsidRPr="000602C6">
        <w:rPr>
          <w:rFonts w:cs="Times New Roman"/>
          <w:szCs w:val="24"/>
        </w:rPr>
        <w:t xml:space="preserve"> positive effects on individuals quality of life.</w:t>
      </w:r>
    </w:p>
    <w:p w:rsidR="006C33CC" w:rsidRDefault="006C33CC" w:rsidP="00182E82">
      <w:pPr>
        <w:rPr>
          <w:rFonts w:cs="Times New Roman"/>
          <w:color w:val="000000"/>
          <w:sz w:val="16"/>
        </w:rPr>
      </w:pPr>
    </w:p>
    <w:p w:rsidR="00182E82" w:rsidRPr="006E5717" w:rsidRDefault="00182E82" w:rsidP="00182E82">
      <w:pPr>
        <w:rPr>
          <w:b/>
          <w:sz w:val="24"/>
        </w:rPr>
      </w:pPr>
      <w:r w:rsidRPr="006E5717">
        <w:rPr>
          <w:b/>
          <w:sz w:val="24"/>
        </w:rPr>
        <w:t xml:space="preserve">Conclusion </w:t>
      </w:r>
    </w:p>
    <w:p w:rsidR="00182E82" w:rsidRPr="006E5717" w:rsidRDefault="00182E82" w:rsidP="00182E82"/>
    <w:p w:rsidR="00182E82" w:rsidRPr="000602C6" w:rsidRDefault="000602C6" w:rsidP="00182E82">
      <w:pPr>
        <w:rPr>
          <w:color w:val="000000"/>
          <w:sz w:val="16"/>
        </w:rPr>
      </w:pPr>
      <w:r w:rsidRPr="000602C6">
        <w:rPr>
          <w:rFonts w:cs="Times New Roman"/>
          <w:szCs w:val="24"/>
        </w:rPr>
        <w:t>There is no doubt that the recreation based physical activity that individual voluntarily participates is closely related to the life satisfaction and happiness. The point to focus on here is that individuals should have enough of the perceive freedom and feel more freedom because feeling free is a pioneering concept that shapes and determines the level of satisfaction and happiness. Our research highlights that the majority of the sample groups in universities have a high degree of awareness of leisure time freedom level (89.4%), however, the level of life satisfaction and happiness are moderate. In summary, this paper concluded that, the perceived level of freedom in leisure time which applied in this research on the subject of college students, has a positive impact on life satisfaction and happiness</w:t>
      </w:r>
    </w:p>
    <w:p w:rsidR="00182E82" w:rsidRPr="006E5717" w:rsidRDefault="00182E82" w:rsidP="00182E82"/>
    <w:p w:rsidR="000602C6" w:rsidRPr="001F127E" w:rsidRDefault="000602C6" w:rsidP="000602C6">
      <w:pPr>
        <w:rPr>
          <w:rFonts w:cs="Times New Roman"/>
          <w:b/>
          <w:sz w:val="24"/>
          <w:szCs w:val="24"/>
        </w:rPr>
      </w:pPr>
      <w:r w:rsidRPr="001F127E">
        <w:rPr>
          <w:rFonts w:cs="Times New Roman"/>
          <w:b/>
          <w:sz w:val="24"/>
          <w:szCs w:val="24"/>
        </w:rPr>
        <w:t>Limitations of research and recommendations for future research</w:t>
      </w:r>
    </w:p>
    <w:p w:rsidR="00182E82" w:rsidRPr="006E5717" w:rsidRDefault="00182E82" w:rsidP="00182E82"/>
    <w:p w:rsidR="00182E82" w:rsidRPr="000602C6" w:rsidRDefault="000602C6" w:rsidP="00182E82">
      <w:pPr>
        <w:rPr>
          <w:color w:val="000000"/>
          <w:szCs w:val="20"/>
        </w:rPr>
      </w:pPr>
      <w:r w:rsidRPr="000602C6">
        <w:rPr>
          <w:rFonts w:cs="Times New Roman"/>
          <w:szCs w:val="20"/>
        </w:rPr>
        <w:t>The limitations of the research are the use of the convenience sampling method, the instantaneous collection of data, and the research consists only of students studying at certain universities. Future studies can be carried out not only in the student group, but also in a larger group such as academicians and employees from different professional field of operation. It is recommended that seminars, conferences and multifaceted activities should be organized in order to raise awareness on this subject by expanding the scope of the research for further studies in future</w:t>
      </w:r>
      <w:proofErr w:type="gramStart"/>
      <w:r w:rsidRPr="000602C6">
        <w:rPr>
          <w:rFonts w:cs="Times New Roman"/>
          <w:szCs w:val="20"/>
        </w:rPr>
        <w:t>.</w:t>
      </w:r>
      <w:r w:rsidR="00182E82" w:rsidRPr="000602C6">
        <w:rPr>
          <w:color w:val="000000"/>
          <w:szCs w:val="20"/>
        </w:rPr>
        <w:t>.</w:t>
      </w:r>
      <w:proofErr w:type="gramEnd"/>
    </w:p>
    <w:p w:rsidR="00182E82" w:rsidRPr="006E5717" w:rsidRDefault="00182E82" w:rsidP="00182E82"/>
    <w:p w:rsidR="00182E82" w:rsidRPr="006E5717" w:rsidRDefault="00182E82" w:rsidP="00182E82">
      <w:pPr>
        <w:rPr>
          <w:b/>
        </w:rPr>
      </w:pPr>
      <w:r w:rsidRPr="006E5717">
        <w:rPr>
          <w:b/>
          <w:sz w:val="24"/>
        </w:rPr>
        <w:t>References</w:t>
      </w:r>
    </w:p>
    <w:p w:rsidR="00182E82" w:rsidRDefault="00182E82" w:rsidP="00182E82"/>
    <w:p w:rsidR="000602C6" w:rsidRPr="000602C6" w:rsidRDefault="000602C6" w:rsidP="003E72C1">
      <w:pPr>
        <w:pStyle w:val="Default"/>
        <w:tabs>
          <w:tab w:val="left" w:pos="709"/>
        </w:tabs>
        <w:jc w:val="both"/>
        <w:rPr>
          <w:color w:val="auto"/>
          <w:sz w:val="20"/>
          <w:szCs w:val="20"/>
        </w:rPr>
      </w:pPr>
      <w:r w:rsidRPr="000602C6">
        <w:rPr>
          <w:color w:val="auto"/>
          <w:sz w:val="20"/>
          <w:szCs w:val="20"/>
        </w:rPr>
        <w:t xml:space="preserve">Agbaria, Q.R. Hamama, L.T. (2012). The link between developmental components (age and gender), need </w:t>
      </w:r>
      <w:r>
        <w:rPr>
          <w:color w:val="auto"/>
          <w:sz w:val="20"/>
          <w:szCs w:val="20"/>
        </w:rPr>
        <w:tab/>
      </w:r>
      <w:r w:rsidRPr="000602C6">
        <w:rPr>
          <w:color w:val="auto"/>
          <w:sz w:val="20"/>
          <w:szCs w:val="20"/>
        </w:rPr>
        <w:t xml:space="preserve">to belong and resources of self-control and feelings of happiness, and </w:t>
      </w:r>
      <w:r w:rsidRPr="000602C6">
        <w:rPr>
          <w:color w:val="auto"/>
          <w:sz w:val="20"/>
          <w:szCs w:val="20"/>
        </w:rPr>
        <w:tab/>
        <w:t xml:space="preserve">frequency of symptoms among </w:t>
      </w:r>
      <w:r>
        <w:rPr>
          <w:color w:val="auto"/>
          <w:sz w:val="20"/>
          <w:szCs w:val="20"/>
        </w:rPr>
        <w:tab/>
      </w:r>
      <w:r w:rsidRPr="000602C6">
        <w:rPr>
          <w:color w:val="auto"/>
          <w:sz w:val="20"/>
          <w:szCs w:val="20"/>
        </w:rPr>
        <w:t>Arab adolescents in Israel. </w:t>
      </w:r>
      <w:r w:rsidRPr="000602C6">
        <w:rPr>
          <w:i/>
          <w:color w:val="auto"/>
          <w:sz w:val="20"/>
          <w:szCs w:val="20"/>
        </w:rPr>
        <w:t>Child Youth Serv. Rev.</w:t>
      </w:r>
      <w:r w:rsidRPr="000602C6">
        <w:rPr>
          <w:color w:val="auto"/>
          <w:sz w:val="20"/>
          <w:szCs w:val="20"/>
        </w:rPr>
        <w:t> 34, 2018–2027.</w:t>
      </w:r>
    </w:p>
    <w:p w:rsidR="000602C6" w:rsidRPr="000602C6" w:rsidRDefault="000602C6" w:rsidP="003E72C1">
      <w:pPr>
        <w:pStyle w:val="Default"/>
        <w:jc w:val="both"/>
        <w:rPr>
          <w:i/>
          <w:color w:val="auto"/>
          <w:sz w:val="20"/>
          <w:szCs w:val="20"/>
        </w:rPr>
      </w:pPr>
      <w:r w:rsidRPr="000602C6">
        <w:rPr>
          <w:color w:val="auto"/>
          <w:sz w:val="20"/>
          <w:szCs w:val="20"/>
        </w:rPr>
        <w:t>Akdeniz, H</w:t>
      </w:r>
      <w:proofErr w:type="gramStart"/>
      <w:r w:rsidRPr="000602C6">
        <w:rPr>
          <w:color w:val="auto"/>
          <w:sz w:val="20"/>
          <w:szCs w:val="20"/>
        </w:rPr>
        <w:t>.,</w:t>
      </w:r>
      <w:proofErr w:type="gramEnd"/>
      <w:r w:rsidRPr="000602C6">
        <w:rPr>
          <w:color w:val="auto"/>
          <w:sz w:val="20"/>
          <w:szCs w:val="20"/>
        </w:rPr>
        <w:t xml:space="preserve"> Körmükçü, Y., Sekban, G.,  Bostan, İ. (2018). Reviewing sports sciences </w:t>
      </w:r>
      <w:r w:rsidRPr="000602C6">
        <w:rPr>
          <w:color w:val="auto"/>
          <w:sz w:val="20"/>
          <w:szCs w:val="20"/>
        </w:rPr>
        <w:tab/>
      </w:r>
      <w:r>
        <w:rPr>
          <w:color w:val="auto"/>
          <w:sz w:val="20"/>
          <w:szCs w:val="20"/>
        </w:rPr>
        <w:t>students’perceived</w:t>
      </w:r>
      <w:r w:rsidRPr="000602C6">
        <w:rPr>
          <w:color w:val="auto"/>
          <w:sz w:val="20"/>
          <w:szCs w:val="20"/>
        </w:rPr>
        <w:t xml:space="preserve">freedom levels in leisure in terms of any variables (Kocaeli </w:t>
      </w:r>
      <w:r w:rsidRPr="000602C6">
        <w:rPr>
          <w:color w:val="auto"/>
          <w:sz w:val="20"/>
          <w:szCs w:val="20"/>
        </w:rPr>
        <w:tab/>
      </w:r>
      <w:r>
        <w:rPr>
          <w:color w:val="auto"/>
          <w:sz w:val="20"/>
          <w:szCs w:val="20"/>
        </w:rPr>
        <w:t>university case).</w:t>
      </w:r>
      <w:r w:rsidRPr="000602C6">
        <w:rPr>
          <w:color w:val="auto"/>
          <w:sz w:val="20"/>
          <w:szCs w:val="20"/>
        </w:rPr>
        <w:t xml:space="preserve">In SHS </w:t>
      </w:r>
      <w:r>
        <w:rPr>
          <w:color w:val="auto"/>
          <w:sz w:val="20"/>
          <w:szCs w:val="20"/>
        </w:rPr>
        <w:tab/>
      </w:r>
      <w:r w:rsidRPr="000602C6">
        <w:rPr>
          <w:color w:val="auto"/>
          <w:sz w:val="20"/>
          <w:szCs w:val="20"/>
        </w:rPr>
        <w:t xml:space="preserve">Web of </w:t>
      </w:r>
      <w:r>
        <w:rPr>
          <w:color w:val="auto"/>
          <w:sz w:val="20"/>
          <w:szCs w:val="20"/>
        </w:rPr>
        <w:tab/>
      </w:r>
      <w:r w:rsidRPr="000602C6">
        <w:rPr>
          <w:color w:val="auto"/>
          <w:sz w:val="20"/>
          <w:szCs w:val="20"/>
        </w:rPr>
        <w:t xml:space="preserve">Conferences </w:t>
      </w:r>
      <w:proofErr w:type="gramStart"/>
      <w:r w:rsidRPr="000602C6">
        <w:rPr>
          <w:color w:val="auto"/>
          <w:sz w:val="20"/>
          <w:szCs w:val="20"/>
        </w:rPr>
        <w:t>(</w:t>
      </w:r>
      <w:proofErr w:type="gramEnd"/>
      <w:r w:rsidRPr="000602C6">
        <w:rPr>
          <w:color w:val="auto"/>
          <w:sz w:val="20"/>
          <w:szCs w:val="20"/>
        </w:rPr>
        <w:t>Vol. 48, 01068</w:t>
      </w:r>
      <w:proofErr w:type="gramStart"/>
      <w:r w:rsidRPr="000602C6">
        <w:rPr>
          <w:color w:val="auto"/>
          <w:sz w:val="20"/>
          <w:szCs w:val="20"/>
        </w:rPr>
        <w:t>)</w:t>
      </w:r>
      <w:proofErr w:type="gramEnd"/>
      <w:r w:rsidRPr="000602C6">
        <w:rPr>
          <w:color w:val="auto"/>
          <w:sz w:val="20"/>
          <w:szCs w:val="20"/>
        </w:rPr>
        <w:t xml:space="preserve">. </w:t>
      </w:r>
      <w:r w:rsidRPr="000602C6">
        <w:rPr>
          <w:i/>
          <w:color w:val="auto"/>
          <w:sz w:val="20"/>
          <w:szCs w:val="20"/>
        </w:rPr>
        <w:t>EDP Sciences.</w:t>
      </w:r>
      <w:r w:rsidRPr="000602C6">
        <w:rPr>
          <w:color w:val="auto"/>
          <w:sz w:val="20"/>
          <w:szCs w:val="20"/>
        </w:rPr>
        <w:t xml:space="preserve"> </w:t>
      </w:r>
    </w:p>
    <w:p w:rsidR="000602C6" w:rsidRPr="000602C6" w:rsidRDefault="000602C6" w:rsidP="003E72C1">
      <w:pPr>
        <w:pStyle w:val="Default"/>
        <w:jc w:val="both"/>
        <w:rPr>
          <w:color w:val="auto"/>
          <w:sz w:val="20"/>
          <w:szCs w:val="20"/>
        </w:rPr>
      </w:pPr>
      <w:r w:rsidRPr="000602C6">
        <w:rPr>
          <w:color w:val="auto"/>
          <w:sz w:val="20"/>
          <w:szCs w:val="20"/>
        </w:rPr>
        <w:t>Ardahan, F</w:t>
      </w:r>
      <w:proofErr w:type="gramStart"/>
      <w:r w:rsidRPr="000602C6">
        <w:rPr>
          <w:color w:val="auto"/>
          <w:sz w:val="20"/>
          <w:szCs w:val="20"/>
        </w:rPr>
        <w:t>.,</w:t>
      </w:r>
      <w:proofErr w:type="gramEnd"/>
      <w:r w:rsidRPr="000602C6">
        <w:rPr>
          <w:color w:val="auto"/>
          <w:sz w:val="20"/>
          <w:szCs w:val="20"/>
        </w:rPr>
        <w:t xml:space="preserve">Yerlisu, L.T. (2010). Reason and evaluations of attending and not attending recreative </w:t>
      </w:r>
      <w:r>
        <w:rPr>
          <w:color w:val="auto"/>
          <w:sz w:val="20"/>
          <w:szCs w:val="20"/>
        </w:rPr>
        <w:tab/>
      </w:r>
      <w:r w:rsidRPr="000602C6">
        <w:rPr>
          <w:color w:val="auto"/>
          <w:sz w:val="20"/>
          <w:szCs w:val="20"/>
        </w:rPr>
        <w:t>activities with perspective income and the homeland. Akdeniz University.</w:t>
      </w:r>
    </w:p>
    <w:p w:rsidR="000602C6" w:rsidRPr="000602C6" w:rsidRDefault="000602C6" w:rsidP="003E72C1">
      <w:pPr>
        <w:pStyle w:val="Default"/>
        <w:tabs>
          <w:tab w:val="left" w:pos="709"/>
        </w:tabs>
        <w:jc w:val="both"/>
        <w:rPr>
          <w:color w:val="auto"/>
          <w:sz w:val="20"/>
          <w:szCs w:val="20"/>
        </w:rPr>
      </w:pPr>
      <w:r w:rsidRPr="000602C6">
        <w:rPr>
          <w:color w:val="auto"/>
          <w:sz w:val="20"/>
          <w:szCs w:val="20"/>
        </w:rPr>
        <w:t>Argyle, M. Diener, E. (1987). The psychology of happiness. Routledge, London.</w:t>
      </w:r>
    </w:p>
    <w:p w:rsidR="000602C6" w:rsidRPr="000602C6" w:rsidRDefault="000602C6" w:rsidP="003E72C1">
      <w:pPr>
        <w:pStyle w:val="Default"/>
        <w:jc w:val="both"/>
        <w:rPr>
          <w:color w:val="auto"/>
          <w:sz w:val="20"/>
          <w:szCs w:val="20"/>
        </w:rPr>
      </w:pPr>
      <w:r w:rsidRPr="000602C6">
        <w:rPr>
          <w:color w:val="auto"/>
          <w:sz w:val="20"/>
          <w:szCs w:val="20"/>
        </w:rPr>
        <w:t xml:space="preserve">Aydın, İ. (2016).  Determination of interest and happiness levels of Fitness participants for recreational </w:t>
      </w:r>
      <w:r>
        <w:rPr>
          <w:color w:val="auto"/>
          <w:sz w:val="20"/>
          <w:szCs w:val="20"/>
        </w:rPr>
        <w:tab/>
      </w:r>
      <w:r w:rsidRPr="000602C6">
        <w:rPr>
          <w:color w:val="auto"/>
          <w:sz w:val="20"/>
          <w:szCs w:val="20"/>
        </w:rPr>
        <w:t xml:space="preserve">activities, Published Master's thesis, </w:t>
      </w:r>
      <w:r w:rsidRPr="000602C6">
        <w:rPr>
          <w:i/>
          <w:color w:val="auto"/>
          <w:sz w:val="20"/>
          <w:szCs w:val="20"/>
        </w:rPr>
        <w:t>Gazi University Institute of Health Sciences</w:t>
      </w:r>
      <w:r w:rsidRPr="000602C6">
        <w:rPr>
          <w:color w:val="auto"/>
          <w:sz w:val="20"/>
          <w:szCs w:val="20"/>
        </w:rPr>
        <w:t>, Ankara.</w:t>
      </w:r>
    </w:p>
    <w:p w:rsidR="000602C6" w:rsidRPr="000602C6" w:rsidRDefault="000602C6" w:rsidP="003E72C1">
      <w:pPr>
        <w:pStyle w:val="Default"/>
        <w:jc w:val="both"/>
        <w:rPr>
          <w:color w:val="auto"/>
          <w:sz w:val="20"/>
          <w:szCs w:val="20"/>
        </w:rPr>
      </w:pPr>
      <w:r w:rsidRPr="000602C6">
        <w:rPr>
          <w:color w:val="auto"/>
          <w:sz w:val="20"/>
          <w:szCs w:val="20"/>
        </w:rPr>
        <w:t>Bailey, A.W</w:t>
      </w:r>
      <w:proofErr w:type="gramStart"/>
      <w:r w:rsidRPr="000602C6">
        <w:rPr>
          <w:color w:val="auto"/>
          <w:sz w:val="20"/>
          <w:szCs w:val="20"/>
        </w:rPr>
        <w:t>.,</w:t>
      </w:r>
      <w:proofErr w:type="gramEnd"/>
      <w:r w:rsidRPr="000602C6">
        <w:rPr>
          <w:color w:val="auto"/>
          <w:sz w:val="20"/>
          <w:szCs w:val="20"/>
        </w:rPr>
        <w:t xml:space="preserve"> Fernando, I.K. (2012). Routine and project-based leisure, happiness, and </w:t>
      </w:r>
      <w:r w:rsidRPr="000602C6">
        <w:rPr>
          <w:color w:val="auto"/>
          <w:sz w:val="20"/>
          <w:szCs w:val="20"/>
        </w:rPr>
        <w:tab/>
        <w:t xml:space="preserve">meaning in life. </w:t>
      </w:r>
      <w:r w:rsidRPr="000602C6">
        <w:rPr>
          <w:i/>
          <w:color w:val="auto"/>
          <w:sz w:val="20"/>
          <w:szCs w:val="20"/>
        </w:rPr>
        <w:t xml:space="preserve">Journal </w:t>
      </w:r>
      <w:r>
        <w:rPr>
          <w:i/>
          <w:color w:val="auto"/>
          <w:sz w:val="20"/>
          <w:szCs w:val="20"/>
        </w:rPr>
        <w:tab/>
      </w:r>
      <w:r w:rsidRPr="000602C6">
        <w:rPr>
          <w:i/>
          <w:color w:val="auto"/>
          <w:sz w:val="20"/>
          <w:szCs w:val="20"/>
        </w:rPr>
        <w:t>of Leisure Researc</w:t>
      </w:r>
      <w:r w:rsidRPr="000602C6">
        <w:rPr>
          <w:color w:val="auto"/>
          <w:sz w:val="20"/>
          <w:szCs w:val="20"/>
        </w:rPr>
        <w:t>h, 44(2), 139-154.</w:t>
      </w:r>
    </w:p>
    <w:p w:rsidR="000602C6" w:rsidRPr="000602C6" w:rsidRDefault="000602C6" w:rsidP="003E72C1">
      <w:pPr>
        <w:pStyle w:val="Default"/>
        <w:jc w:val="both"/>
        <w:rPr>
          <w:rFonts w:eastAsia="Times New Roman"/>
          <w:color w:val="auto"/>
          <w:sz w:val="20"/>
          <w:szCs w:val="20"/>
          <w:lang w:eastAsia="tr-TR"/>
        </w:rPr>
      </w:pPr>
      <w:r w:rsidRPr="000602C6">
        <w:rPr>
          <w:rFonts w:eastAsia="Times New Roman"/>
          <w:color w:val="auto"/>
          <w:sz w:val="20"/>
          <w:szCs w:val="20"/>
          <w:lang w:eastAsia="tr-TR"/>
        </w:rPr>
        <w:t>Bartels, M</w:t>
      </w:r>
      <w:proofErr w:type="gramStart"/>
      <w:r w:rsidRPr="000602C6">
        <w:rPr>
          <w:rFonts w:eastAsia="Times New Roman"/>
          <w:color w:val="auto"/>
          <w:sz w:val="20"/>
          <w:szCs w:val="20"/>
          <w:lang w:eastAsia="tr-TR"/>
        </w:rPr>
        <w:t>.,</w:t>
      </w:r>
      <w:proofErr w:type="gramEnd"/>
      <w:r w:rsidRPr="000602C6">
        <w:rPr>
          <w:rFonts w:eastAsia="Times New Roman"/>
          <w:color w:val="auto"/>
          <w:sz w:val="20"/>
          <w:szCs w:val="20"/>
          <w:lang w:eastAsia="tr-TR"/>
        </w:rPr>
        <w:t xml:space="preserve">Cacioppo, J.T., van Beijsterveldt, T.C.E., Boomsma, D.I. (2013). Exploring the association </w:t>
      </w:r>
      <w:r>
        <w:rPr>
          <w:rFonts w:eastAsia="Times New Roman"/>
          <w:color w:val="auto"/>
          <w:sz w:val="20"/>
          <w:szCs w:val="20"/>
          <w:lang w:eastAsia="tr-TR"/>
        </w:rPr>
        <w:tab/>
      </w:r>
      <w:r w:rsidRPr="000602C6">
        <w:rPr>
          <w:rFonts w:eastAsia="Times New Roman"/>
          <w:color w:val="auto"/>
          <w:sz w:val="20"/>
          <w:szCs w:val="20"/>
          <w:lang w:eastAsia="tr-TR"/>
        </w:rPr>
        <w:t>between well-being and psychopathology in adolescents. </w:t>
      </w:r>
      <w:r w:rsidRPr="000602C6">
        <w:rPr>
          <w:rFonts w:eastAsia="Times New Roman"/>
          <w:i/>
          <w:iCs/>
          <w:color w:val="auto"/>
          <w:sz w:val="20"/>
          <w:szCs w:val="20"/>
          <w:lang w:eastAsia="tr-TR"/>
        </w:rPr>
        <w:t>Behaviour. Genet.</w:t>
      </w:r>
      <w:r w:rsidRPr="000602C6">
        <w:rPr>
          <w:rFonts w:eastAsia="Times New Roman"/>
          <w:color w:val="auto"/>
          <w:sz w:val="20"/>
          <w:szCs w:val="20"/>
          <w:lang w:eastAsia="tr-TR"/>
        </w:rPr>
        <w:t> 43 177–190.</w:t>
      </w:r>
    </w:p>
    <w:p w:rsidR="000602C6" w:rsidRPr="000602C6" w:rsidRDefault="000602C6" w:rsidP="003E72C1">
      <w:pPr>
        <w:pStyle w:val="Default"/>
        <w:jc w:val="both"/>
        <w:rPr>
          <w:rFonts w:eastAsia="Times New Roman"/>
          <w:color w:val="auto"/>
          <w:sz w:val="20"/>
          <w:szCs w:val="20"/>
          <w:lang w:eastAsia="tr-TR"/>
        </w:rPr>
      </w:pPr>
      <w:r w:rsidRPr="000602C6">
        <w:rPr>
          <w:rFonts w:eastAsia="Times New Roman"/>
          <w:color w:val="auto"/>
          <w:sz w:val="20"/>
          <w:szCs w:val="20"/>
          <w:lang w:eastAsia="tr-TR"/>
        </w:rPr>
        <w:t>Bastian, B</w:t>
      </w:r>
      <w:proofErr w:type="gramStart"/>
      <w:r w:rsidRPr="000602C6">
        <w:rPr>
          <w:rFonts w:eastAsia="Times New Roman"/>
          <w:color w:val="auto"/>
          <w:sz w:val="20"/>
          <w:szCs w:val="20"/>
          <w:lang w:eastAsia="tr-TR"/>
        </w:rPr>
        <w:t>.,</w:t>
      </w:r>
      <w:proofErr w:type="gramEnd"/>
      <w:r w:rsidRPr="000602C6">
        <w:rPr>
          <w:rFonts w:eastAsia="Times New Roman"/>
          <w:color w:val="auto"/>
          <w:sz w:val="20"/>
          <w:szCs w:val="20"/>
          <w:lang w:eastAsia="tr-TR"/>
        </w:rPr>
        <w:t xml:space="preserve"> Kuppens, P., De Roover, K., Diener, E. (2014). Is valuing positive emotion </w:t>
      </w:r>
      <w:r w:rsidRPr="000602C6">
        <w:rPr>
          <w:rFonts w:eastAsia="Times New Roman"/>
          <w:color w:val="auto"/>
          <w:sz w:val="20"/>
          <w:szCs w:val="20"/>
          <w:lang w:eastAsia="tr-TR"/>
        </w:rPr>
        <w:tab/>
      </w:r>
      <w:r>
        <w:rPr>
          <w:rFonts w:eastAsia="Times New Roman"/>
          <w:color w:val="auto"/>
          <w:sz w:val="20"/>
          <w:szCs w:val="20"/>
          <w:lang w:eastAsia="tr-TR"/>
        </w:rPr>
        <w:t xml:space="preserve">associated </w:t>
      </w:r>
      <w:r w:rsidRPr="000602C6">
        <w:rPr>
          <w:rFonts w:eastAsia="Times New Roman"/>
          <w:color w:val="auto"/>
          <w:sz w:val="20"/>
          <w:szCs w:val="20"/>
          <w:lang w:eastAsia="tr-TR"/>
        </w:rPr>
        <w:t xml:space="preserve">with life </w:t>
      </w:r>
      <w:r>
        <w:rPr>
          <w:rFonts w:eastAsia="Times New Roman"/>
          <w:color w:val="auto"/>
          <w:sz w:val="20"/>
          <w:szCs w:val="20"/>
          <w:lang w:eastAsia="tr-TR"/>
        </w:rPr>
        <w:tab/>
      </w:r>
      <w:r w:rsidRPr="000602C6">
        <w:rPr>
          <w:rFonts w:eastAsia="Times New Roman"/>
          <w:color w:val="auto"/>
          <w:sz w:val="20"/>
          <w:szCs w:val="20"/>
          <w:lang w:eastAsia="tr-TR"/>
        </w:rPr>
        <w:t>satisfaction emotion, 14(4), 639–645.</w:t>
      </w:r>
    </w:p>
    <w:p w:rsidR="000602C6" w:rsidRDefault="000602C6" w:rsidP="003E72C1">
      <w:pPr>
        <w:rPr>
          <w:rFonts w:cs="Times New Roman"/>
          <w:szCs w:val="20"/>
        </w:rPr>
      </w:pPr>
      <w:r w:rsidRPr="000602C6">
        <w:rPr>
          <w:rFonts w:cs="Times New Roman"/>
          <w:szCs w:val="20"/>
        </w:rPr>
        <w:t xml:space="preserve">Bauman, Z. (2002). Modernite and post modernite. Conversation with Elik. </w:t>
      </w:r>
      <w:proofErr w:type="gramStart"/>
      <w:r w:rsidRPr="000602C6">
        <w:rPr>
          <w:rFonts w:cs="Times New Roman"/>
          <w:szCs w:val="20"/>
        </w:rPr>
        <w:t>Zygmunt.</w:t>
      </w:r>
      <w:proofErr w:type="gramEnd"/>
      <w:r w:rsidRPr="000602C6">
        <w:rPr>
          <w:rFonts w:cs="Times New Roman"/>
          <w:i/>
          <w:szCs w:val="20"/>
        </w:rPr>
        <w:t xml:space="preserve"> West-Esat Journal</w:t>
      </w:r>
      <w:r w:rsidRPr="000602C6">
        <w:rPr>
          <w:rFonts w:cs="Times New Roman"/>
          <w:szCs w:val="20"/>
        </w:rPr>
        <w:t xml:space="preserve">, </w:t>
      </w:r>
      <w:r>
        <w:rPr>
          <w:rFonts w:cs="Times New Roman"/>
          <w:szCs w:val="20"/>
        </w:rPr>
        <w:tab/>
      </w:r>
      <w:r w:rsidRPr="000602C6">
        <w:rPr>
          <w:rFonts w:cs="Times New Roman"/>
          <w:szCs w:val="20"/>
        </w:rPr>
        <w:t>n. 19</w:t>
      </w:r>
    </w:p>
    <w:p w:rsidR="000602C6" w:rsidRPr="000602C6" w:rsidRDefault="000602C6" w:rsidP="003E72C1">
      <w:pPr>
        <w:rPr>
          <w:rFonts w:cs="Times New Roman"/>
          <w:szCs w:val="20"/>
        </w:rPr>
      </w:pPr>
      <w:r w:rsidRPr="000602C6">
        <w:rPr>
          <w:rFonts w:cs="Times New Roman"/>
          <w:szCs w:val="20"/>
        </w:rPr>
        <w:lastRenderedPageBreak/>
        <w:t xml:space="preserve">Beard, J. G., Ragheb, M.G. (1980). Measuring leisure satisfaction. </w:t>
      </w:r>
      <w:proofErr w:type="gramStart"/>
      <w:r w:rsidRPr="000602C6">
        <w:rPr>
          <w:rFonts w:cs="Times New Roman"/>
          <w:i/>
          <w:szCs w:val="20"/>
        </w:rPr>
        <w:t>Journal of Leisure Research</w:t>
      </w:r>
      <w:r w:rsidRPr="000602C6">
        <w:rPr>
          <w:rFonts w:cs="Times New Roman"/>
          <w:szCs w:val="20"/>
        </w:rPr>
        <w:t>, 12, 20–3.</w:t>
      </w:r>
      <w:proofErr w:type="gramEnd"/>
    </w:p>
    <w:p w:rsidR="000602C6" w:rsidRPr="000602C6" w:rsidRDefault="003E72C1" w:rsidP="003E72C1">
      <w:pPr>
        <w:rPr>
          <w:rFonts w:cs="Times New Roman"/>
          <w:szCs w:val="20"/>
        </w:rPr>
      </w:pPr>
      <w:r>
        <w:rPr>
          <w:rFonts w:cs="Times New Roman"/>
          <w:szCs w:val="20"/>
        </w:rPr>
        <w:t>Brajssa, Z. A.</w:t>
      </w:r>
      <w:proofErr w:type="gramStart"/>
      <w:r>
        <w:rPr>
          <w:rFonts w:cs="Times New Roman"/>
          <w:szCs w:val="20"/>
        </w:rPr>
        <w:t>,</w:t>
      </w:r>
      <w:r w:rsidR="000602C6" w:rsidRPr="000602C6">
        <w:rPr>
          <w:rFonts w:cs="Times New Roman"/>
          <w:szCs w:val="20"/>
        </w:rPr>
        <w:t>Merkas</w:t>
      </w:r>
      <w:proofErr w:type="gramEnd"/>
      <w:r w:rsidR="000602C6" w:rsidRPr="000602C6">
        <w:rPr>
          <w:rFonts w:cs="Times New Roman"/>
          <w:szCs w:val="20"/>
        </w:rPr>
        <w:t xml:space="preserve">, M., Sverko, I. (2011). Quality of life and leisure activities: how do leisure </w:t>
      </w:r>
      <w:r w:rsidR="000602C6">
        <w:rPr>
          <w:rFonts w:cs="Times New Roman"/>
          <w:szCs w:val="20"/>
        </w:rPr>
        <w:tab/>
      </w:r>
      <w:r w:rsidR="000602C6" w:rsidRPr="000602C6">
        <w:rPr>
          <w:rFonts w:cs="Times New Roman"/>
          <w:szCs w:val="20"/>
        </w:rPr>
        <w:t xml:space="preserve">activities contribute to subjective well-being? </w:t>
      </w:r>
      <w:r w:rsidR="000602C6" w:rsidRPr="000602C6">
        <w:rPr>
          <w:rFonts w:cs="Times New Roman"/>
          <w:i/>
          <w:szCs w:val="20"/>
        </w:rPr>
        <w:t>Social Indicators Research</w:t>
      </w:r>
      <w:r w:rsidR="000602C6" w:rsidRPr="000602C6">
        <w:rPr>
          <w:rFonts w:cs="Times New Roman"/>
          <w:szCs w:val="20"/>
        </w:rPr>
        <w:t xml:space="preserve">, 102(1), 81–91. </w:t>
      </w:r>
      <w:r w:rsidR="000602C6">
        <w:rPr>
          <w:rFonts w:cs="Times New Roman"/>
          <w:szCs w:val="20"/>
        </w:rPr>
        <w:tab/>
      </w:r>
      <w:r w:rsidR="000602C6" w:rsidRPr="000602C6">
        <w:rPr>
          <w:rFonts w:cs="Times New Roman"/>
          <w:szCs w:val="20"/>
        </w:rPr>
        <w:t>https://doi.org/10.1007/s11205-010-9724-2</w:t>
      </w:r>
    </w:p>
    <w:p w:rsidR="000602C6" w:rsidRPr="000602C6" w:rsidRDefault="000602C6" w:rsidP="003E72C1">
      <w:pPr>
        <w:rPr>
          <w:rFonts w:eastAsia="Times New Roman" w:cs="Times New Roman"/>
          <w:szCs w:val="20"/>
          <w:lang w:eastAsia="tr-TR"/>
        </w:rPr>
      </w:pPr>
      <w:r w:rsidRPr="000602C6">
        <w:rPr>
          <w:rFonts w:eastAsia="Times New Roman" w:cs="Times New Roman"/>
          <w:szCs w:val="20"/>
          <w:lang w:eastAsia="tr-TR"/>
        </w:rPr>
        <w:t xml:space="preserve">Broughton, K., Beggs, B.A. (2007). Leisure satisfaction of older adults. Activities adaptation </w:t>
      </w:r>
      <w:r w:rsidRPr="000602C6">
        <w:rPr>
          <w:rFonts w:eastAsia="Times New Roman" w:cs="Times New Roman"/>
          <w:szCs w:val="20"/>
          <w:lang w:eastAsia="tr-TR"/>
        </w:rPr>
        <w:tab/>
        <w:t xml:space="preserve">and aging, </w:t>
      </w:r>
      <w:r>
        <w:rPr>
          <w:rFonts w:eastAsia="Times New Roman" w:cs="Times New Roman"/>
          <w:szCs w:val="20"/>
          <w:lang w:eastAsia="tr-TR"/>
        </w:rPr>
        <w:tab/>
      </w:r>
      <w:r w:rsidRPr="000602C6">
        <w:rPr>
          <w:rFonts w:eastAsia="Times New Roman" w:cs="Times New Roman"/>
          <w:szCs w:val="20"/>
          <w:lang w:eastAsia="tr-TR"/>
        </w:rPr>
        <w:t>31(1)</w:t>
      </w:r>
      <w:proofErr w:type="gramStart"/>
      <w:r w:rsidRPr="000602C6">
        <w:rPr>
          <w:rFonts w:eastAsia="Times New Roman" w:cs="Times New Roman"/>
          <w:szCs w:val="20"/>
          <w:lang w:eastAsia="tr-TR"/>
        </w:rPr>
        <w:t>,1</w:t>
      </w:r>
      <w:proofErr w:type="gramEnd"/>
      <w:r w:rsidRPr="000602C6">
        <w:rPr>
          <w:rFonts w:eastAsia="Times New Roman" w:cs="Times New Roman"/>
          <w:szCs w:val="20"/>
          <w:lang w:eastAsia="tr-TR"/>
        </w:rPr>
        <w:t>-18</w:t>
      </w:r>
    </w:p>
    <w:p w:rsidR="000602C6" w:rsidRPr="000602C6" w:rsidRDefault="000602C6" w:rsidP="003E72C1">
      <w:pPr>
        <w:rPr>
          <w:rFonts w:eastAsia="Times New Roman" w:cs="Times New Roman"/>
          <w:szCs w:val="20"/>
          <w:lang w:eastAsia="tr-TR"/>
        </w:rPr>
      </w:pPr>
      <w:r>
        <w:rPr>
          <w:rFonts w:eastAsia="Times New Roman" w:cs="Times New Roman"/>
          <w:szCs w:val="20"/>
          <w:lang w:eastAsia="tr-TR"/>
        </w:rPr>
        <w:t>Büyüköztürk</w:t>
      </w:r>
      <w:proofErr w:type="gramStart"/>
      <w:r>
        <w:rPr>
          <w:rFonts w:eastAsia="Times New Roman" w:cs="Times New Roman"/>
          <w:szCs w:val="20"/>
          <w:lang w:eastAsia="tr-TR"/>
        </w:rPr>
        <w:t>,S</w:t>
      </w:r>
      <w:proofErr w:type="gramEnd"/>
      <w:r>
        <w:rPr>
          <w:rFonts w:eastAsia="Times New Roman" w:cs="Times New Roman"/>
          <w:szCs w:val="20"/>
          <w:lang w:eastAsia="tr-TR"/>
        </w:rPr>
        <w:t>.,</w:t>
      </w:r>
      <w:r w:rsidR="003E72C1">
        <w:rPr>
          <w:rFonts w:eastAsia="Times New Roman" w:cs="Times New Roman"/>
          <w:szCs w:val="20"/>
          <w:lang w:eastAsia="tr-TR"/>
        </w:rPr>
        <w:t xml:space="preserve"> </w:t>
      </w:r>
      <w:r>
        <w:rPr>
          <w:rFonts w:eastAsia="Times New Roman" w:cs="Times New Roman"/>
          <w:szCs w:val="20"/>
          <w:lang w:eastAsia="tr-TR"/>
        </w:rPr>
        <w:t>Kılıç,</w:t>
      </w:r>
      <w:r w:rsidR="003E72C1">
        <w:rPr>
          <w:rFonts w:eastAsia="Times New Roman" w:cs="Times New Roman"/>
          <w:szCs w:val="20"/>
          <w:lang w:eastAsia="tr-TR"/>
        </w:rPr>
        <w:t xml:space="preserve"> Ç.E, Akgün,O.E, Karadeniz,S.,Demirel,F </w:t>
      </w:r>
      <w:r>
        <w:rPr>
          <w:rFonts w:eastAsia="Times New Roman" w:cs="Times New Roman"/>
          <w:szCs w:val="20"/>
          <w:lang w:eastAsia="tr-TR"/>
        </w:rPr>
        <w:t>(2008).</w:t>
      </w:r>
      <w:r w:rsidR="003E72C1">
        <w:rPr>
          <w:rFonts w:eastAsia="Times New Roman" w:cs="Times New Roman"/>
          <w:i/>
          <w:szCs w:val="20"/>
          <w:lang w:eastAsia="tr-TR"/>
        </w:rPr>
        <w:t xml:space="preserve">Scientific </w:t>
      </w:r>
      <w:r>
        <w:rPr>
          <w:rFonts w:eastAsia="Times New Roman" w:cs="Times New Roman"/>
          <w:i/>
          <w:szCs w:val="20"/>
          <w:lang w:eastAsia="tr-TR"/>
        </w:rPr>
        <w:t>research</w:t>
      </w:r>
      <w:r w:rsidR="003E72C1">
        <w:rPr>
          <w:rFonts w:eastAsia="Times New Roman" w:cs="Times New Roman"/>
          <w:i/>
          <w:szCs w:val="20"/>
          <w:lang w:eastAsia="tr-TR"/>
        </w:rPr>
        <w:t xml:space="preserve"> </w:t>
      </w:r>
      <w:r w:rsidRPr="000602C6">
        <w:rPr>
          <w:rFonts w:eastAsia="Times New Roman" w:cs="Times New Roman"/>
          <w:i/>
          <w:szCs w:val="20"/>
          <w:lang w:eastAsia="tr-TR"/>
        </w:rPr>
        <w:t>methods</w:t>
      </w:r>
      <w:r w:rsidRPr="000602C6">
        <w:rPr>
          <w:rFonts w:eastAsia="Times New Roman" w:cs="Times New Roman"/>
          <w:szCs w:val="20"/>
          <w:lang w:eastAsia="tr-TR"/>
        </w:rPr>
        <w:t xml:space="preserve">. Ankara: </w:t>
      </w:r>
      <w:r w:rsidR="003E72C1">
        <w:rPr>
          <w:rFonts w:eastAsia="Times New Roman" w:cs="Times New Roman"/>
          <w:szCs w:val="20"/>
          <w:lang w:eastAsia="tr-TR"/>
        </w:rPr>
        <w:tab/>
      </w:r>
      <w:r w:rsidRPr="000602C6">
        <w:rPr>
          <w:rFonts w:eastAsia="Times New Roman" w:cs="Times New Roman"/>
          <w:szCs w:val="20"/>
          <w:lang w:eastAsia="tr-TR"/>
        </w:rPr>
        <w:t>Pegem Akademi.</w:t>
      </w:r>
    </w:p>
    <w:p w:rsidR="000602C6" w:rsidRPr="000602C6" w:rsidRDefault="000602C6" w:rsidP="003E72C1">
      <w:pPr>
        <w:shd w:val="clear" w:color="auto" w:fill="FFFFFF"/>
        <w:rPr>
          <w:rFonts w:cs="Times New Roman"/>
          <w:szCs w:val="20"/>
        </w:rPr>
      </w:pPr>
      <w:r w:rsidRPr="000602C6">
        <w:rPr>
          <w:rFonts w:cs="Times New Roman"/>
          <w:szCs w:val="20"/>
        </w:rPr>
        <w:t>Cecilia M.</w:t>
      </w:r>
      <w:proofErr w:type="gramStart"/>
      <w:r w:rsidRPr="000602C6">
        <w:rPr>
          <w:rFonts w:cs="Times New Roman"/>
          <w:szCs w:val="20"/>
        </w:rPr>
        <w:t>,Peter</w:t>
      </w:r>
      <w:proofErr w:type="gramEnd"/>
      <w:r w:rsidRPr="000602C6">
        <w:rPr>
          <w:rFonts w:cs="Times New Roman"/>
          <w:szCs w:val="20"/>
        </w:rPr>
        <w:t xml:space="preserve">, C.R., Gillian, M.S.,Neal, L. (2017).Happier People Live More Active Lives: Using </w:t>
      </w:r>
      <w:r>
        <w:rPr>
          <w:rFonts w:cs="Times New Roman"/>
          <w:szCs w:val="20"/>
        </w:rPr>
        <w:tab/>
      </w:r>
      <w:r w:rsidRPr="000602C6">
        <w:rPr>
          <w:rFonts w:cs="Times New Roman"/>
          <w:szCs w:val="20"/>
        </w:rPr>
        <w:t xml:space="preserve">Smartphones to Link Happiness and Physical Activity. </w:t>
      </w:r>
      <w:r w:rsidRPr="000602C6">
        <w:rPr>
          <w:rFonts w:cs="Times New Roman"/>
          <w:i/>
          <w:szCs w:val="20"/>
        </w:rPr>
        <w:t>Research Article.</w:t>
      </w:r>
      <w:r w:rsidRPr="000602C6">
        <w:rPr>
          <w:rFonts w:cs="Times New Roman"/>
          <w:szCs w:val="20"/>
        </w:rPr>
        <w:t xml:space="preserve">Department of </w:t>
      </w:r>
      <w:r>
        <w:rPr>
          <w:rFonts w:cs="Times New Roman"/>
          <w:szCs w:val="20"/>
        </w:rPr>
        <w:tab/>
      </w:r>
      <w:r w:rsidRPr="000602C6">
        <w:rPr>
          <w:rFonts w:cs="Times New Roman"/>
          <w:szCs w:val="20"/>
        </w:rPr>
        <w:t xml:space="preserve">Psychology, </w:t>
      </w:r>
      <w:r w:rsidR="003E72C1">
        <w:rPr>
          <w:rFonts w:cs="Times New Roman"/>
          <w:szCs w:val="20"/>
        </w:rPr>
        <w:tab/>
      </w:r>
      <w:r w:rsidRPr="000602C6">
        <w:rPr>
          <w:rFonts w:cs="Times New Roman"/>
          <w:szCs w:val="20"/>
        </w:rPr>
        <w:t>University of Cambridge, Cambridge, United Kingdom.</w:t>
      </w:r>
    </w:p>
    <w:p w:rsidR="000602C6" w:rsidRPr="000602C6" w:rsidRDefault="000602C6" w:rsidP="003E72C1">
      <w:pPr>
        <w:rPr>
          <w:rFonts w:cs="Times New Roman"/>
          <w:szCs w:val="20"/>
        </w:rPr>
      </w:pPr>
      <w:r w:rsidRPr="000602C6">
        <w:rPr>
          <w:rFonts w:cs="Times New Roman"/>
          <w:szCs w:val="20"/>
        </w:rPr>
        <w:t xml:space="preserve">Chun, S., Lee, Y. (2008). The experience of posttraumatic growth for people with spinal cord injury. </w:t>
      </w:r>
      <w:r w:rsidR="00257BC6">
        <w:rPr>
          <w:rFonts w:cs="Times New Roman"/>
          <w:szCs w:val="20"/>
        </w:rPr>
        <w:tab/>
      </w:r>
      <w:r w:rsidRPr="000602C6">
        <w:rPr>
          <w:rFonts w:cs="Times New Roman"/>
          <w:i/>
          <w:szCs w:val="20"/>
        </w:rPr>
        <w:t>Qualitative Health Research</w:t>
      </w:r>
      <w:r w:rsidRPr="000602C6">
        <w:rPr>
          <w:rFonts w:cs="Times New Roman"/>
          <w:szCs w:val="20"/>
        </w:rPr>
        <w:t>, 18(7), 877–890.</w:t>
      </w:r>
    </w:p>
    <w:p w:rsidR="000602C6" w:rsidRPr="000602C6" w:rsidRDefault="000602C6" w:rsidP="003E72C1">
      <w:pPr>
        <w:rPr>
          <w:rFonts w:cs="Times New Roman"/>
          <w:szCs w:val="20"/>
        </w:rPr>
      </w:pPr>
      <w:r w:rsidRPr="000602C6">
        <w:rPr>
          <w:rFonts w:cs="Times New Roman"/>
          <w:szCs w:val="20"/>
        </w:rPr>
        <w:t xml:space="preserve">Cohn, M. A., Fredrickson, B. L., Brown, S. L., Mikels, J. A., Conway, A. M. (2009). Happiness unpacked: </w:t>
      </w:r>
      <w:r w:rsidR="00257BC6">
        <w:rPr>
          <w:rFonts w:cs="Times New Roman"/>
          <w:szCs w:val="20"/>
        </w:rPr>
        <w:tab/>
      </w:r>
      <w:r w:rsidRPr="000602C6">
        <w:rPr>
          <w:rFonts w:cs="Times New Roman"/>
          <w:szCs w:val="20"/>
        </w:rPr>
        <w:t>Positive emotions increase life satisfaction by building resilience. Emotion, 9(3), 361–368.</w:t>
      </w:r>
    </w:p>
    <w:p w:rsidR="000602C6" w:rsidRPr="000602C6" w:rsidRDefault="000602C6" w:rsidP="003E72C1">
      <w:pPr>
        <w:pStyle w:val="Default"/>
        <w:jc w:val="both"/>
        <w:rPr>
          <w:color w:val="auto"/>
          <w:sz w:val="20"/>
          <w:szCs w:val="20"/>
        </w:rPr>
      </w:pPr>
      <w:r w:rsidRPr="000602C6">
        <w:rPr>
          <w:color w:val="auto"/>
          <w:sz w:val="20"/>
          <w:szCs w:val="20"/>
        </w:rPr>
        <w:t>Csikszentmihalyi,</w:t>
      </w:r>
      <w:r w:rsidR="003E72C1">
        <w:rPr>
          <w:color w:val="auto"/>
          <w:sz w:val="20"/>
          <w:szCs w:val="20"/>
        </w:rPr>
        <w:t xml:space="preserve"> </w:t>
      </w:r>
      <w:r w:rsidR="00257BC6">
        <w:rPr>
          <w:color w:val="auto"/>
          <w:sz w:val="20"/>
          <w:szCs w:val="20"/>
        </w:rPr>
        <w:t>M</w:t>
      </w:r>
      <w:proofErr w:type="gramStart"/>
      <w:r w:rsidR="00257BC6">
        <w:rPr>
          <w:color w:val="auto"/>
          <w:sz w:val="20"/>
          <w:szCs w:val="20"/>
        </w:rPr>
        <w:t>.,</w:t>
      </w:r>
      <w:proofErr w:type="gramEnd"/>
      <w:r w:rsidR="003E72C1">
        <w:rPr>
          <w:color w:val="auto"/>
          <w:sz w:val="20"/>
          <w:szCs w:val="20"/>
        </w:rPr>
        <w:t xml:space="preserve"> </w:t>
      </w:r>
      <w:r w:rsidR="00257BC6">
        <w:rPr>
          <w:color w:val="auto"/>
          <w:sz w:val="20"/>
          <w:szCs w:val="20"/>
        </w:rPr>
        <w:t>Hunter</w:t>
      </w:r>
      <w:r w:rsidR="003E72C1">
        <w:rPr>
          <w:color w:val="auto"/>
          <w:sz w:val="20"/>
          <w:szCs w:val="20"/>
        </w:rPr>
        <w:t xml:space="preserve">, </w:t>
      </w:r>
      <w:r w:rsidR="00257BC6">
        <w:rPr>
          <w:color w:val="auto"/>
          <w:sz w:val="20"/>
          <w:szCs w:val="20"/>
        </w:rPr>
        <w:t>J.</w:t>
      </w:r>
      <w:r w:rsidR="003E72C1">
        <w:rPr>
          <w:color w:val="auto"/>
          <w:sz w:val="20"/>
          <w:szCs w:val="20"/>
        </w:rPr>
        <w:t xml:space="preserve"> (2003).  Happiness </w:t>
      </w:r>
      <w:r w:rsidRPr="000602C6">
        <w:rPr>
          <w:color w:val="auto"/>
          <w:sz w:val="20"/>
          <w:szCs w:val="20"/>
        </w:rPr>
        <w:t xml:space="preserve">in everyday life: the uses of experience </w:t>
      </w:r>
      <w:r w:rsidRPr="000602C6">
        <w:rPr>
          <w:color w:val="auto"/>
          <w:sz w:val="20"/>
          <w:szCs w:val="20"/>
        </w:rPr>
        <w:tab/>
        <w:t>sampling. </w:t>
      </w:r>
      <w:r w:rsidRPr="000602C6">
        <w:rPr>
          <w:i/>
          <w:iCs/>
          <w:color w:val="auto"/>
          <w:sz w:val="20"/>
          <w:szCs w:val="20"/>
        </w:rPr>
        <w:t>Journal of Happiness Stud.</w:t>
      </w:r>
      <w:r w:rsidRPr="000602C6">
        <w:rPr>
          <w:color w:val="auto"/>
          <w:sz w:val="20"/>
          <w:szCs w:val="20"/>
        </w:rPr>
        <w:t> 4 185–199. </w:t>
      </w:r>
    </w:p>
    <w:p w:rsidR="000602C6" w:rsidRPr="000602C6" w:rsidRDefault="000602C6" w:rsidP="003E72C1">
      <w:pPr>
        <w:pStyle w:val="Default"/>
        <w:jc w:val="both"/>
        <w:rPr>
          <w:i/>
          <w:iCs/>
          <w:color w:val="auto"/>
          <w:sz w:val="20"/>
          <w:szCs w:val="20"/>
        </w:rPr>
      </w:pPr>
      <w:r w:rsidRPr="000602C6">
        <w:rPr>
          <w:color w:val="auto"/>
          <w:sz w:val="20"/>
          <w:szCs w:val="20"/>
        </w:rPr>
        <w:t>Çakır, V.O</w:t>
      </w:r>
      <w:proofErr w:type="gramStart"/>
      <w:r w:rsidRPr="000602C6">
        <w:rPr>
          <w:color w:val="auto"/>
          <w:sz w:val="20"/>
          <w:szCs w:val="20"/>
        </w:rPr>
        <w:t>.,</w:t>
      </w:r>
      <w:proofErr w:type="gramEnd"/>
      <w:r w:rsidRPr="000602C6">
        <w:rPr>
          <w:color w:val="auto"/>
          <w:sz w:val="20"/>
          <w:szCs w:val="20"/>
        </w:rPr>
        <w:t xml:space="preserve"> Şahin, S., Serdar, E, Parlakkılıç, Ş. (2016). “Examination of free time barriers </w:t>
      </w:r>
      <w:r w:rsidR="00257BC6">
        <w:rPr>
          <w:color w:val="auto"/>
          <w:sz w:val="20"/>
          <w:szCs w:val="20"/>
        </w:rPr>
        <w:t xml:space="preserve">and </w:t>
      </w:r>
      <w:r w:rsidRPr="000602C6">
        <w:rPr>
          <w:color w:val="auto"/>
          <w:sz w:val="20"/>
          <w:szCs w:val="20"/>
        </w:rPr>
        <w:t xml:space="preserve">life </w:t>
      </w:r>
      <w:r w:rsidR="00257BC6">
        <w:rPr>
          <w:color w:val="auto"/>
          <w:sz w:val="20"/>
          <w:szCs w:val="20"/>
        </w:rPr>
        <w:tab/>
      </w:r>
      <w:r w:rsidRPr="000602C6">
        <w:rPr>
          <w:color w:val="auto"/>
          <w:sz w:val="20"/>
          <w:szCs w:val="20"/>
        </w:rPr>
        <w:t xml:space="preserve">satisfaction levels of public employees”, </w:t>
      </w:r>
      <w:r w:rsidRPr="000602C6">
        <w:rPr>
          <w:i/>
          <w:iCs/>
          <w:color w:val="auto"/>
          <w:sz w:val="20"/>
          <w:szCs w:val="20"/>
        </w:rPr>
        <w:t xml:space="preserve">Journal of Tourism The oryand Research, </w:t>
      </w:r>
      <w:r w:rsidRPr="000602C6">
        <w:rPr>
          <w:color w:val="auto"/>
          <w:sz w:val="20"/>
          <w:szCs w:val="20"/>
        </w:rPr>
        <w:t>2(2), 135-141</w:t>
      </w:r>
      <w:r w:rsidRPr="000602C6">
        <w:rPr>
          <w:i/>
          <w:iCs/>
          <w:color w:val="auto"/>
          <w:sz w:val="20"/>
          <w:szCs w:val="20"/>
        </w:rPr>
        <w:t xml:space="preserve">. </w:t>
      </w:r>
    </w:p>
    <w:p w:rsidR="000602C6" w:rsidRPr="000602C6" w:rsidRDefault="000602C6" w:rsidP="003E72C1">
      <w:pPr>
        <w:rPr>
          <w:rFonts w:cs="Times New Roman"/>
          <w:szCs w:val="20"/>
        </w:rPr>
      </w:pPr>
      <w:r w:rsidRPr="000602C6">
        <w:rPr>
          <w:rFonts w:cs="Times New Roman"/>
          <w:szCs w:val="20"/>
        </w:rPr>
        <w:t xml:space="preserve">Çelik, G. (2011). Examination of free time barriers and satisfaction levels of disabled </w:t>
      </w:r>
      <w:r w:rsidRPr="000602C6">
        <w:rPr>
          <w:rFonts w:cs="Times New Roman"/>
          <w:szCs w:val="20"/>
        </w:rPr>
        <w:tab/>
        <w:t xml:space="preserve">individuals working in </w:t>
      </w:r>
      <w:r w:rsidR="00257BC6">
        <w:rPr>
          <w:rFonts w:cs="Times New Roman"/>
          <w:szCs w:val="20"/>
        </w:rPr>
        <w:tab/>
      </w:r>
      <w:r w:rsidRPr="000602C6">
        <w:rPr>
          <w:rFonts w:cs="Times New Roman"/>
          <w:szCs w:val="20"/>
        </w:rPr>
        <w:t xml:space="preserve">public institutions (Antalya central case), </w:t>
      </w:r>
      <w:r w:rsidRPr="000602C6">
        <w:rPr>
          <w:rFonts w:cs="Times New Roman"/>
          <w:i/>
          <w:szCs w:val="20"/>
        </w:rPr>
        <w:t xml:space="preserve">Akdeniz University </w:t>
      </w:r>
      <w:r w:rsidRPr="000602C6">
        <w:rPr>
          <w:rFonts w:cs="Times New Roman"/>
          <w:i/>
          <w:szCs w:val="20"/>
        </w:rPr>
        <w:tab/>
        <w:t>Institute of Social Scienc</w:t>
      </w:r>
      <w:r w:rsidRPr="000602C6">
        <w:rPr>
          <w:rFonts w:cs="Times New Roman"/>
          <w:szCs w:val="20"/>
        </w:rPr>
        <w:t xml:space="preserve">es. Published </w:t>
      </w:r>
      <w:r w:rsidR="00257BC6">
        <w:rPr>
          <w:rFonts w:cs="Times New Roman"/>
          <w:szCs w:val="20"/>
        </w:rPr>
        <w:tab/>
      </w:r>
      <w:r w:rsidRPr="000602C6">
        <w:rPr>
          <w:rFonts w:cs="Times New Roman"/>
          <w:szCs w:val="20"/>
        </w:rPr>
        <w:t>Master's Thesis, 2011, Antalya.</w:t>
      </w:r>
    </w:p>
    <w:p w:rsidR="000602C6" w:rsidRPr="000602C6" w:rsidRDefault="000602C6" w:rsidP="003E72C1">
      <w:pPr>
        <w:rPr>
          <w:rFonts w:cs="Times New Roman"/>
          <w:szCs w:val="20"/>
        </w:rPr>
      </w:pPr>
      <w:r w:rsidRPr="000602C6">
        <w:rPr>
          <w:rFonts w:cs="Times New Roman"/>
          <w:szCs w:val="20"/>
        </w:rPr>
        <w:t xml:space="preserve">Demirel, M., &amp; Harmandar, D. (2009). Determination of the constraints on recreational </w:t>
      </w:r>
      <w:r w:rsidR="00257BC6">
        <w:rPr>
          <w:rFonts w:cs="Times New Roman"/>
          <w:szCs w:val="20"/>
        </w:rPr>
        <w:t xml:space="preserve">participation </w:t>
      </w:r>
      <w:r w:rsidRPr="000602C6">
        <w:rPr>
          <w:rFonts w:cs="Times New Roman"/>
          <w:szCs w:val="20"/>
        </w:rPr>
        <w:t xml:space="preserve">of </w:t>
      </w:r>
      <w:r w:rsidR="00257BC6">
        <w:rPr>
          <w:rFonts w:cs="Times New Roman"/>
          <w:szCs w:val="20"/>
        </w:rPr>
        <w:tab/>
      </w:r>
      <w:r w:rsidR="003E72C1">
        <w:rPr>
          <w:rFonts w:cs="Times New Roman"/>
          <w:szCs w:val="20"/>
        </w:rPr>
        <w:t xml:space="preserve">university students. Journal </w:t>
      </w:r>
      <w:r w:rsidRPr="000602C6">
        <w:rPr>
          <w:rFonts w:cs="Times New Roman"/>
          <w:szCs w:val="20"/>
        </w:rPr>
        <w:t>of</w:t>
      </w:r>
      <w:r w:rsidR="00257BC6">
        <w:rPr>
          <w:rFonts w:cs="Times New Roman"/>
          <w:szCs w:val="20"/>
        </w:rPr>
        <w:t xml:space="preserve"> Human Sciences, 6(1), 839-847.Retrieved </w:t>
      </w:r>
      <w:r w:rsidRPr="000602C6">
        <w:rPr>
          <w:rFonts w:cs="Times New Roman"/>
          <w:szCs w:val="20"/>
        </w:rPr>
        <w:t xml:space="preserve">from </w:t>
      </w:r>
      <w:r w:rsidR="00257BC6">
        <w:rPr>
          <w:rFonts w:cs="Times New Roman"/>
          <w:szCs w:val="20"/>
        </w:rPr>
        <w:tab/>
      </w:r>
      <w:r w:rsidRPr="000602C6">
        <w:rPr>
          <w:rFonts w:cs="Times New Roman"/>
          <w:szCs w:val="20"/>
        </w:rPr>
        <w:t>https://www.jhumansciences.com/ojs/index.php/IJHS/article/view/682</w:t>
      </w:r>
    </w:p>
    <w:p w:rsidR="000602C6" w:rsidRPr="000602C6" w:rsidRDefault="000602C6" w:rsidP="003E72C1">
      <w:pPr>
        <w:rPr>
          <w:rFonts w:cs="Times New Roman"/>
          <w:szCs w:val="20"/>
        </w:rPr>
      </w:pPr>
      <w:r w:rsidRPr="000602C6">
        <w:rPr>
          <w:rFonts w:cs="Times New Roman"/>
          <w:szCs w:val="20"/>
        </w:rPr>
        <w:t xml:space="preserve">De Rezende L.F., Rodrigues L.M., Rey L. J.P., Matsudo V.K., </w:t>
      </w:r>
      <w:proofErr w:type="gramStart"/>
      <w:r w:rsidRPr="000602C6">
        <w:rPr>
          <w:rFonts w:cs="Times New Roman"/>
          <w:szCs w:val="20"/>
        </w:rPr>
        <w:t>Luiz  O.C</w:t>
      </w:r>
      <w:proofErr w:type="gramEnd"/>
      <w:r w:rsidRPr="000602C6">
        <w:rPr>
          <w:rFonts w:cs="Times New Roman"/>
          <w:szCs w:val="20"/>
        </w:rPr>
        <w:t xml:space="preserve">. (2014). Sedentary </w:t>
      </w:r>
      <w:r w:rsidR="003E72C1" w:rsidRPr="000602C6">
        <w:rPr>
          <w:rFonts w:cs="Times New Roman"/>
          <w:szCs w:val="20"/>
        </w:rPr>
        <w:t>behavio</w:t>
      </w:r>
      <w:r w:rsidR="003E72C1">
        <w:rPr>
          <w:rFonts w:cs="Times New Roman"/>
          <w:szCs w:val="20"/>
        </w:rPr>
        <w:t>ur</w:t>
      </w:r>
      <w:r w:rsidRPr="000602C6">
        <w:rPr>
          <w:rFonts w:cs="Times New Roman"/>
          <w:szCs w:val="20"/>
        </w:rPr>
        <w:t xml:space="preserve"> and </w:t>
      </w:r>
      <w:r w:rsidR="00257BC6">
        <w:rPr>
          <w:rFonts w:cs="Times New Roman"/>
          <w:szCs w:val="20"/>
        </w:rPr>
        <w:tab/>
      </w:r>
      <w:r w:rsidRPr="000602C6">
        <w:rPr>
          <w:rFonts w:cs="Times New Roman"/>
          <w:szCs w:val="20"/>
        </w:rPr>
        <w:t xml:space="preserve">health outcomes: </w:t>
      </w:r>
      <w:r w:rsidRPr="000602C6">
        <w:rPr>
          <w:rFonts w:cs="Times New Roman"/>
          <w:i/>
          <w:szCs w:val="20"/>
        </w:rPr>
        <w:t>An overview of systematic reviews</w:t>
      </w:r>
      <w:r w:rsidRPr="000602C6">
        <w:rPr>
          <w:rFonts w:cs="Times New Roman"/>
          <w:szCs w:val="20"/>
        </w:rPr>
        <w:t>. Plos one</w:t>
      </w:r>
      <w:proofErr w:type="gramStart"/>
      <w:r w:rsidRPr="000602C6">
        <w:rPr>
          <w:rFonts w:cs="Times New Roman"/>
          <w:szCs w:val="20"/>
        </w:rPr>
        <w:t>;9</w:t>
      </w:r>
      <w:proofErr w:type="gramEnd"/>
      <w:r w:rsidRPr="000602C6">
        <w:rPr>
          <w:rFonts w:cs="Times New Roman"/>
          <w:szCs w:val="20"/>
        </w:rPr>
        <w:t>, 1-5.</w:t>
      </w:r>
    </w:p>
    <w:p w:rsidR="000602C6" w:rsidRPr="000602C6" w:rsidRDefault="000602C6" w:rsidP="003E72C1">
      <w:pPr>
        <w:rPr>
          <w:rFonts w:cs="Times New Roman"/>
          <w:szCs w:val="20"/>
        </w:rPr>
      </w:pPr>
      <w:r w:rsidRPr="000602C6">
        <w:rPr>
          <w:rFonts w:cs="Times New Roman"/>
          <w:szCs w:val="20"/>
        </w:rPr>
        <w:t xml:space="preserve">Diener, E., Emmons, R. A., Larsen, R. J. and Griffin, S. (1985). The satisfaction with life scale. </w:t>
      </w:r>
      <w:r w:rsidR="003E72C1">
        <w:rPr>
          <w:rFonts w:cs="Times New Roman"/>
          <w:i/>
          <w:szCs w:val="20"/>
        </w:rPr>
        <w:t xml:space="preserve">Journal </w:t>
      </w:r>
      <w:r w:rsidR="00257BC6">
        <w:rPr>
          <w:rFonts w:cs="Times New Roman"/>
          <w:i/>
          <w:szCs w:val="20"/>
        </w:rPr>
        <w:t xml:space="preserve">of </w:t>
      </w:r>
      <w:r w:rsidR="00257BC6">
        <w:rPr>
          <w:rFonts w:cs="Times New Roman"/>
          <w:i/>
          <w:szCs w:val="20"/>
        </w:rPr>
        <w:tab/>
      </w:r>
      <w:r w:rsidRPr="000602C6">
        <w:rPr>
          <w:rFonts w:cs="Times New Roman"/>
          <w:i/>
          <w:szCs w:val="20"/>
        </w:rPr>
        <w:t>Personality Assessment</w:t>
      </w:r>
      <w:r w:rsidRPr="000602C6">
        <w:rPr>
          <w:rFonts w:cs="Times New Roman"/>
          <w:szCs w:val="20"/>
        </w:rPr>
        <w:t>, 49 (1), 71-75.</w:t>
      </w:r>
    </w:p>
    <w:p w:rsidR="000602C6" w:rsidRPr="000602C6" w:rsidRDefault="000602C6" w:rsidP="003E72C1">
      <w:pPr>
        <w:rPr>
          <w:rFonts w:eastAsia="Times New Roman" w:cs="Times New Roman"/>
          <w:szCs w:val="20"/>
        </w:rPr>
      </w:pPr>
      <w:r w:rsidRPr="000602C6">
        <w:rPr>
          <w:rFonts w:eastAsia="Times New Roman" w:cs="Times New Roman"/>
          <w:szCs w:val="20"/>
        </w:rPr>
        <w:t>Dogan, T.</w:t>
      </w:r>
      <w:proofErr w:type="gramStart"/>
      <w:r w:rsidRPr="000602C6">
        <w:rPr>
          <w:rFonts w:eastAsia="Times New Roman" w:cs="Times New Roman"/>
          <w:szCs w:val="20"/>
        </w:rPr>
        <w:t xml:space="preserve">, </w:t>
      </w:r>
      <w:r w:rsidR="003E72C1">
        <w:rPr>
          <w:rFonts w:eastAsia="Times New Roman" w:cs="Times New Roman"/>
          <w:szCs w:val="20"/>
        </w:rPr>
        <w:t xml:space="preserve"> </w:t>
      </w:r>
      <w:r w:rsidRPr="000602C6">
        <w:rPr>
          <w:rFonts w:eastAsia="Times New Roman" w:cs="Times New Roman"/>
          <w:szCs w:val="20"/>
        </w:rPr>
        <w:t>Çötok</w:t>
      </w:r>
      <w:proofErr w:type="gramEnd"/>
      <w:r w:rsidRPr="000602C6">
        <w:rPr>
          <w:rFonts w:eastAsia="Times New Roman" w:cs="Times New Roman"/>
          <w:szCs w:val="20"/>
        </w:rPr>
        <w:t xml:space="preserve">, </w:t>
      </w:r>
      <w:r w:rsidR="003E72C1">
        <w:rPr>
          <w:rFonts w:eastAsia="Times New Roman" w:cs="Times New Roman"/>
          <w:szCs w:val="20"/>
        </w:rPr>
        <w:t xml:space="preserve"> </w:t>
      </w:r>
      <w:r w:rsidRPr="000602C6">
        <w:rPr>
          <w:rFonts w:eastAsia="Times New Roman" w:cs="Times New Roman"/>
          <w:szCs w:val="20"/>
        </w:rPr>
        <w:t xml:space="preserve">N.A. (2011). </w:t>
      </w:r>
      <w:r w:rsidR="003E72C1">
        <w:rPr>
          <w:rFonts w:eastAsia="Times New Roman" w:cs="Times New Roman"/>
          <w:szCs w:val="20"/>
        </w:rPr>
        <w:t xml:space="preserve"> </w:t>
      </w:r>
      <w:r w:rsidRPr="000602C6">
        <w:rPr>
          <w:rFonts w:eastAsia="Times New Roman" w:cs="Times New Roman"/>
          <w:szCs w:val="20"/>
        </w:rPr>
        <w:t xml:space="preserve">Adaptation of the short form of the oxford happiness </w:t>
      </w:r>
      <w:r w:rsidRPr="000602C6">
        <w:rPr>
          <w:rFonts w:eastAsia="Times New Roman" w:cs="Times New Roman"/>
          <w:szCs w:val="20"/>
        </w:rPr>
        <w:tab/>
      </w:r>
      <w:r w:rsidR="00257BC6">
        <w:rPr>
          <w:rFonts w:eastAsia="Times New Roman" w:cs="Times New Roman"/>
          <w:szCs w:val="20"/>
        </w:rPr>
        <w:t>questionnaire</w:t>
      </w:r>
      <w:r w:rsidR="003E72C1">
        <w:rPr>
          <w:rFonts w:eastAsia="Times New Roman" w:cs="Times New Roman"/>
          <w:szCs w:val="20"/>
        </w:rPr>
        <w:t xml:space="preserve"> </w:t>
      </w:r>
      <w:r w:rsidRPr="000602C6">
        <w:rPr>
          <w:rFonts w:eastAsia="Times New Roman" w:cs="Times New Roman"/>
          <w:szCs w:val="20"/>
        </w:rPr>
        <w:t xml:space="preserve">into </w:t>
      </w:r>
      <w:r w:rsidR="00257BC6">
        <w:rPr>
          <w:rFonts w:eastAsia="Times New Roman" w:cs="Times New Roman"/>
          <w:szCs w:val="20"/>
        </w:rPr>
        <w:tab/>
      </w:r>
      <w:r w:rsidRPr="000602C6">
        <w:rPr>
          <w:rFonts w:eastAsia="Times New Roman" w:cs="Times New Roman"/>
          <w:szCs w:val="20"/>
        </w:rPr>
        <w:t xml:space="preserve">Turkish: A validity and reliability study. </w:t>
      </w:r>
      <w:proofErr w:type="gramStart"/>
      <w:r w:rsidRPr="000602C6">
        <w:rPr>
          <w:rFonts w:eastAsia="Times New Roman" w:cs="Times New Roman"/>
          <w:i/>
          <w:szCs w:val="20"/>
        </w:rPr>
        <w:t>Journal of psychological counseling and guidance.</w:t>
      </w:r>
      <w:proofErr w:type="gramEnd"/>
      <w:r w:rsidRPr="000602C6">
        <w:rPr>
          <w:rFonts w:eastAsia="Times New Roman" w:cs="Times New Roman"/>
          <w:szCs w:val="20"/>
        </w:rPr>
        <w:t xml:space="preserve"> 4(36), </w:t>
      </w:r>
      <w:r w:rsidR="00257BC6">
        <w:rPr>
          <w:rFonts w:eastAsia="Times New Roman" w:cs="Times New Roman"/>
          <w:szCs w:val="20"/>
        </w:rPr>
        <w:tab/>
      </w:r>
      <w:r w:rsidRPr="000602C6">
        <w:rPr>
          <w:rFonts w:eastAsia="Times New Roman" w:cs="Times New Roman"/>
          <w:szCs w:val="20"/>
        </w:rPr>
        <w:t>165-170.</w:t>
      </w:r>
    </w:p>
    <w:p w:rsidR="000602C6" w:rsidRPr="000602C6" w:rsidRDefault="000602C6" w:rsidP="003E72C1">
      <w:pPr>
        <w:rPr>
          <w:rFonts w:eastAsia="Times New Roman" w:cs="Times New Roman"/>
          <w:szCs w:val="20"/>
        </w:rPr>
      </w:pPr>
      <w:r w:rsidRPr="000602C6">
        <w:rPr>
          <w:rFonts w:eastAsia="Times New Roman" w:cs="Times New Roman"/>
          <w:szCs w:val="20"/>
        </w:rPr>
        <w:t xml:space="preserve">George, D, Mallery, M, (2010). SPSS for Windows Step by Step: A Simple Guide and </w:t>
      </w:r>
      <w:r w:rsidRPr="000602C6">
        <w:rPr>
          <w:rFonts w:eastAsia="Times New Roman" w:cs="Times New Roman"/>
          <w:szCs w:val="20"/>
        </w:rPr>
        <w:tab/>
      </w:r>
      <w:r w:rsidR="003E72C1">
        <w:rPr>
          <w:rFonts w:eastAsia="Times New Roman" w:cs="Times New Roman"/>
          <w:szCs w:val="20"/>
        </w:rPr>
        <w:t>Reference</w:t>
      </w:r>
      <w:proofErr w:type="gramStart"/>
      <w:r w:rsidR="003E72C1">
        <w:rPr>
          <w:rFonts w:eastAsia="Times New Roman" w:cs="Times New Roman"/>
          <w:szCs w:val="20"/>
        </w:rPr>
        <w:t>,</w:t>
      </w:r>
      <w:r w:rsidRPr="000602C6">
        <w:rPr>
          <w:rFonts w:eastAsia="Times New Roman" w:cs="Times New Roman"/>
          <w:szCs w:val="20"/>
        </w:rPr>
        <w:t>17.0update</w:t>
      </w:r>
      <w:proofErr w:type="gramEnd"/>
      <w:r w:rsidRPr="000602C6">
        <w:rPr>
          <w:rFonts w:eastAsia="Times New Roman" w:cs="Times New Roman"/>
          <w:szCs w:val="20"/>
        </w:rPr>
        <w:t xml:space="preserve"> </w:t>
      </w:r>
      <w:r w:rsidR="00257BC6">
        <w:rPr>
          <w:rFonts w:eastAsia="Times New Roman" w:cs="Times New Roman"/>
          <w:szCs w:val="20"/>
        </w:rPr>
        <w:tab/>
      </w:r>
      <w:r w:rsidRPr="000602C6">
        <w:rPr>
          <w:rFonts w:eastAsia="Times New Roman" w:cs="Times New Roman"/>
          <w:szCs w:val="20"/>
        </w:rPr>
        <w:t xml:space="preserve">(10a ed.) </w:t>
      </w:r>
      <w:proofErr w:type="gramStart"/>
      <w:r w:rsidRPr="000602C6">
        <w:rPr>
          <w:rFonts w:eastAsia="Times New Roman" w:cs="Times New Roman"/>
          <w:szCs w:val="20"/>
        </w:rPr>
        <w:t>Pearson, Boston, USA.</w:t>
      </w:r>
      <w:proofErr w:type="gramEnd"/>
    </w:p>
    <w:p w:rsidR="000602C6" w:rsidRPr="000602C6" w:rsidRDefault="000602C6" w:rsidP="003E72C1">
      <w:pPr>
        <w:rPr>
          <w:rFonts w:eastAsia="Times New Roman" w:cs="Times New Roman"/>
          <w:szCs w:val="20"/>
        </w:rPr>
      </w:pPr>
      <w:r w:rsidRPr="000602C6">
        <w:rPr>
          <w:rFonts w:eastAsia="Times New Roman" w:cs="Times New Roman"/>
          <w:szCs w:val="20"/>
        </w:rPr>
        <w:t xml:space="preserve">Gimeno, </w:t>
      </w:r>
      <w:proofErr w:type="gramStart"/>
      <w:r w:rsidRPr="000602C6">
        <w:rPr>
          <w:rFonts w:eastAsia="Times New Roman" w:cs="Times New Roman"/>
          <w:szCs w:val="20"/>
        </w:rPr>
        <w:t>J .(</w:t>
      </w:r>
      <w:proofErr w:type="gramEnd"/>
      <w:r w:rsidRPr="000602C6">
        <w:rPr>
          <w:rFonts w:eastAsia="Times New Roman" w:cs="Times New Roman"/>
          <w:szCs w:val="20"/>
        </w:rPr>
        <w:t xml:space="preserve">2002). El futuro de la educación, desde su controvertido presente. </w:t>
      </w:r>
      <w:proofErr w:type="gramStart"/>
      <w:r w:rsidRPr="000602C6">
        <w:rPr>
          <w:rFonts w:eastAsia="Times New Roman" w:cs="Times New Roman"/>
          <w:szCs w:val="20"/>
        </w:rPr>
        <w:t>Revista de la educación.</w:t>
      </w:r>
      <w:proofErr w:type="gramEnd"/>
      <w:r w:rsidRPr="000602C6">
        <w:rPr>
          <w:rFonts w:eastAsia="Times New Roman" w:cs="Times New Roman"/>
          <w:szCs w:val="20"/>
        </w:rPr>
        <w:t xml:space="preserve"> </w:t>
      </w:r>
      <w:r w:rsidR="00257BC6">
        <w:rPr>
          <w:rFonts w:eastAsia="Times New Roman" w:cs="Times New Roman"/>
          <w:szCs w:val="20"/>
        </w:rPr>
        <w:tab/>
      </w:r>
      <w:r w:rsidRPr="000602C6">
        <w:rPr>
          <w:rFonts w:eastAsia="Times New Roman" w:cs="Times New Roman"/>
          <w:szCs w:val="20"/>
        </w:rPr>
        <w:t>(</w:t>
      </w:r>
      <w:proofErr w:type="gramStart"/>
      <w:r w:rsidRPr="000602C6">
        <w:rPr>
          <w:rFonts w:eastAsia="Times New Roman" w:cs="Times New Roman"/>
          <w:szCs w:val="20"/>
        </w:rPr>
        <w:t>extraordinary</w:t>
      </w:r>
      <w:proofErr w:type="gramEnd"/>
      <w:r w:rsidRPr="000602C6">
        <w:rPr>
          <w:rFonts w:eastAsia="Times New Roman" w:cs="Times New Roman"/>
          <w:szCs w:val="20"/>
        </w:rPr>
        <w:t xml:space="preserve"> number), 271-292. </w:t>
      </w:r>
      <w:r w:rsidRPr="000602C6">
        <w:rPr>
          <w:rFonts w:eastAsia="Times New Roman" w:cs="Times New Roman"/>
          <w:szCs w:val="20"/>
        </w:rPr>
        <w:tab/>
      </w:r>
      <w:hyperlink r:id="rId19" w:history="1">
        <w:r w:rsidRPr="000602C6">
          <w:rPr>
            <w:rStyle w:val="Kpr"/>
            <w:rFonts w:eastAsia="Times New Roman" w:cs="Times New Roman"/>
            <w:color w:val="auto"/>
            <w:szCs w:val="20"/>
          </w:rPr>
          <w:t>http://www.educacionyfp.gob.es/dam/jcr:52de7531-b60f-4c10-</w:t>
        </w:r>
        <w:r w:rsidRPr="000602C6">
          <w:rPr>
            <w:rStyle w:val="Kpr"/>
            <w:rFonts w:eastAsia="Times New Roman" w:cs="Times New Roman"/>
            <w:color w:val="auto"/>
            <w:szCs w:val="20"/>
            <w:u w:val="none"/>
          </w:rPr>
          <w:tab/>
        </w:r>
        <w:r w:rsidRPr="000602C6">
          <w:rPr>
            <w:rStyle w:val="Kpr"/>
            <w:rFonts w:eastAsia="Times New Roman" w:cs="Times New Roman"/>
            <w:color w:val="auto"/>
            <w:szCs w:val="20"/>
          </w:rPr>
          <w:t>bf671dfc0592fe37/re20021911012-pdf.pdf</w:t>
        </w:r>
      </w:hyperlink>
      <w:r w:rsidRPr="000602C6">
        <w:rPr>
          <w:rFonts w:eastAsia="Times New Roman" w:cs="Times New Roman"/>
          <w:szCs w:val="20"/>
        </w:rPr>
        <w:t xml:space="preserve"> </w:t>
      </w:r>
    </w:p>
    <w:p w:rsidR="00257BC6" w:rsidRDefault="000602C6" w:rsidP="003E72C1">
      <w:pPr>
        <w:rPr>
          <w:rFonts w:eastAsia="Times New Roman" w:cs="Times New Roman"/>
          <w:szCs w:val="20"/>
        </w:rPr>
      </w:pPr>
      <w:r w:rsidRPr="000602C6">
        <w:rPr>
          <w:rFonts w:eastAsia="Times New Roman" w:cs="Times New Roman"/>
          <w:szCs w:val="20"/>
        </w:rPr>
        <w:t>Grant, N., Wardle J., Steptoe, A. (2009). The relationship between life satisfaction an</w:t>
      </w:r>
      <w:r w:rsidR="003E72C1">
        <w:rPr>
          <w:rFonts w:eastAsia="Times New Roman" w:cs="Times New Roman"/>
          <w:szCs w:val="20"/>
        </w:rPr>
        <w:t>d</w:t>
      </w:r>
      <w:r w:rsidRPr="000602C6">
        <w:rPr>
          <w:rFonts w:eastAsia="Times New Roman" w:cs="Times New Roman"/>
          <w:szCs w:val="20"/>
        </w:rPr>
        <w:t xml:space="preserve"> health behavio</w:t>
      </w:r>
      <w:r w:rsidR="00257BC6">
        <w:rPr>
          <w:rFonts w:eastAsia="Times New Roman" w:cs="Times New Roman"/>
          <w:szCs w:val="20"/>
        </w:rPr>
        <w:t>ur</w:t>
      </w:r>
      <w:proofErr w:type="gramStart"/>
      <w:r w:rsidR="00257BC6">
        <w:rPr>
          <w:rFonts w:eastAsia="Times New Roman" w:cs="Times New Roman"/>
          <w:szCs w:val="20"/>
        </w:rPr>
        <w:t>:</w:t>
      </w:r>
      <w:r w:rsidRPr="000602C6">
        <w:rPr>
          <w:rFonts w:eastAsia="Times New Roman" w:cs="Times New Roman"/>
          <w:szCs w:val="20"/>
        </w:rPr>
        <w:t>A</w:t>
      </w:r>
      <w:proofErr w:type="gramEnd"/>
      <w:r w:rsidRPr="000602C6">
        <w:rPr>
          <w:rFonts w:eastAsia="Times New Roman" w:cs="Times New Roman"/>
          <w:szCs w:val="20"/>
        </w:rPr>
        <w:t xml:space="preserve"> </w:t>
      </w:r>
      <w:r w:rsidR="00257BC6">
        <w:rPr>
          <w:rFonts w:eastAsia="Times New Roman" w:cs="Times New Roman"/>
          <w:szCs w:val="20"/>
        </w:rPr>
        <w:tab/>
      </w:r>
      <w:r w:rsidRPr="000602C6">
        <w:rPr>
          <w:rFonts w:eastAsia="Times New Roman" w:cs="Times New Roman"/>
          <w:szCs w:val="20"/>
        </w:rPr>
        <w:t>cross-cultural analysis of young adults. </w:t>
      </w:r>
      <w:r w:rsidRPr="000602C6">
        <w:rPr>
          <w:rFonts w:eastAsia="Times New Roman" w:cs="Times New Roman"/>
          <w:i/>
          <w:szCs w:val="20"/>
        </w:rPr>
        <w:t>Int J Behavioral Med.</w:t>
      </w:r>
      <w:r w:rsidRPr="000602C6">
        <w:rPr>
          <w:rFonts w:eastAsia="Times New Roman" w:cs="Times New Roman"/>
          <w:szCs w:val="20"/>
        </w:rPr>
        <w:t> 16: 259–268.</w:t>
      </w:r>
    </w:p>
    <w:p w:rsidR="00257BC6" w:rsidRPr="00584465" w:rsidRDefault="000602C6" w:rsidP="003E72C1">
      <w:pPr>
        <w:rPr>
          <w:rFonts w:eastAsia="Times New Roman" w:cs="Times New Roman"/>
          <w:szCs w:val="20"/>
        </w:rPr>
      </w:pPr>
      <w:r w:rsidRPr="000602C6">
        <w:rPr>
          <w:rFonts w:eastAsia="Times New Roman" w:cs="Times New Roman"/>
          <w:szCs w:val="20"/>
        </w:rPr>
        <w:t>Guinn, B., Semper, T.</w:t>
      </w:r>
      <w:proofErr w:type="gramStart"/>
      <w:r w:rsidRPr="000602C6">
        <w:rPr>
          <w:rFonts w:eastAsia="Times New Roman" w:cs="Times New Roman"/>
          <w:szCs w:val="20"/>
        </w:rPr>
        <w:t>,Jorgensen</w:t>
      </w:r>
      <w:proofErr w:type="gramEnd"/>
      <w:r w:rsidRPr="000602C6">
        <w:rPr>
          <w:rFonts w:eastAsia="Times New Roman" w:cs="Times New Roman"/>
          <w:szCs w:val="20"/>
        </w:rPr>
        <w:t xml:space="preserve">, L. (1996). Perceived leisure freedom and activity involvement </w:t>
      </w:r>
      <w:r w:rsidRPr="000602C6">
        <w:rPr>
          <w:rFonts w:eastAsia="Times New Roman" w:cs="Times New Roman"/>
          <w:szCs w:val="20"/>
        </w:rPr>
        <w:tab/>
      </w:r>
      <w:r w:rsidR="003E72C1">
        <w:rPr>
          <w:rFonts w:eastAsia="Times New Roman" w:cs="Times New Roman"/>
          <w:szCs w:val="20"/>
        </w:rPr>
        <w:t xml:space="preserve">among </w:t>
      </w:r>
      <w:r w:rsidR="003E72C1">
        <w:rPr>
          <w:rFonts w:eastAsia="Times New Roman" w:cs="Times New Roman"/>
          <w:szCs w:val="20"/>
        </w:rPr>
        <w:tab/>
      </w:r>
      <w:r w:rsidRPr="000602C6">
        <w:rPr>
          <w:rFonts w:eastAsia="Times New Roman" w:cs="Times New Roman"/>
          <w:szCs w:val="20"/>
        </w:rPr>
        <w:t xml:space="preserve">Mexican American adolescents. </w:t>
      </w:r>
      <w:r w:rsidRPr="000602C6">
        <w:rPr>
          <w:rFonts w:eastAsia="Times New Roman" w:cs="Times New Roman"/>
          <w:i/>
          <w:szCs w:val="20"/>
        </w:rPr>
        <w:t>Hispanic Journal of Behavioral Scienc</w:t>
      </w:r>
      <w:r w:rsidRPr="000602C6">
        <w:rPr>
          <w:rFonts w:eastAsia="Times New Roman" w:cs="Times New Roman"/>
          <w:szCs w:val="20"/>
        </w:rPr>
        <w:t>es, 18: 356–366.</w:t>
      </w:r>
    </w:p>
    <w:p w:rsidR="000602C6" w:rsidRPr="000602C6" w:rsidRDefault="000602C6" w:rsidP="003E72C1">
      <w:pPr>
        <w:rPr>
          <w:rFonts w:cs="Times New Roman"/>
          <w:szCs w:val="20"/>
        </w:rPr>
      </w:pPr>
      <w:r w:rsidRPr="000602C6">
        <w:rPr>
          <w:rFonts w:cs="Times New Roman"/>
          <w:szCs w:val="20"/>
        </w:rPr>
        <w:t xml:space="preserve">Hampton, N. Z., Marshall, A. (2000). Culture, gender, self-efficacy and life satisfaction: A comparison </w:t>
      </w:r>
      <w:r w:rsidR="00257BC6">
        <w:rPr>
          <w:rFonts w:cs="Times New Roman"/>
          <w:szCs w:val="20"/>
        </w:rPr>
        <w:tab/>
      </w:r>
      <w:r w:rsidRPr="000602C6">
        <w:rPr>
          <w:rFonts w:cs="Times New Roman"/>
          <w:szCs w:val="20"/>
        </w:rPr>
        <w:t xml:space="preserve">between Americans and Chinese people with spinal cord injuries. </w:t>
      </w:r>
      <w:r w:rsidRPr="000602C6">
        <w:rPr>
          <w:rFonts w:cs="Times New Roman"/>
          <w:i/>
          <w:szCs w:val="20"/>
        </w:rPr>
        <w:t>Journal of Rehabilitation</w:t>
      </w:r>
      <w:r w:rsidRPr="000602C6">
        <w:rPr>
          <w:rFonts w:cs="Times New Roman"/>
          <w:szCs w:val="20"/>
        </w:rPr>
        <w:t xml:space="preserve">, 66 </w:t>
      </w:r>
      <w:r w:rsidR="00257BC6">
        <w:rPr>
          <w:rFonts w:cs="Times New Roman"/>
          <w:szCs w:val="20"/>
        </w:rPr>
        <w:tab/>
      </w:r>
      <w:r w:rsidRPr="000602C6">
        <w:rPr>
          <w:rFonts w:cs="Times New Roman"/>
          <w:szCs w:val="20"/>
        </w:rPr>
        <w:t xml:space="preserve">(3): </w:t>
      </w:r>
      <w:r w:rsidR="00257BC6">
        <w:rPr>
          <w:rFonts w:cs="Times New Roman"/>
          <w:szCs w:val="20"/>
        </w:rPr>
        <w:tab/>
      </w:r>
      <w:r w:rsidRPr="000602C6">
        <w:rPr>
          <w:rFonts w:cs="Times New Roman"/>
          <w:szCs w:val="20"/>
        </w:rPr>
        <w:t>21-29.</w:t>
      </w:r>
    </w:p>
    <w:p w:rsidR="000602C6" w:rsidRPr="000602C6" w:rsidRDefault="000602C6" w:rsidP="003E72C1">
      <w:pPr>
        <w:rPr>
          <w:rFonts w:cs="Times New Roman"/>
          <w:szCs w:val="20"/>
        </w:rPr>
      </w:pPr>
      <w:r w:rsidRPr="000602C6">
        <w:rPr>
          <w:rFonts w:cs="Times New Roman"/>
          <w:szCs w:val="20"/>
        </w:rPr>
        <w:t>Heetae, C</w:t>
      </w:r>
      <w:proofErr w:type="gramStart"/>
      <w:r w:rsidRPr="000602C6">
        <w:rPr>
          <w:rFonts w:cs="Times New Roman"/>
          <w:szCs w:val="20"/>
        </w:rPr>
        <w:t>.(</w:t>
      </w:r>
      <w:proofErr w:type="gramEnd"/>
      <w:r w:rsidRPr="000602C6">
        <w:rPr>
          <w:rFonts w:cs="Times New Roman"/>
          <w:szCs w:val="20"/>
        </w:rPr>
        <w:t xml:space="preserve">2019): Importance of leisure nostalgia on life satisfaction and leisure participation, </w:t>
      </w:r>
      <w:r w:rsidRPr="000602C6">
        <w:rPr>
          <w:rFonts w:cs="Times New Roman"/>
          <w:i/>
          <w:szCs w:val="20"/>
        </w:rPr>
        <w:t xml:space="preserve">The </w:t>
      </w:r>
      <w:r w:rsidR="00257BC6">
        <w:rPr>
          <w:rFonts w:cs="Times New Roman"/>
          <w:i/>
          <w:szCs w:val="20"/>
        </w:rPr>
        <w:tab/>
      </w:r>
      <w:r w:rsidRPr="000602C6">
        <w:rPr>
          <w:rFonts w:cs="Times New Roman"/>
          <w:i/>
          <w:szCs w:val="20"/>
        </w:rPr>
        <w:t>Service Industries Journal</w:t>
      </w:r>
      <w:r w:rsidRPr="000602C6">
        <w:rPr>
          <w:rFonts w:cs="Times New Roman"/>
          <w:szCs w:val="20"/>
        </w:rPr>
        <w:t xml:space="preserve">, DOI: 10.1080/02642069.2019.1567714  </w:t>
      </w:r>
    </w:p>
    <w:p w:rsidR="000602C6" w:rsidRPr="000602C6" w:rsidRDefault="000602C6" w:rsidP="000602C6">
      <w:pPr>
        <w:shd w:val="clear" w:color="auto" w:fill="FFFFFF"/>
        <w:spacing w:line="0" w:lineRule="auto"/>
        <w:rPr>
          <w:rFonts w:eastAsia="Times New Roman" w:cs="Times New Roman"/>
          <w:szCs w:val="20"/>
          <w:lang w:val="en-GB" w:eastAsia="en-GB"/>
        </w:rPr>
      </w:pPr>
      <w:proofErr w:type="gramStart"/>
      <w:r w:rsidRPr="000602C6">
        <w:rPr>
          <w:rFonts w:eastAsia="Times New Roman" w:cs="Times New Roman"/>
          <w:szCs w:val="20"/>
          <w:lang w:val="en-GB" w:eastAsia="en-GB"/>
        </w:rPr>
        <w:t>Heider, F. (1958).</w:t>
      </w:r>
      <w:proofErr w:type="gramEnd"/>
      <w:r w:rsidRPr="000602C6">
        <w:rPr>
          <w:rFonts w:eastAsia="Times New Roman" w:cs="Times New Roman"/>
          <w:szCs w:val="20"/>
          <w:lang w:val="en-GB" w:eastAsia="en-GB"/>
        </w:rPr>
        <w:t xml:space="preserve"> </w:t>
      </w:r>
      <w:proofErr w:type="gramStart"/>
      <w:r w:rsidRPr="000602C6">
        <w:rPr>
          <w:rFonts w:eastAsia="Times New Roman" w:cs="Times New Roman"/>
          <w:szCs w:val="20"/>
          <w:lang w:val="en-GB" w:eastAsia="en-GB"/>
        </w:rPr>
        <w:t>The psychology of interpersonal relations.</w:t>
      </w:r>
      <w:proofErr w:type="gramEnd"/>
      <w:r w:rsidRPr="000602C6">
        <w:rPr>
          <w:rFonts w:eastAsia="Times New Roman" w:cs="Times New Roman"/>
          <w:szCs w:val="20"/>
          <w:lang w:val="en-GB" w:eastAsia="en-GB"/>
        </w:rPr>
        <w:t xml:space="preserve"> New York: John Wiley &amp; </w:t>
      </w:r>
    </w:p>
    <w:p w:rsidR="000602C6" w:rsidRPr="000602C6" w:rsidRDefault="000602C6" w:rsidP="000602C6">
      <w:pPr>
        <w:shd w:val="clear" w:color="auto" w:fill="FFFFFF"/>
        <w:spacing w:line="0" w:lineRule="auto"/>
        <w:rPr>
          <w:rFonts w:eastAsia="Times New Roman" w:cs="Times New Roman"/>
          <w:szCs w:val="20"/>
          <w:lang w:val="en-GB" w:eastAsia="en-GB"/>
        </w:rPr>
      </w:pPr>
      <w:proofErr w:type="gramStart"/>
      <w:r w:rsidRPr="000602C6">
        <w:rPr>
          <w:rFonts w:eastAsia="Times New Roman" w:cs="Times New Roman"/>
          <w:szCs w:val="20"/>
          <w:lang w:val="en-GB" w:eastAsia="en-GB"/>
        </w:rPr>
        <w:t>Heider, F. (1958).</w:t>
      </w:r>
      <w:proofErr w:type="gramEnd"/>
      <w:r w:rsidRPr="000602C6">
        <w:rPr>
          <w:rFonts w:eastAsia="Times New Roman" w:cs="Times New Roman"/>
          <w:szCs w:val="20"/>
          <w:lang w:val="en-GB" w:eastAsia="en-GB"/>
        </w:rPr>
        <w:t xml:space="preserve"> </w:t>
      </w:r>
      <w:proofErr w:type="gramStart"/>
      <w:r w:rsidRPr="000602C6">
        <w:rPr>
          <w:rFonts w:eastAsia="Times New Roman" w:cs="Times New Roman"/>
          <w:szCs w:val="20"/>
          <w:lang w:val="en-GB" w:eastAsia="en-GB"/>
        </w:rPr>
        <w:t>The psychology of interpersonal relations.</w:t>
      </w:r>
      <w:proofErr w:type="gramEnd"/>
      <w:r w:rsidRPr="000602C6">
        <w:rPr>
          <w:rFonts w:eastAsia="Times New Roman" w:cs="Times New Roman"/>
          <w:szCs w:val="20"/>
          <w:lang w:val="en-GB" w:eastAsia="en-GB"/>
        </w:rPr>
        <w:t xml:space="preserve"> New York: John Wiley &amp; </w:t>
      </w:r>
    </w:p>
    <w:p w:rsidR="000602C6" w:rsidRPr="000602C6" w:rsidRDefault="000602C6" w:rsidP="000602C6">
      <w:pPr>
        <w:shd w:val="clear" w:color="auto" w:fill="FFFFFF"/>
        <w:spacing w:line="0" w:lineRule="auto"/>
        <w:rPr>
          <w:rFonts w:eastAsia="Times New Roman" w:cs="Times New Roman"/>
          <w:szCs w:val="20"/>
          <w:lang w:val="en-GB" w:eastAsia="en-GB"/>
        </w:rPr>
      </w:pPr>
      <w:proofErr w:type="gramStart"/>
      <w:r w:rsidRPr="000602C6">
        <w:rPr>
          <w:rFonts w:eastAsia="Times New Roman" w:cs="Times New Roman"/>
          <w:szCs w:val="20"/>
          <w:lang w:val="en-GB" w:eastAsia="en-GB"/>
        </w:rPr>
        <w:t>Heider, F. (1958).</w:t>
      </w:r>
      <w:proofErr w:type="gramEnd"/>
      <w:r w:rsidRPr="000602C6">
        <w:rPr>
          <w:rFonts w:eastAsia="Times New Roman" w:cs="Times New Roman"/>
          <w:szCs w:val="20"/>
          <w:lang w:val="en-GB" w:eastAsia="en-GB"/>
        </w:rPr>
        <w:t xml:space="preserve"> </w:t>
      </w:r>
      <w:proofErr w:type="gramStart"/>
      <w:r w:rsidRPr="000602C6">
        <w:rPr>
          <w:rFonts w:eastAsia="Times New Roman" w:cs="Times New Roman"/>
          <w:szCs w:val="20"/>
          <w:lang w:val="en-GB" w:eastAsia="en-GB"/>
        </w:rPr>
        <w:t>The psychology of interpersonal relations.</w:t>
      </w:r>
      <w:proofErr w:type="gramEnd"/>
      <w:r w:rsidRPr="000602C6">
        <w:rPr>
          <w:rFonts w:eastAsia="Times New Roman" w:cs="Times New Roman"/>
          <w:szCs w:val="20"/>
          <w:lang w:val="en-GB" w:eastAsia="en-GB"/>
        </w:rPr>
        <w:t xml:space="preserve"> New York: John Wiley &amp; </w:t>
      </w:r>
    </w:p>
    <w:p w:rsidR="000602C6" w:rsidRPr="000602C6" w:rsidRDefault="000602C6" w:rsidP="000602C6">
      <w:pPr>
        <w:shd w:val="clear" w:color="auto" w:fill="FFFFFF"/>
        <w:spacing w:line="0" w:lineRule="auto"/>
        <w:rPr>
          <w:rFonts w:eastAsia="Times New Roman" w:cs="Times New Roman"/>
          <w:szCs w:val="20"/>
          <w:lang w:val="en-GB" w:eastAsia="en-GB"/>
        </w:rPr>
      </w:pPr>
      <w:proofErr w:type="gramStart"/>
      <w:r w:rsidRPr="000602C6">
        <w:rPr>
          <w:rFonts w:eastAsia="Times New Roman" w:cs="Times New Roman"/>
          <w:szCs w:val="20"/>
          <w:lang w:val="en-GB" w:eastAsia="en-GB"/>
        </w:rPr>
        <w:t>Heider, F. (1958).</w:t>
      </w:r>
      <w:proofErr w:type="gramEnd"/>
      <w:r w:rsidRPr="000602C6">
        <w:rPr>
          <w:rFonts w:eastAsia="Times New Roman" w:cs="Times New Roman"/>
          <w:szCs w:val="20"/>
          <w:lang w:val="en-GB" w:eastAsia="en-GB"/>
        </w:rPr>
        <w:t xml:space="preserve"> </w:t>
      </w:r>
      <w:proofErr w:type="gramStart"/>
      <w:r w:rsidRPr="000602C6">
        <w:rPr>
          <w:rFonts w:eastAsia="Times New Roman" w:cs="Times New Roman"/>
          <w:szCs w:val="20"/>
          <w:lang w:val="en-GB" w:eastAsia="en-GB"/>
        </w:rPr>
        <w:t>The psychology of interpersonal relations.</w:t>
      </w:r>
      <w:proofErr w:type="gramEnd"/>
      <w:r w:rsidRPr="000602C6">
        <w:rPr>
          <w:rFonts w:eastAsia="Times New Roman" w:cs="Times New Roman"/>
          <w:szCs w:val="20"/>
          <w:lang w:val="en-GB" w:eastAsia="en-GB"/>
        </w:rPr>
        <w:t xml:space="preserve"> New York: John Wiley &amp; </w:t>
      </w:r>
    </w:p>
    <w:p w:rsidR="000602C6" w:rsidRPr="000602C6" w:rsidRDefault="000602C6" w:rsidP="003E72C1">
      <w:pPr>
        <w:rPr>
          <w:rFonts w:cs="Times New Roman"/>
          <w:szCs w:val="20"/>
        </w:rPr>
      </w:pPr>
      <w:r w:rsidRPr="000602C6">
        <w:rPr>
          <w:rFonts w:cs="Times New Roman"/>
          <w:szCs w:val="20"/>
        </w:rPr>
        <w:t>Heider, F</w:t>
      </w:r>
      <w:proofErr w:type="gramStart"/>
      <w:r w:rsidRPr="000602C6">
        <w:rPr>
          <w:rFonts w:cs="Times New Roman"/>
          <w:szCs w:val="20"/>
        </w:rPr>
        <w:t>.(</w:t>
      </w:r>
      <w:proofErr w:type="gramEnd"/>
      <w:r w:rsidRPr="000602C6">
        <w:rPr>
          <w:rFonts w:cs="Times New Roman"/>
          <w:szCs w:val="20"/>
        </w:rPr>
        <w:t xml:space="preserve">1985).The psychology of interpersonal relations. New </w:t>
      </w:r>
      <w:r w:rsidR="00584465" w:rsidRPr="000602C6">
        <w:rPr>
          <w:rFonts w:cs="Times New Roman"/>
          <w:szCs w:val="20"/>
        </w:rPr>
        <w:t>York</w:t>
      </w:r>
      <w:r w:rsidRPr="000602C6">
        <w:rPr>
          <w:rFonts w:cs="Times New Roman"/>
          <w:szCs w:val="20"/>
        </w:rPr>
        <w:t>: John Wiley &amp;Sons.</w:t>
      </w:r>
    </w:p>
    <w:p w:rsidR="000602C6" w:rsidRPr="000602C6" w:rsidRDefault="000602C6" w:rsidP="003E72C1">
      <w:pPr>
        <w:rPr>
          <w:rFonts w:eastAsia="Times New Roman" w:cs="Times New Roman"/>
          <w:i/>
          <w:szCs w:val="20"/>
        </w:rPr>
      </w:pPr>
      <w:r w:rsidRPr="000602C6">
        <w:rPr>
          <w:rFonts w:eastAsia="Times New Roman" w:cs="Times New Roman"/>
          <w:szCs w:val="20"/>
        </w:rPr>
        <w:t xml:space="preserve">Hills, P., Argyle, M. (2002). The Oxford happiness questionnaire: a compact scale for the measurement </w:t>
      </w:r>
      <w:r w:rsidR="00257BC6">
        <w:rPr>
          <w:rFonts w:eastAsia="Times New Roman" w:cs="Times New Roman"/>
          <w:szCs w:val="20"/>
        </w:rPr>
        <w:tab/>
      </w:r>
      <w:r w:rsidRPr="000602C6">
        <w:rPr>
          <w:rFonts w:eastAsia="Times New Roman" w:cs="Times New Roman"/>
          <w:szCs w:val="20"/>
        </w:rPr>
        <w:t xml:space="preserve">of </w:t>
      </w:r>
      <w:r w:rsidR="00257BC6">
        <w:rPr>
          <w:rFonts w:eastAsia="Times New Roman" w:cs="Times New Roman"/>
          <w:szCs w:val="20"/>
        </w:rPr>
        <w:tab/>
      </w:r>
      <w:r w:rsidRPr="000602C6">
        <w:rPr>
          <w:rFonts w:eastAsia="Times New Roman" w:cs="Times New Roman"/>
          <w:szCs w:val="20"/>
        </w:rPr>
        <w:t xml:space="preserve">psychological well-being. </w:t>
      </w:r>
      <w:r w:rsidRPr="000602C6">
        <w:rPr>
          <w:rFonts w:eastAsia="Times New Roman" w:cs="Times New Roman"/>
          <w:i/>
          <w:szCs w:val="20"/>
        </w:rPr>
        <w:t>Personality and Individual Differences, 33(7), 1073-1082.</w:t>
      </w:r>
    </w:p>
    <w:p w:rsidR="000602C6" w:rsidRPr="000602C6" w:rsidRDefault="000602C6" w:rsidP="003E72C1">
      <w:pPr>
        <w:rPr>
          <w:rFonts w:cs="Times New Roman"/>
          <w:i/>
          <w:szCs w:val="20"/>
        </w:rPr>
      </w:pPr>
      <w:r w:rsidRPr="000602C6">
        <w:rPr>
          <w:rFonts w:cs="Times New Roman"/>
          <w:szCs w:val="20"/>
        </w:rPr>
        <w:t>Huebner, E.S.</w:t>
      </w:r>
      <w:proofErr w:type="gramStart"/>
      <w:r w:rsidRPr="000602C6">
        <w:rPr>
          <w:rFonts w:cs="Times New Roman"/>
          <w:szCs w:val="20"/>
        </w:rPr>
        <w:t>,Drane</w:t>
      </w:r>
      <w:proofErr w:type="gramEnd"/>
      <w:r w:rsidRPr="000602C6">
        <w:rPr>
          <w:rFonts w:cs="Times New Roman"/>
          <w:szCs w:val="20"/>
        </w:rPr>
        <w:t xml:space="preserve">, J.W., Valois, R.F. (2000). Levels and demographic correlates of </w:t>
      </w:r>
      <w:r w:rsidRPr="000602C6">
        <w:rPr>
          <w:rFonts w:cs="Times New Roman"/>
          <w:szCs w:val="20"/>
        </w:rPr>
        <w:tab/>
      </w:r>
      <w:r w:rsidR="00257BC6">
        <w:rPr>
          <w:rFonts w:cs="Times New Roman"/>
          <w:szCs w:val="20"/>
        </w:rPr>
        <w:t>adolescent</w:t>
      </w:r>
      <w:r w:rsidRPr="000602C6">
        <w:rPr>
          <w:rFonts w:cs="Times New Roman"/>
          <w:szCs w:val="20"/>
        </w:rPr>
        <w:t xml:space="preserve">life </w:t>
      </w:r>
      <w:r w:rsidR="00257BC6">
        <w:rPr>
          <w:rFonts w:cs="Times New Roman"/>
          <w:szCs w:val="20"/>
        </w:rPr>
        <w:tab/>
      </w:r>
      <w:r w:rsidRPr="000602C6">
        <w:rPr>
          <w:rFonts w:cs="Times New Roman"/>
          <w:szCs w:val="20"/>
        </w:rPr>
        <w:t>satisfaction reports</w:t>
      </w:r>
      <w:r w:rsidRPr="000602C6">
        <w:rPr>
          <w:rFonts w:cs="Times New Roman"/>
          <w:i/>
          <w:szCs w:val="20"/>
        </w:rPr>
        <w:t>. </w:t>
      </w:r>
      <w:r w:rsidRPr="000602C6">
        <w:rPr>
          <w:rFonts w:cs="Times New Roman"/>
          <w:i/>
          <w:iCs/>
          <w:szCs w:val="20"/>
        </w:rPr>
        <w:t>Sch. Psychol</w:t>
      </w:r>
      <w:r w:rsidRPr="000602C6">
        <w:rPr>
          <w:rFonts w:cs="Times New Roman"/>
          <w:iCs/>
          <w:szCs w:val="20"/>
        </w:rPr>
        <w:t>. Int.</w:t>
      </w:r>
      <w:r w:rsidRPr="000602C6">
        <w:rPr>
          <w:rFonts w:cs="Times New Roman"/>
          <w:i/>
          <w:szCs w:val="20"/>
        </w:rPr>
        <w:t> 21 281–292.</w:t>
      </w:r>
    </w:p>
    <w:p w:rsidR="000602C6" w:rsidRPr="000602C6" w:rsidRDefault="000602C6" w:rsidP="003E72C1">
      <w:pPr>
        <w:rPr>
          <w:rFonts w:cs="Times New Roman"/>
          <w:i/>
          <w:szCs w:val="20"/>
        </w:rPr>
      </w:pPr>
      <w:r w:rsidRPr="000602C6">
        <w:rPr>
          <w:rFonts w:cs="Times New Roman"/>
          <w:szCs w:val="20"/>
        </w:rPr>
        <w:t>Hunagund, D.L.</w:t>
      </w:r>
      <w:proofErr w:type="gramStart"/>
      <w:r w:rsidRPr="000602C6">
        <w:rPr>
          <w:rFonts w:cs="Times New Roman"/>
          <w:szCs w:val="20"/>
        </w:rPr>
        <w:t>,Hangal</w:t>
      </w:r>
      <w:proofErr w:type="gramEnd"/>
      <w:r w:rsidRPr="000602C6">
        <w:rPr>
          <w:rFonts w:cs="Times New Roman"/>
          <w:szCs w:val="20"/>
        </w:rPr>
        <w:t>, S.J. (2014). Self-efficacy and happiness in youth. </w:t>
      </w:r>
      <w:r w:rsidRPr="000602C6">
        <w:rPr>
          <w:rFonts w:cs="Times New Roman"/>
          <w:i/>
          <w:szCs w:val="20"/>
        </w:rPr>
        <w:t xml:space="preserve">J. Indian Acad. Appl. </w:t>
      </w:r>
      <w:r w:rsidR="00257BC6">
        <w:rPr>
          <w:rFonts w:cs="Times New Roman"/>
          <w:i/>
          <w:szCs w:val="20"/>
        </w:rPr>
        <w:tab/>
      </w:r>
      <w:r w:rsidRPr="000602C6">
        <w:rPr>
          <w:rFonts w:cs="Times New Roman"/>
          <w:i/>
          <w:szCs w:val="20"/>
        </w:rPr>
        <w:t>Psychol. 40 70–73.</w:t>
      </w:r>
    </w:p>
    <w:p w:rsidR="000602C6" w:rsidRPr="000602C6" w:rsidRDefault="000602C6" w:rsidP="003E72C1">
      <w:pPr>
        <w:rPr>
          <w:rFonts w:cs="Times New Roman"/>
          <w:szCs w:val="20"/>
        </w:rPr>
      </w:pPr>
      <w:r w:rsidRPr="000602C6">
        <w:rPr>
          <w:rFonts w:cs="Times New Roman"/>
          <w:szCs w:val="20"/>
        </w:rPr>
        <w:t>Iyer, A.</w:t>
      </w:r>
      <w:proofErr w:type="gramStart"/>
      <w:r w:rsidRPr="000602C6">
        <w:rPr>
          <w:rFonts w:cs="Times New Roman"/>
          <w:szCs w:val="20"/>
        </w:rPr>
        <w:t>,Jetten</w:t>
      </w:r>
      <w:proofErr w:type="gramEnd"/>
      <w:r w:rsidRPr="000602C6">
        <w:rPr>
          <w:rFonts w:cs="Times New Roman"/>
          <w:szCs w:val="20"/>
        </w:rPr>
        <w:t xml:space="preserve">, J. (2011).What’s left behind:Identity continuity moderates the eﬀect of </w:t>
      </w:r>
      <w:r w:rsidRPr="000602C6">
        <w:rPr>
          <w:rFonts w:cs="Times New Roman"/>
          <w:szCs w:val="20"/>
        </w:rPr>
        <w:tab/>
        <w:t xml:space="preserve">nostalgia on well-being </w:t>
      </w:r>
      <w:r w:rsidR="00257BC6">
        <w:rPr>
          <w:rFonts w:cs="Times New Roman"/>
          <w:szCs w:val="20"/>
        </w:rPr>
        <w:tab/>
      </w:r>
      <w:r w:rsidRPr="000602C6">
        <w:rPr>
          <w:rFonts w:cs="Times New Roman"/>
          <w:szCs w:val="20"/>
        </w:rPr>
        <w:t xml:space="preserve">and life choices. </w:t>
      </w:r>
      <w:r w:rsidRPr="000602C6">
        <w:rPr>
          <w:rFonts w:cs="Times New Roman"/>
          <w:i/>
          <w:szCs w:val="20"/>
        </w:rPr>
        <w:t xml:space="preserve">Journal of Personality and Social </w:t>
      </w:r>
      <w:r w:rsidRPr="000602C6">
        <w:rPr>
          <w:rFonts w:cs="Times New Roman"/>
          <w:i/>
          <w:szCs w:val="20"/>
        </w:rPr>
        <w:tab/>
        <w:t>Psychol</w:t>
      </w:r>
      <w:r w:rsidRPr="000602C6">
        <w:rPr>
          <w:rFonts w:cs="Times New Roman"/>
          <w:szCs w:val="20"/>
        </w:rPr>
        <w:t>ogy, 101(1), 94–108.</w:t>
      </w:r>
    </w:p>
    <w:p w:rsidR="000602C6" w:rsidRPr="000602C6" w:rsidRDefault="000602C6" w:rsidP="003E72C1">
      <w:pPr>
        <w:rPr>
          <w:rFonts w:cs="Times New Roman"/>
          <w:szCs w:val="20"/>
        </w:rPr>
      </w:pPr>
      <w:r w:rsidRPr="000602C6">
        <w:rPr>
          <w:rFonts w:cs="Times New Roman"/>
          <w:szCs w:val="20"/>
        </w:rPr>
        <w:t xml:space="preserve">Janke, M., Carpenter, G., Payne, L., Stockard, J. (2011). The role of life experiences on </w:t>
      </w:r>
      <w:r w:rsidRPr="000602C6">
        <w:rPr>
          <w:rFonts w:cs="Times New Roman"/>
          <w:szCs w:val="20"/>
        </w:rPr>
        <w:tab/>
        <w:t xml:space="preserve">perceptions of leisure </w:t>
      </w:r>
      <w:r w:rsidR="00257BC6">
        <w:rPr>
          <w:rFonts w:cs="Times New Roman"/>
          <w:szCs w:val="20"/>
        </w:rPr>
        <w:tab/>
      </w:r>
      <w:r w:rsidRPr="000602C6">
        <w:rPr>
          <w:rFonts w:cs="Times New Roman"/>
          <w:szCs w:val="20"/>
        </w:rPr>
        <w:t xml:space="preserve">during </w:t>
      </w:r>
      <w:r w:rsidRPr="000602C6">
        <w:rPr>
          <w:rFonts w:cs="Times New Roman"/>
          <w:szCs w:val="20"/>
        </w:rPr>
        <w:tab/>
        <w:t xml:space="preserve">adulthood: a longitudinal analysis. </w:t>
      </w:r>
      <w:r w:rsidRPr="000602C6">
        <w:rPr>
          <w:rFonts w:cs="Times New Roman"/>
          <w:i/>
          <w:szCs w:val="20"/>
        </w:rPr>
        <w:t xml:space="preserve">Leisure </w:t>
      </w:r>
      <w:r w:rsidRPr="000602C6">
        <w:rPr>
          <w:rFonts w:cs="Times New Roman"/>
          <w:i/>
          <w:szCs w:val="20"/>
        </w:rPr>
        <w:tab/>
        <w:t>Scie</w:t>
      </w:r>
      <w:r w:rsidRPr="000602C6">
        <w:rPr>
          <w:rFonts w:cs="Times New Roman"/>
          <w:szCs w:val="20"/>
        </w:rPr>
        <w:t>nce.33</w:t>
      </w:r>
      <w:proofErr w:type="gramStart"/>
      <w:r w:rsidRPr="000602C6">
        <w:rPr>
          <w:rFonts w:cs="Times New Roman"/>
          <w:szCs w:val="20"/>
        </w:rPr>
        <w:t>,52</w:t>
      </w:r>
      <w:proofErr w:type="gramEnd"/>
      <w:r w:rsidRPr="000602C6">
        <w:rPr>
          <w:rFonts w:cs="Times New Roman"/>
          <w:szCs w:val="20"/>
        </w:rPr>
        <w:t>–69</w:t>
      </w:r>
    </w:p>
    <w:p w:rsidR="000602C6" w:rsidRPr="000602C6" w:rsidRDefault="000602C6" w:rsidP="003E72C1">
      <w:pPr>
        <w:spacing w:after="120"/>
        <w:rPr>
          <w:rFonts w:cs="Times New Roman"/>
          <w:szCs w:val="20"/>
        </w:rPr>
      </w:pPr>
      <w:r w:rsidRPr="000602C6">
        <w:rPr>
          <w:rFonts w:cs="Times New Roman"/>
          <w:szCs w:val="20"/>
        </w:rPr>
        <w:t>Joseph, R.P.</w:t>
      </w:r>
      <w:proofErr w:type="gramStart"/>
      <w:r w:rsidRPr="000602C6">
        <w:rPr>
          <w:rFonts w:cs="Times New Roman"/>
          <w:szCs w:val="20"/>
        </w:rPr>
        <w:t>,Royse</w:t>
      </w:r>
      <w:proofErr w:type="gramEnd"/>
      <w:r w:rsidRPr="000602C6">
        <w:rPr>
          <w:rFonts w:cs="Times New Roman"/>
          <w:szCs w:val="20"/>
        </w:rPr>
        <w:t xml:space="preserve">, K.E., Benitez, T.J., Pekmezi, D.W. (2013) . Physical activity and quality of life among </w:t>
      </w:r>
      <w:r w:rsidR="00257BC6">
        <w:rPr>
          <w:rFonts w:cs="Times New Roman"/>
          <w:szCs w:val="20"/>
        </w:rPr>
        <w:tab/>
      </w:r>
      <w:r w:rsidRPr="000602C6">
        <w:rPr>
          <w:rFonts w:cs="Times New Roman"/>
          <w:szCs w:val="20"/>
        </w:rPr>
        <w:t xml:space="preserve">university students: exploring self-efficacy, self-esteem, and affect as </w:t>
      </w:r>
      <w:r w:rsidRPr="000602C6">
        <w:rPr>
          <w:rFonts w:cs="Times New Roman"/>
          <w:szCs w:val="20"/>
        </w:rPr>
        <w:tab/>
        <w:t>potential mediators. </w:t>
      </w:r>
      <w:r w:rsidRPr="000602C6">
        <w:rPr>
          <w:rFonts w:cs="Times New Roman"/>
          <w:i/>
          <w:szCs w:val="20"/>
        </w:rPr>
        <w:t xml:space="preserve">Quality Life </w:t>
      </w:r>
      <w:r w:rsidR="00257BC6">
        <w:rPr>
          <w:rFonts w:cs="Times New Roman"/>
          <w:i/>
          <w:szCs w:val="20"/>
        </w:rPr>
        <w:tab/>
      </w:r>
      <w:r w:rsidRPr="000602C6">
        <w:rPr>
          <w:rFonts w:cs="Times New Roman"/>
          <w:i/>
          <w:szCs w:val="20"/>
        </w:rPr>
        <w:t>Res</w:t>
      </w:r>
      <w:r w:rsidRPr="000602C6">
        <w:rPr>
          <w:rFonts w:cs="Times New Roman"/>
          <w:szCs w:val="20"/>
        </w:rPr>
        <w:t>.23: 659–667. </w:t>
      </w:r>
    </w:p>
    <w:p w:rsidR="000602C6" w:rsidRPr="000602C6" w:rsidRDefault="000602C6" w:rsidP="003E72C1">
      <w:pPr>
        <w:spacing w:after="120"/>
        <w:rPr>
          <w:rFonts w:cs="Times New Roman"/>
          <w:szCs w:val="20"/>
        </w:rPr>
      </w:pPr>
      <w:r w:rsidRPr="000602C6">
        <w:rPr>
          <w:rFonts w:cs="Times New Roman"/>
          <w:szCs w:val="20"/>
        </w:rPr>
        <w:lastRenderedPageBreak/>
        <w:t xml:space="preserve">Kabanoff, B. (1982). Occupational and sex differences in leisure needs and leisure satisfaction. </w:t>
      </w:r>
      <w:r w:rsidRPr="000602C6">
        <w:rPr>
          <w:rFonts w:cs="Times New Roman"/>
          <w:i/>
          <w:szCs w:val="20"/>
        </w:rPr>
        <w:t xml:space="preserve">Journal of </w:t>
      </w:r>
      <w:r w:rsidR="00257BC6">
        <w:rPr>
          <w:rFonts w:cs="Times New Roman"/>
          <w:i/>
          <w:szCs w:val="20"/>
        </w:rPr>
        <w:tab/>
      </w:r>
      <w:r w:rsidRPr="000602C6">
        <w:rPr>
          <w:rFonts w:cs="Times New Roman"/>
          <w:i/>
          <w:szCs w:val="20"/>
        </w:rPr>
        <w:t>Occupational Beha</w:t>
      </w:r>
      <w:r w:rsidRPr="000602C6">
        <w:rPr>
          <w:rFonts w:cs="Times New Roman"/>
          <w:szCs w:val="20"/>
        </w:rPr>
        <w:t>vior, 3, 233-245.</w:t>
      </w:r>
    </w:p>
    <w:p w:rsidR="000602C6" w:rsidRPr="000602C6" w:rsidRDefault="000602C6" w:rsidP="003E72C1">
      <w:pPr>
        <w:rPr>
          <w:rFonts w:cs="Times New Roman"/>
          <w:szCs w:val="20"/>
        </w:rPr>
      </w:pPr>
      <w:r w:rsidRPr="000602C6">
        <w:rPr>
          <w:rFonts w:cs="Times New Roman"/>
          <w:szCs w:val="20"/>
        </w:rPr>
        <w:t>Karaman, M</w:t>
      </w:r>
      <w:proofErr w:type="gramStart"/>
      <w:r w:rsidRPr="000602C6">
        <w:rPr>
          <w:rFonts w:cs="Times New Roman"/>
          <w:szCs w:val="20"/>
        </w:rPr>
        <w:t>.(</w:t>
      </w:r>
      <w:proofErr w:type="gramEnd"/>
      <w:r w:rsidRPr="000602C6">
        <w:rPr>
          <w:rFonts w:cs="Times New Roman"/>
          <w:szCs w:val="20"/>
        </w:rPr>
        <w:t xml:space="preserve">2015). Examination of life satisfaction and hopelessness levels of individuals engaged in </w:t>
      </w:r>
      <w:r w:rsidR="00257BC6">
        <w:rPr>
          <w:rFonts w:cs="Times New Roman"/>
          <w:szCs w:val="20"/>
        </w:rPr>
        <w:tab/>
      </w:r>
      <w:r w:rsidRPr="000602C6">
        <w:rPr>
          <w:rFonts w:cs="Times New Roman"/>
          <w:szCs w:val="20"/>
        </w:rPr>
        <w:t xml:space="preserve">recreational sports, master's thesis, </w:t>
      </w:r>
      <w:r w:rsidRPr="000602C6">
        <w:rPr>
          <w:rFonts w:cs="Times New Roman"/>
          <w:i/>
          <w:szCs w:val="20"/>
        </w:rPr>
        <w:t xml:space="preserve">Gazi University Institute of Social </w:t>
      </w:r>
      <w:r w:rsidRPr="000602C6">
        <w:rPr>
          <w:rFonts w:cs="Times New Roman"/>
          <w:i/>
          <w:szCs w:val="20"/>
        </w:rPr>
        <w:tab/>
        <w:t>Sciences</w:t>
      </w:r>
      <w:r w:rsidRPr="000602C6">
        <w:rPr>
          <w:rFonts w:cs="Times New Roman"/>
          <w:szCs w:val="20"/>
        </w:rPr>
        <w:t>, Ankara.</w:t>
      </w:r>
    </w:p>
    <w:p w:rsidR="000602C6" w:rsidRPr="000602C6" w:rsidRDefault="000602C6" w:rsidP="003E72C1">
      <w:pPr>
        <w:rPr>
          <w:rFonts w:cs="Times New Roman"/>
          <w:szCs w:val="20"/>
        </w:rPr>
      </w:pPr>
      <w:r w:rsidRPr="000602C6">
        <w:rPr>
          <w:rFonts w:cs="Times New Roman"/>
          <w:szCs w:val="20"/>
        </w:rPr>
        <w:t xml:space="preserve">Kelly, J. (2012). Leisure (4. baskı). IL: </w:t>
      </w:r>
      <w:proofErr w:type="spellStart"/>
      <w:r w:rsidRPr="000602C6">
        <w:rPr>
          <w:rFonts w:cs="Times New Roman"/>
          <w:szCs w:val="20"/>
        </w:rPr>
        <w:t>Sagamore</w:t>
      </w:r>
      <w:proofErr w:type="spellEnd"/>
      <w:r w:rsidRPr="000602C6">
        <w:rPr>
          <w:rFonts w:cs="Times New Roman"/>
          <w:szCs w:val="20"/>
        </w:rPr>
        <w:t xml:space="preserve"> </w:t>
      </w:r>
      <w:r w:rsidR="00584465" w:rsidRPr="000602C6">
        <w:rPr>
          <w:rFonts w:cs="Times New Roman"/>
          <w:szCs w:val="20"/>
        </w:rPr>
        <w:t>publishing</w:t>
      </w:r>
      <w:r w:rsidRPr="000602C6">
        <w:rPr>
          <w:rFonts w:cs="Times New Roman"/>
          <w:szCs w:val="20"/>
        </w:rPr>
        <w:t xml:space="preserve"> s.3</w:t>
      </w:r>
    </w:p>
    <w:p w:rsidR="000602C6" w:rsidRPr="000602C6" w:rsidRDefault="000602C6" w:rsidP="003E72C1">
      <w:pPr>
        <w:rPr>
          <w:rFonts w:cs="Times New Roman"/>
          <w:szCs w:val="20"/>
        </w:rPr>
      </w:pPr>
      <w:r w:rsidRPr="000602C6">
        <w:rPr>
          <w:rFonts w:cs="Times New Roman"/>
          <w:szCs w:val="20"/>
        </w:rPr>
        <w:t xml:space="preserve">Kelly, J. R. (1978). A revised paradigm of leisure choices. Leisure Sciences: </w:t>
      </w:r>
      <w:r w:rsidRPr="000602C6">
        <w:rPr>
          <w:rFonts w:cs="Times New Roman"/>
          <w:i/>
          <w:szCs w:val="20"/>
        </w:rPr>
        <w:t xml:space="preserve">An Interdisciplinary </w:t>
      </w:r>
      <w:r w:rsidR="00257BC6">
        <w:rPr>
          <w:rFonts w:cs="Times New Roman"/>
          <w:i/>
          <w:szCs w:val="20"/>
        </w:rPr>
        <w:tab/>
      </w:r>
      <w:r w:rsidRPr="000602C6">
        <w:rPr>
          <w:rFonts w:cs="Times New Roman"/>
          <w:i/>
          <w:szCs w:val="20"/>
        </w:rPr>
        <w:t>Journal</w:t>
      </w:r>
      <w:r w:rsidRPr="000602C6">
        <w:rPr>
          <w:rFonts w:cs="Times New Roman"/>
          <w:szCs w:val="20"/>
        </w:rPr>
        <w:t xml:space="preserve">, 1(4), 345–363. </w:t>
      </w:r>
      <w:proofErr w:type="gramStart"/>
      <w:r w:rsidRPr="000602C6">
        <w:rPr>
          <w:rFonts w:cs="Times New Roman"/>
          <w:szCs w:val="20"/>
        </w:rPr>
        <w:t>doi:</w:t>
      </w:r>
      <w:proofErr w:type="gramEnd"/>
      <w:r w:rsidRPr="000602C6">
        <w:rPr>
          <w:rFonts w:cs="Times New Roman"/>
          <w:szCs w:val="20"/>
        </w:rPr>
        <w:t>10.1080/01490407809512894</w:t>
      </w:r>
    </w:p>
    <w:p w:rsidR="000602C6" w:rsidRPr="000602C6" w:rsidRDefault="000602C6" w:rsidP="003E72C1">
      <w:pPr>
        <w:rPr>
          <w:rFonts w:cs="Times New Roman"/>
          <w:szCs w:val="20"/>
          <w:shd w:val="clear" w:color="auto" w:fill="FFFEF1"/>
        </w:rPr>
      </w:pPr>
      <w:r w:rsidRPr="000602C6">
        <w:rPr>
          <w:rFonts w:cs="Times New Roman"/>
          <w:szCs w:val="20"/>
        </w:rPr>
        <w:t>Kleiber, D.</w:t>
      </w:r>
      <w:proofErr w:type="gramStart"/>
      <w:r w:rsidRPr="000602C6">
        <w:rPr>
          <w:rFonts w:cs="Times New Roman"/>
          <w:szCs w:val="20"/>
        </w:rPr>
        <w:t>,Larson</w:t>
      </w:r>
      <w:proofErr w:type="gramEnd"/>
      <w:r w:rsidRPr="000602C6">
        <w:rPr>
          <w:rFonts w:cs="Times New Roman"/>
          <w:szCs w:val="20"/>
        </w:rPr>
        <w:t xml:space="preserve">, R.,Csikszentmihalyi, M. (1986). The experience of leisure in adolescence. </w:t>
      </w:r>
      <w:r w:rsidRPr="000602C6">
        <w:rPr>
          <w:rFonts w:cs="Times New Roman"/>
          <w:i/>
          <w:szCs w:val="20"/>
        </w:rPr>
        <w:t xml:space="preserve">Journal of </w:t>
      </w:r>
      <w:r w:rsidR="00257BC6">
        <w:rPr>
          <w:rFonts w:cs="Times New Roman"/>
          <w:i/>
          <w:szCs w:val="20"/>
        </w:rPr>
        <w:tab/>
      </w:r>
      <w:r w:rsidRPr="000602C6">
        <w:rPr>
          <w:rFonts w:cs="Times New Roman"/>
          <w:i/>
          <w:szCs w:val="20"/>
        </w:rPr>
        <w:t>Leisure Rese</w:t>
      </w:r>
      <w:r w:rsidRPr="000602C6">
        <w:rPr>
          <w:rFonts w:cs="Times New Roman"/>
          <w:szCs w:val="20"/>
        </w:rPr>
        <w:t>arch, 18, 165-176.</w:t>
      </w:r>
    </w:p>
    <w:p w:rsidR="000602C6" w:rsidRPr="000602C6" w:rsidRDefault="000602C6" w:rsidP="003E72C1">
      <w:pPr>
        <w:rPr>
          <w:rFonts w:cs="Times New Roman"/>
          <w:szCs w:val="20"/>
        </w:rPr>
      </w:pPr>
      <w:r w:rsidRPr="000602C6">
        <w:rPr>
          <w:rFonts w:cs="Times New Roman"/>
          <w:szCs w:val="20"/>
        </w:rPr>
        <w:t xml:space="preserve">Kleiber, D.A., Hutchinson, S.L., Williams, R. (2002). Leisure as a resource in transcending negative life events: </w:t>
      </w:r>
      <w:r w:rsidRPr="000602C6">
        <w:rPr>
          <w:rFonts w:cs="Times New Roman"/>
          <w:szCs w:val="20"/>
        </w:rPr>
        <w:tab/>
        <w:t xml:space="preserve">Selfprotection, self-restoration, and personal transformation. </w:t>
      </w:r>
      <w:r w:rsidRPr="000602C6">
        <w:rPr>
          <w:rFonts w:cs="Times New Roman"/>
          <w:szCs w:val="20"/>
        </w:rPr>
        <w:tab/>
      </w:r>
      <w:r w:rsidRPr="000602C6">
        <w:rPr>
          <w:rFonts w:cs="Times New Roman"/>
          <w:i/>
          <w:szCs w:val="20"/>
        </w:rPr>
        <w:t>Leisure Sciences</w:t>
      </w:r>
      <w:r w:rsidRPr="000602C6">
        <w:rPr>
          <w:rFonts w:cs="Times New Roman"/>
          <w:szCs w:val="20"/>
        </w:rPr>
        <w:t>, 24(2), 219–235.</w:t>
      </w:r>
    </w:p>
    <w:p w:rsidR="000602C6" w:rsidRPr="000602C6" w:rsidRDefault="000602C6" w:rsidP="003E72C1">
      <w:pPr>
        <w:rPr>
          <w:rFonts w:cs="Times New Roman"/>
          <w:szCs w:val="20"/>
          <w:shd w:val="clear" w:color="auto" w:fill="FFFEF1"/>
        </w:rPr>
      </w:pPr>
      <w:r w:rsidRPr="000602C6">
        <w:rPr>
          <w:rFonts w:cs="Times New Roman"/>
          <w:szCs w:val="20"/>
        </w:rPr>
        <w:t xml:space="preserve">Koker, S. (1991). Comparison of life satisfaction levels of normal and troubled adolescents. Unpublished </w:t>
      </w:r>
      <w:r w:rsidR="00257BC6">
        <w:rPr>
          <w:rFonts w:cs="Times New Roman"/>
          <w:szCs w:val="20"/>
        </w:rPr>
        <w:tab/>
      </w:r>
      <w:r w:rsidRPr="000602C6">
        <w:rPr>
          <w:rFonts w:cs="Times New Roman"/>
          <w:szCs w:val="20"/>
        </w:rPr>
        <w:t xml:space="preserve">Master's thesis. </w:t>
      </w:r>
      <w:r w:rsidRPr="000602C6">
        <w:rPr>
          <w:rFonts w:cs="Times New Roman"/>
          <w:i/>
          <w:szCs w:val="20"/>
        </w:rPr>
        <w:t xml:space="preserve">Ankara University Institute </w:t>
      </w:r>
      <w:proofErr w:type="gramStart"/>
      <w:r w:rsidRPr="000602C6">
        <w:rPr>
          <w:rFonts w:cs="Times New Roman"/>
          <w:i/>
          <w:szCs w:val="20"/>
        </w:rPr>
        <w:t>Of</w:t>
      </w:r>
      <w:proofErr w:type="gramEnd"/>
      <w:r w:rsidRPr="000602C6">
        <w:rPr>
          <w:rFonts w:cs="Times New Roman"/>
          <w:i/>
          <w:szCs w:val="20"/>
        </w:rPr>
        <w:t xml:space="preserve"> Social Sciences</w:t>
      </w:r>
      <w:r w:rsidRPr="000602C6">
        <w:rPr>
          <w:rFonts w:cs="Times New Roman"/>
          <w:szCs w:val="20"/>
        </w:rPr>
        <w:t>, Ankara</w:t>
      </w:r>
      <w:r w:rsidRPr="000602C6">
        <w:rPr>
          <w:rFonts w:cs="Times New Roman"/>
          <w:szCs w:val="20"/>
          <w:shd w:val="clear" w:color="auto" w:fill="FFFEF1"/>
        </w:rPr>
        <w:t>.</w:t>
      </w:r>
    </w:p>
    <w:p w:rsidR="000602C6" w:rsidRPr="000602C6" w:rsidRDefault="000602C6" w:rsidP="003E72C1">
      <w:pPr>
        <w:rPr>
          <w:rFonts w:cs="Times New Roman"/>
          <w:szCs w:val="20"/>
        </w:rPr>
      </w:pPr>
      <w:r w:rsidRPr="000602C6">
        <w:rPr>
          <w:rFonts w:cs="Times New Roman"/>
          <w:szCs w:val="20"/>
        </w:rPr>
        <w:t xml:space="preserve">Kraus, R.G. (1966). Recreation Today: Program Planning and Leadership. New Jersey: </w:t>
      </w:r>
      <w:r w:rsidRPr="000602C6">
        <w:rPr>
          <w:rFonts w:cs="Times New Roman"/>
          <w:szCs w:val="20"/>
        </w:rPr>
        <w:tab/>
        <w:t>Englewood Cliffs.</w:t>
      </w:r>
    </w:p>
    <w:p w:rsidR="000602C6" w:rsidRPr="000602C6" w:rsidRDefault="000602C6" w:rsidP="003E72C1">
      <w:pPr>
        <w:rPr>
          <w:rFonts w:cs="Times New Roman"/>
          <w:szCs w:val="20"/>
        </w:rPr>
      </w:pPr>
      <w:r w:rsidRPr="000602C6">
        <w:rPr>
          <w:rFonts w:cs="Times New Roman"/>
          <w:szCs w:val="20"/>
        </w:rPr>
        <w:t xml:space="preserve">Kuppens, P., Realo, A., &amp; Diener, E. (2008). The role of positive and negative emotions in life satisfaction </w:t>
      </w:r>
      <w:r w:rsidR="00257BC6">
        <w:rPr>
          <w:rFonts w:cs="Times New Roman"/>
          <w:szCs w:val="20"/>
        </w:rPr>
        <w:tab/>
      </w:r>
      <w:r w:rsidRPr="000602C6">
        <w:rPr>
          <w:rFonts w:cs="Times New Roman"/>
          <w:szCs w:val="20"/>
        </w:rPr>
        <w:t xml:space="preserve">judgment across nations. </w:t>
      </w:r>
      <w:r w:rsidRPr="000602C6">
        <w:rPr>
          <w:rFonts w:cs="Times New Roman"/>
          <w:i/>
          <w:szCs w:val="20"/>
        </w:rPr>
        <w:t xml:space="preserve">Journal of Personality and Social </w:t>
      </w:r>
      <w:r w:rsidRPr="000602C6">
        <w:rPr>
          <w:rFonts w:cs="Times New Roman"/>
          <w:i/>
          <w:szCs w:val="20"/>
        </w:rPr>
        <w:tab/>
        <w:t>Psycholo</w:t>
      </w:r>
      <w:r w:rsidRPr="000602C6">
        <w:rPr>
          <w:rFonts w:cs="Times New Roman"/>
          <w:szCs w:val="20"/>
        </w:rPr>
        <w:t>gy, 95(1), 66–75.</w:t>
      </w:r>
    </w:p>
    <w:p w:rsidR="000602C6" w:rsidRPr="000602C6" w:rsidRDefault="000602C6" w:rsidP="003E72C1">
      <w:pPr>
        <w:rPr>
          <w:rFonts w:cs="Times New Roman"/>
          <w:szCs w:val="20"/>
        </w:rPr>
      </w:pPr>
      <w:r w:rsidRPr="000602C6">
        <w:rPr>
          <w:rFonts w:cs="Times New Roman"/>
          <w:szCs w:val="20"/>
        </w:rPr>
        <w:t>Lau, M., Bradshaw, J. (2016). Material well-being, socia</w:t>
      </w:r>
      <w:r w:rsidR="00257BC6">
        <w:rPr>
          <w:rFonts w:cs="Times New Roman"/>
          <w:szCs w:val="20"/>
        </w:rPr>
        <w:t xml:space="preserve">l relationships and children’s </w:t>
      </w:r>
      <w:r w:rsidRPr="000602C6">
        <w:rPr>
          <w:rFonts w:cs="Times New Roman"/>
          <w:szCs w:val="20"/>
        </w:rPr>
        <w:t xml:space="preserve">overall life satisfaction </w:t>
      </w:r>
      <w:r w:rsidR="00257BC6">
        <w:rPr>
          <w:rFonts w:cs="Times New Roman"/>
          <w:szCs w:val="20"/>
        </w:rPr>
        <w:tab/>
      </w:r>
      <w:r w:rsidRPr="000602C6">
        <w:rPr>
          <w:rFonts w:cs="Times New Roman"/>
          <w:szCs w:val="20"/>
        </w:rPr>
        <w:t xml:space="preserve">in </w:t>
      </w:r>
      <w:proofErr w:type="gramStart"/>
      <w:r w:rsidRPr="000602C6">
        <w:rPr>
          <w:rFonts w:cs="Times New Roman"/>
          <w:szCs w:val="20"/>
        </w:rPr>
        <w:t>hong kong</w:t>
      </w:r>
      <w:proofErr w:type="gramEnd"/>
      <w:r w:rsidRPr="000602C6">
        <w:rPr>
          <w:rFonts w:cs="Times New Roman"/>
          <w:szCs w:val="20"/>
        </w:rPr>
        <w:t xml:space="preserve">. </w:t>
      </w:r>
      <w:r w:rsidRPr="000602C6">
        <w:rPr>
          <w:rFonts w:cs="Times New Roman"/>
          <w:i/>
          <w:szCs w:val="20"/>
        </w:rPr>
        <w:t>Child Indicators Research</w:t>
      </w:r>
      <w:r w:rsidRPr="000602C6">
        <w:rPr>
          <w:rFonts w:cs="Times New Roman"/>
          <w:szCs w:val="20"/>
        </w:rPr>
        <w:t>, 11(1), 185–205.</w:t>
      </w:r>
    </w:p>
    <w:p w:rsidR="000602C6" w:rsidRPr="000602C6" w:rsidRDefault="000602C6" w:rsidP="003E72C1">
      <w:pPr>
        <w:spacing w:after="120"/>
        <w:rPr>
          <w:rFonts w:cs="Times New Roman"/>
          <w:szCs w:val="20"/>
        </w:rPr>
      </w:pPr>
      <w:r w:rsidRPr="000602C6">
        <w:rPr>
          <w:rFonts w:cs="Times New Roman"/>
          <w:szCs w:val="20"/>
        </w:rPr>
        <w:t xml:space="preserve">Liang, J., Takashi Y., Scott B.J. (2006). Leisure satisfaction and quality of life in China, Japan, </w:t>
      </w:r>
      <w:r w:rsidRPr="000602C6">
        <w:rPr>
          <w:rFonts w:cs="Times New Roman"/>
          <w:szCs w:val="20"/>
        </w:rPr>
        <w:tab/>
      </w:r>
      <w:r w:rsidR="00257BC6">
        <w:rPr>
          <w:rFonts w:cs="Times New Roman"/>
          <w:szCs w:val="20"/>
        </w:rPr>
        <w:t xml:space="preserve">and </w:t>
      </w:r>
      <w:r w:rsidRPr="000602C6">
        <w:rPr>
          <w:rFonts w:cs="Times New Roman"/>
          <w:szCs w:val="20"/>
        </w:rPr>
        <w:t xml:space="preserve">South </w:t>
      </w:r>
      <w:r w:rsidR="00257BC6">
        <w:rPr>
          <w:rFonts w:cs="Times New Roman"/>
          <w:szCs w:val="20"/>
        </w:rPr>
        <w:tab/>
      </w:r>
      <w:r w:rsidRPr="000602C6">
        <w:rPr>
          <w:rFonts w:cs="Times New Roman"/>
          <w:szCs w:val="20"/>
        </w:rPr>
        <w:t xml:space="preserve">Korea: A comparative study using Asia Barometer.” </w:t>
      </w:r>
      <w:r w:rsidRPr="000602C6">
        <w:rPr>
          <w:rFonts w:cs="Times New Roman"/>
          <w:i/>
          <w:szCs w:val="20"/>
        </w:rPr>
        <w:t>Journal of Happiness Studies</w:t>
      </w:r>
      <w:r w:rsidRPr="000602C6">
        <w:rPr>
          <w:rFonts w:cs="Times New Roman"/>
          <w:szCs w:val="20"/>
        </w:rPr>
        <w:t xml:space="preserve">, Vol. 14, No. 3, </w:t>
      </w:r>
      <w:r w:rsidR="00257BC6">
        <w:rPr>
          <w:rFonts w:cs="Times New Roman"/>
          <w:szCs w:val="20"/>
        </w:rPr>
        <w:tab/>
      </w:r>
      <w:r w:rsidRPr="000602C6">
        <w:rPr>
          <w:rFonts w:cs="Times New Roman"/>
          <w:szCs w:val="20"/>
        </w:rPr>
        <w:t>2013, pp. 753-69.</w:t>
      </w:r>
    </w:p>
    <w:p w:rsidR="000602C6" w:rsidRPr="003E72C1" w:rsidRDefault="000602C6" w:rsidP="003E72C1">
      <w:pPr>
        <w:spacing w:after="120"/>
        <w:rPr>
          <w:rFonts w:cs="Times New Roman"/>
          <w:szCs w:val="20"/>
        </w:rPr>
      </w:pPr>
      <w:r w:rsidRPr="000602C6">
        <w:rPr>
          <w:rFonts w:cs="Times New Roman"/>
          <w:szCs w:val="20"/>
        </w:rPr>
        <w:t>Lloyd, K.,</w:t>
      </w:r>
      <w:r w:rsidR="003E72C1">
        <w:rPr>
          <w:rFonts w:cs="Times New Roman"/>
          <w:szCs w:val="20"/>
        </w:rPr>
        <w:t xml:space="preserve"> </w:t>
      </w:r>
      <w:r w:rsidRPr="000602C6">
        <w:rPr>
          <w:rFonts w:cs="Times New Roman"/>
          <w:szCs w:val="20"/>
        </w:rPr>
        <w:t>Auld, C.J. (2002).</w:t>
      </w:r>
      <w:r w:rsidR="00257BC6">
        <w:rPr>
          <w:rFonts w:cs="Times New Roman"/>
          <w:szCs w:val="20"/>
        </w:rPr>
        <w:t xml:space="preserve"> </w:t>
      </w:r>
      <w:r w:rsidR="003E72C1">
        <w:rPr>
          <w:rFonts w:cs="Times New Roman"/>
          <w:szCs w:val="20"/>
        </w:rPr>
        <w:t xml:space="preserve"> </w:t>
      </w:r>
      <w:r w:rsidRPr="000602C6">
        <w:rPr>
          <w:rFonts w:cs="Times New Roman"/>
          <w:szCs w:val="20"/>
        </w:rPr>
        <w:t xml:space="preserve">The role </w:t>
      </w:r>
      <w:proofErr w:type="gramStart"/>
      <w:r w:rsidRPr="000602C6">
        <w:rPr>
          <w:rFonts w:cs="Times New Roman"/>
          <w:szCs w:val="20"/>
        </w:rPr>
        <w:t xml:space="preserve">of </w:t>
      </w:r>
      <w:r w:rsidR="003E72C1">
        <w:rPr>
          <w:rFonts w:cs="Times New Roman"/>
          <w:szCs w:val="20"/>
        </w:rPr>
        <w:t xml:space="preserve"> </w:t>
      </w:r>
      <w:r w:rsidRPr="000602C6">
        <w:rPr>
          <w:rFonts w:cs="Times New Roman"/>
          <w:szCs w:val="20"/>
        </w:rPr>
        <w:t>leisure</w:t>
      </w:r>
      <w:proofErr w:type="gramEnd"/>
      <w:r w:rsidR="003E72C1">
        <w:rPr>
          <w:rFonts w:cs="Times New Roman"/>
          <w:szCs w:val="20"/>
        </w:rPr>
        <w:t xml:space="preserve"> </w:t>
      </w:r>
      <w:r w:rsidRPr="000602C6">
        <w:rPr>
          <w:rFonts w:cs="Times New Roman"/>
          <w:szCs w:val="20"/>
        </w:rPr>
        <w:t xml:space="preserve"> in</w:t>
      </w:r>
      <w:r w:rsidR="003E72C1">
        <w:rPr>
          <w:rFonts w:cs="Times New Roman"/>
          <w:szCs w:val="20"/>
        </w:rPr>
        <w:t xml:space="preserve"> </w:t>
      </w:r>
      <w:r w:rsidRPr="000602C6">
        <w:rPr>
          <w:rFonts w:cs="Times New Roman"/>
          <w:szCs w:val="20"/>
        </w:rPr>
        <w:t xml:space="preserve"> determining quality of life:</w:t>
      </w:r>
      <w:r w:rsidR="003E72C1">
        <w:rPr>
          <w:rFonts w:cs="Times New Roman"/>
          <w:szCs w:val="20"/>
        </w:rPr>
        <w:t xml:space="preserve"> </w:t>
      </w:r>
      <w:r w:rsidRPr="000602C6">
        <w:rPr>
          <w:rFonts w:cs="Times New Roman"/>
          <w:szCs w:val="20"/>
        </w:rPr>
        <w:t xml:space="preserve"> Issues of </w:t>
      </w:r>
      <w:r w:rsidRPr="000602C6">
        <w:rPr>
          <w:rFonts w:cs="Times New Roman"/>
          <w:szCs w:val="20"/>
        </w:rPr>
        <w:tab/>
      </w:r>
      <w:r w:rsidR="00257BC6">
        <w:rPr>
          <w:rFonts w:cs="Times New Roman"/>
          <w:szCs w:val="20"/>
        </w:rPr>
        <w:t>content</w:t>
      </w:r>
      <w:r w:rsidR="003E72C1">
        <w:rPr>
          <w:rFonts w:cs="Times New Roman"/>
          <w:szCs w:val="20"/>
        </w:rPr>
        <w:t xml:space="preserve"> </w:t>
      </w:r>
      <w:r w:rsidRPr="000602C6">
        <w:rPr>
          <w:rFonts w:cs="Times New Roman"/>
          <w:szCs w:val="20"/>
        </w:rPr>
        <w:t>and</w:t>
      </w:r>
      <w:r w:rsidR="003E72C1">
        <w:rPr>
          <w:rFonts w:cs="Times New Roman"/>
          <w:szCs w:val="20"/>
        </w:rPr>
        <w:t xml:space="preserve"> </w:t>
      </w:r>
      <w:r w:rsidR="003E72C1">
        <w:rPr>
          <w:rFonts w:cs="Times New Roman"/>
          <w:szCs w:val="20"/>
        </w:rPr>
        <w:tab/>
      </w:r>
      <w:r w:rsidRPr="000602C6">
        <w:rPr>
          <w:rFonts w:cs="Times New Roman"/>
          <w:szCs w:val="20"/>
        </w:rPr>
        <w:t xml:space="preserve">measurement. </w:t>
      </w:r>
      <w:r w:rsidRPr="003E72C1">
        <w:rPr>
          <w:rFonts w:cs="Times New Roman"/>
          <w:szCs w:val="20"/>
        </w:rPr>
        <w:t>Social Indicators Rese</w:t>
      </w:r>
      <w:r w:rsidRPr="000602C6">
        <w:rPr>
          <w:rFonts w:cs="Times New Roman"/>
          <w:szCs w:val="20"/>
        </w:rPr>
        <w:t>arch, 57, 43-71.</w:t>
      </w:r>
    </w:p>
    <w:p w:rsidR="000602C6" w:rsidRPr="000602C6" w:rsidRDefault="000602C6" w:rsidP="003E72C1">
      <w:pPr>
        <w:spacing w:after="120"/>
        <w:rPr>
          <w:rFonts w:cs="Times New Roman"/>
          <w:szCs w:val="20"/>
        </w:rPr>
      </w:pPr>
      <w:r w:rsidRPr="000602C6">
        <w:rPr>
          <w:rFonts w:cs="Times New Roman"/>
          <w:szCs w:val="20"/>
        </w:rPr>
        <w:t>Lyubomirsky, S</w:t>
      </w:r>
      <w:proofErr w:type="gramStart"/>
      <w:r w:rsidRPr="000602C6">
        <w:rPr>
          <w:rFonts w:cs="Times New Roman"/>
          <w:szCs w:val="20"/>
        </w:rPr>
        <w:t>.(</w:t>
      </w:r>
      <w:proofErr w:type="gramEnd"/>
      <w:r w:rsidRPr="000602C6">
        <w:rPr>
          <w:rFonts w:cs="Times New Roman"/>
          <w:szCs w:val="20"/>
        </w:rPr>
        <w:t xml:space="preserve">2005). Pursuing happiness: the architecture of sustainable change. </w:t>
      </w:r>
      <w:r w:rsidRPr="000602C6">
        <w:rPr>
          <w:rFonts w:cs="Times New Roman"/>
          <w:i/>
          <w:szCs w:val="20"/>
        </w:rPr>
        <w:t xml:space="preserve">Journal of Personality and </w:t>
      </w:r>
      <w:r w:rsidR="00257BC6">
        <w:rPr>
          <w:rFonts w:cs="Times New Roman"/>
          <w:i/>
          <w:szCs w:val="20"/>
        </w:rPr>
        <w:tab/>
      </w:r>
      <w:r w:rsidRPr="000602C6">
        <w:rPr>
          <w:rFonts w:cs="Times New Roman"/>
          <w:i/>
          <w:szCs w:val="20"/>
        </w:rPr>
        <w:t>Social Psychology</w:t>
      </w:r>
      <w:r w:rsidRPr="000602C6">
        <w:rPr>
          <w:rFonts w:cs="Times New Roman"/>
          <w:szCs w:val="20"/>
        </w:rPr>
        <w:t>, Vol. 9, No. 2, 111–13.</w:t>
      </w:r>
    </w:p>
    <w:p w:rsidR="000602C6" w:rsidRPr="000602C6" w:rsidRDefault="000602C6" w:rsidP="003E72C1">
      <w:pPr>
        <w:rPr>
          <w:rFonts w:cs="Times New Roman"/>
          <w:szCs w:val="20"/>
        </w:rPr>
      </w:pPr>
      <w:r w:rsidRPr="000602C6">
        <w:rPr>
          <w:rFonts w:cs="Times New Roman"/>
          <w:szCs w:val="20"/>
        </w:rPr>
        <w:t xml:space="preserve">Maher, J.P, Doerksen, S.E, Elavsky, S., Hyde, A.L., Pincus, A.L. (2013). A daily analysis of physical activity </w:t>
      </w:r>
      <w:r w:rsidR="00257BC6">
        <w:rPr>
          <w:rFonts w:cs="Times New Roman"/>
          <w:szCs w:val="20"/>
        </w:rPr>
        <w:tab/>
      </w:r>
      <w:r w:rsidRPr="000602C6">
        <w:rPr>
          <w:rFonts w:cs="Times New Roman"/>
          <w:szCs w:val="20"/>
        </w:rPr>
        <w:t>and satisfaction with life in emerging adults. </w:t>
      </w:r>
      <w:r w:rsidRPr="000602C6">
        <w:rPr>
          <w:rFonts w:cs="Times New Roman"/>
          <w:i/>
          <w:szCs w:val="20"/>
        </w:rPr>
        <w:t>J.Health Psyc</w:t>
      </w:r>
      <w:r w:rsidRPr="000602C6">
        <w:rPr>
          <w:rFonts w:cs="Times New Roman"/>
          <w:szCs w:val="20"/>
        </w:rPr>
        <w:t>hol 32: 647–656. </w:t>
      </w:r>
    </w:p>
    <w:p w:rsidR="000602C6" w:rsidRPr="000602C6" w:rsidRDefault="000602C6" w:rsidP="003E72C1">
      <w:pPr>
        <w:rPr>
          <w:rFonts w:cs="Times New Roman"/>
          <w:szCs w:val="20"/>
        </w:rPr>
      </w:pPr>
      <w:r w:rsidRPr="000602C6">
        <w:rPr>
          <w:rFonts w:cs="Times New Roman"/>
          <w:szCs w:val="20"/>
        </w:rPr>
        <w:t xml:space="preserve">Mannell, R. C. and Kleiber, D.A. (1997). A Social Psychology of leisure, State College, PA, Venture </w:t>
      </w:r>
      <w:r w:rsidR="00257BC6">
        <w:rPr>
          <w:rFonts w:cs="Times New Roman"/>
          <w:szCs w:val="20"/>
        </w:rPr>
        <w:tab/>
      </w:r>
      <w:r w:rsidRPr="000602C6">
        <w:rPr>
          <w:rFonts w:cs="Times New Roman"/>
          <w:szCs w:val="20"/>
        </w:rPr>
        <w:t>Publishing.</w:t>
      </w:r>
    </w:p>
    <w:p w:rsidR="000602C6" w:rsidRPr="000602C6" w:rsidRDefault="000602C6" w:rsidP="003E72C1">
      <w:pPr>
        <w:rPr>
          <w:rFonts w:cs="Times New Roman"/>
          <w:szCs w:val="20"/>
        </w:rPr>
      </w:pPr>
      <w:r w:rsidRPr="000602C6">
        <w:rPr>
          <w:rFonts w:cs="Times New Roman"/>
          <w:szCs w:val="20"/>
        </w:rPr>
        <w:t xml:space="preserve">Mayungbo, A. (2016). Gender differences, self-esteem and life satisfaction. </w:t>
      </w:r>
      <w:r w:rsidRPr="000602C6">
        <w:rPr>
          <w:rFonts w:cs="Times New Roman"/>
          <w:i/>
          <w:szCs w:val="20"/>
        </w:rPr>
        <w:t>African</w:t>
      </w:r>
      <w:r w:rsidRPr="000602C6">
        <w:rPr>
          <w:rFonts w:cs="Times New Roman"/>
          <w:szCs w:val="20"/>
        </w:rPr>
        <w:t xml:space="preserve"> </w:t>
      </w:r>
      <w:r w:rsidRPr="000602C6">
        <w:rPr>
          <w:rFonts w:cs="Times New Roman"/>
          <w:i/>
          <w:szCs w:val="20"/>
        </w:rPr>
        <w:t xml:space="preserve">Journal for the </w:t>
      </w:r>
      <w:r w:rsidR="00257BC6">
        <w:rPr>
          <w:rFonts w:cs="Times New Roman"/>
          <w:i/>
          <w:szCs w:val="20"/>
        </w:rPr>
        <w:tab/>
      </w:r>
      <w:r w:rsidRPr="000602C6">
        <w:rPr>
          <w:rFonts w:cs="Times New Roman"/>
          <w:i/>
          <w:szCs w:val="20"/>
        </w:rPr>
        <w:t>Psychological Study of Social Issues</w:t>
      </w:r>
      <w:r w:rsidRPr="000602C6">
        <w:rPr>
          <w:rFonts w:cs="Times New Roman"/>
          <w:szCs w:val="20"/>
        </w:rPr>
        <w:t xml:space="preserve">. </w:t>
      </w:r>
      <w:proofErr w:type="gramStart"/>
      <w:r w:rsidRPr="000602C6">
        <w:rPr>
          <w:rFonts w:cs="Times New Roman"/>
          <w:szCs w:val="20"/>
        </w:rPr>
        <w:t>Vol 19.</w:t>
      </w:r>
      <w:proofErr w:type="gramEnd"/>
    </w:p>
    <w:p w:rsidR="000602C6" w:rsidRPr="000602C6" w:rsidRDefault="000602C6" w:rsidP="003E72C1">
      <w:pPr>
        <w:rPr>
          <w:rFonts w:cs="Times New Roman"/>
          <w:szCs w:val="20"/>
        </w:rPr>
      </w:pPr>
      <w:r w:rsidRPr="000602C6">
        <w:rPr>
          <w:rFonts w:cs="Times New Roman"/>
          <w:szCs w:val="20"/>
        </w:rPr>
        <w:t xml:space="preserve">Memili, H., Akar, T., Öztürk, E., Durmaz, H., Üngörmüş, H.A. (2019). The relationship between perceived </w:t>
      </w:r>
      <w:r w:rsidR="00257BC6">
        <w:rPr>
          <w:rFonts w:cs="Times New Roman"/>
          <w:szCs w:val="20"/>
        </w:rPr>
        <w:tab/>
      </w:r>
      <w:r w:rsidRPr="000602C6">
        <w:rPr>
          <w:rFonts w:cs="Times New Roman"/>
          <w:szCs w:val="20"/>
        </w:rPr>
        <w:t xml:space="preserve">freedom in free time and conscious awareness level: the example of university students, </w:t>
      </w:r>
      <w:r w:rsidR="00257BC6">
        <w:rPr>
          <w:rFonts w:cs="Times New Roman"/>
          <w:szCs w:val="20"/>
        </w:rPr>
        <w:tab/>
      </w:r>
      <w:r w:rsidRPr="000602C6">
        <w:rPr>
          <w:rFonts w:cs="Times New Roman"/>
          <w:i/>
          <w:szCs w:val="20"/>
        </w:rPr>
        <w:t xml:space="preserve">International </w:t>
      </w:r>
      <w:r w:rsidR="003E72C1">
        <w:rPr>
          <w:rFonts w:cs="Times New Roman"/>
          <w:i/>
          <w:szCs w:val="20"/>
        </w:rPr>
        <w:tab/>
      </w:r>
      <w:r w:rsidRPr="000602C6">
        <w:rPr>
          <w:rFonts w:cs="Times New Roman"/>
          <w:i/>
          <w:szCs w:val="20"/>
        </w:rPr>
        <w:t>Congress on recreation</w:t>
      </w:r>
      <w:r w:rsidR="00257BC6">
        <w:rPr>
          <w:rFonts w:cs="Times New Roman"/>
          <w:i/>
          <w:szCs w:val="20"/>
        </w:rPr>
        <w:t xml:space="preserve"> </w:t>
      </w:r>
      <w:r w:rsidRPr="000602C6">
        <w:rPr>
          <w:rFonts w:cs="Times New Roman"/>
          <w:i/>
          <w:szCs w:val="20"/>
        </w:rPr>
        <w:t>and</w:t>
      </w:r>
      <w:r w:rsidR="00257BC6">
        <w:rPr>
          <w:rFonts w:cs="Times New Roman"/>
          <w:i/>
          <w:szCs w:val="20"/>
        </w:rPr>
        <w:t xml:space="preserve"> </w:t>
      </w:r>
      <w:r w:rsidRPr="000602C6">
        <w:rPr>
          <w:rFonts w:cs="Times New Roman"/>
          <w:i/>
          <w:szCs w:val="20"/>
        </w:rPr>
        <w:t xml:space="preserve">Sports </w:t>
      </w:r>
      <w:r w:rsidR="003E72C1">
        <w:rPr>
          <w:rFonts w:cs="Times New Roman"/>
          <w:i/>
          <w:szCs w:val="20"/>
        </w:rPr>
        <w:t xml:space="preserve"> </w:t>
      </w:r>
      <w:r w:rsidRPr="000602C6">
        <w:rPr>
          <w:rFonts w:cs="Times New Roman"/>
          <w:i/>
          <w:szCs w:val="20"/>
        </w:rPr>
        <w:t>Management</w:t>
      </w:r>
      <w:r w:rsidR="00257BC6">
        <w:rPr>
          <w:rFonts w:cs="Times New Roman"/>
          <w:szCs w:val="20"/>
        </w:rPr>
        <w:t xml:space="preserve">, 11-14 April, </w:t>
      </w:r>
      <w:r w:rsidRPr="000602C6">
        <w:rPr>
          <w:rFonts w:cs="Times New Roman"/>
          <w:szCs w:val="20"/>
        </w:rPr>
        <w:t xml:space="preserve">Bodrum/Muğla, Turkey, abstract Book </w:t>
      </w:r>
      <w:r w:rsidR="003E72C1">
        <w:rPr>
          <w:rFonts w:cs="Times New Roman"/>
          <w:szCs w:val="20"/>
        </w:rPr>
        <w:tab/>
      </w:r>
      <w:r w:rsidRPr="000602C6">
        <w:rPr>
          <w:rFonts w:cs="Times New Roman"/>
          <w:szCs w:val="20"/>
        </w:rPr>
        <w:t>of papers, 255-256.</w:t>
      </w:r>
    </w:p>
    <w:p w:rsidR="000602C6" w:rsidRPr="000602C6" w:rsidRDefault="000602C6" w:rsidP="003E72C1">
      <w:pPr>
        <w:spacing w:after="120"/>
        <w:rPr>
          <w:rFonts w:cs="Times New Roman"/>
          <w:szCs w:val="20"/>
        </w:rPr>
      </w:pPr>
      <w:r w:rsidRPr="000602C6">
        <w:rPr>
          <w:rFonts w:cs="Times New Roman"/>
          <w:szCs w:val="20"/>
        </w:rPr>
        <w:t>Neal L., Gillian, M., Sandstrom, Cecilia M.</w:t>
      </w:r>
      <w:proofErr w:type="gramStart"/>
      <w:r w:rsidRPr="000602C6">
        <w:rPr>
          <w:rFonts w:cs="Times New Roman"/>
          <w:szCs w:val="20"/>
        </w:rPr>
        <w:t>,,</w:t>
      </w:r>
      <w:proofErr w:type="gramEnd"/>
      <w:r w:rsidRPr="000602C6">
        <w:rPr>
          <w:rFonts w:cs="Times New Roman"/>
          <w:szCs w:val="20"/>
        </w:rPr>
        <w:t xml:space="preserve"> Peter J.R. (2017). Happier people live more active </w:t>
      </w:r>
      <w:r w:rsidRPr="000602C6">
        <w:rPr>
          <w:rFonts w:cs="Times New Roman"/>
          <w:szCs w:val="20"/>
        </w:rPr>
        <w:tab/>
        <w:t xml:space="preserve">lives: </w:t>
      </w:r>
      <w:r w:rsidR="00257BC6">
        <w:rPr>
          <w:rFonts w:cs="Times New Roman"/>
          <w:szCs w:val="20"/>
        </w:rPr>
        <w:tab/>
      </w:r>
      <w:r w:rsidRPr="000602C6">
        <w:rPr>
          <w:rFonts w:cs="Times New Roman"/>
          <w:szCs w:val="20"/>
        </w:rPr>
        <w:t xml:space="preserve">using </w:t>
      </w:r>
      <w:r w:rsidR="00257BC6">
        <w:rPr>
          <w:rFonts w:cs="Times New Roman"/>
          <w:szCs w:val="20"/>
        </w:rPr>
        <w:tab/>
      </w:r>
      <w:r w:rsidRPr="000602C6">
        <w:rPr>
          <w:rFonts w:cs="Times New Roman"/>
          <w:szCs w:val="20"/>
        </w:rPr>
        <w:t>smartphones to link happiness and physical activity.</w:t>
      </w:r>
      <w:r w:rsidRPr="000602C6">
        <w:rPr>
          <w:rFonts w:cs="Times New Roman"/>
          <w:i/>
          <w:szCs w:val="20"/>
        </w:rPr>
        <w:t xml:space="preserve"> University of Cambridge, Department of </w:t>
      </w:r>
      <w:r w:rsidR="00257BC6">
        <w:rPr>
          <w:rFonts w:cs="Times New Roman"/>
          <w:i/>
          <w:szCs w:val="20"/>
        </w:rPr>
        <w:tab/>
      </w:r>
      <w:r w:rsidRPr="000602C6">
        <w:rPr>
          <w:rFonts w:cs="Times New Roman"/>
          <w:i/>
          <w:szCs w:val="20"/>
        </w:rPr>
        <w:t>Psychology</w:t>
      </w:r>
      <w:r w:rsidRPr="000602C6">
        <w:rPr>
          <w:rFonts w:cs="Times New Roman"/>
          <w:szCs w:val="20"/>
        </w:rPr>
        <w:t xml:space="preserve">. United Kingdom.  </w:t>
      </w:r>
    </w:p>
    <w:p w:rsidR="000602C6" w:rsidRPr="000602C6" w:rsidRDefault="000602C6" w:rsidP="003E72C1">
      <w:pPr>
        <w:spacing w:after="120"/>
        <w:rPr>
          <w:rFonts w:cs="Times New Roman"/>
          <w:szCs w:val="20"/>
        </w:rPr>
      </w:pPr>
      <w:r w:rsidRPr="000602C6">
        <w:rPr>
          <w:rFonts w:cs="Times New Roman"/>
          <w:szCs w:val="20"/>
        </w:rPr>
        <w:t>Neulinger, J. (1981). To leisure: an introduction. Boston: Allyn and Bacon.</w:t>
      </w:r>
    </w:p>
    <w:p w:rsidR="000602C6" w:rsidRPr="000602C6" w:rsidRDefault="000602C6" w:rsidP="003E72C1">
      <w:pPr>
        <w:rPr>
          <w:rFonts w:cs="Times New Roman"/>
          <w:szCs w:val="20"/>
        </w:rPr>
      </w:pPr>
      <w:r w:rsidRPr="000602C6">
        <w:rPr>
          <w:rFonts w:cs="Times New Roman"/>
          <w:szCs w:val="20"/>
        </w:rPr>
        <w:t>Onyishi, I.E.</w:t>
      </w:r>
      <w:proofErr w:type="gramStart"/>
      <w:r w:rsidRPr="000602C6">
        <w:rPr>
          <w:rFonts w:cs="Times New Roman"/>
          <w:szCs w:val="20"/>
        </w:rPr>
        <w:t>,Okongwu</w:t>
      </w:r>
      <w:proofErr w:type="gramEnd"/>
      <w:r w:rsidRPr="000602C6">
        <w:rPr>
          <w:rFonts w:cs="Times New Roman"/>
          <w:szCs w:val="20"/>
        </w:rPr>
        <w:t xml:space="preserve">, O.E. (2013). Personality and social support as predictors of life </w:t>
      </w:r>
      <w:r w:rsidRPr="000602C6">
        <w:rPr>
          <w:rFonts w:cs="Times New Roman"/>
          <w:szCs w:val="20"/>
        </w:rPr>
        <w:tab/>
        <w:t xml:space="preserve">satisfaction of Nigerian </w:t>
      </w:r>
      <w:r w:rsidR="00257BC6">
        <w:rPr>
          <w:rFonts w:cs="Times New Roman"/>
          <w:szCs w:val="20"/>
        </w:rPr>
        <w:tab/>
      </w:r>
      <w:r w:rsidRPr="000602C6">
        <w:rPr>
          <w:rFonts w:cs="Times New Roman"/>
          <w:szCs w:val="20"/>
        </w:rPr>
        <w:t xml:space="preserve">prisons officers. </w:t>
      </w:r>
      <w:r w:rsidRPr="000602C6">
        <w:rPr>
          <w:rFonts w:cs="Times New Roman"/>
          <w:i/>
          <w:szCs w:val="20"/>
        </w:rPr>
        <w:t>The Social Scien</w:t>
      </w:r>
      <w:r w:rsidRPr="000602C6">
        <w:rPr>
          <w:rFonts w:cs="Times New Roman"/>
          <w:szCs w:val="20"/>
        </w:rPr>
        <w:t>ces, 8(1), 5-12.</w:t>
      </w:r>
    </w:p>
    <w:p w:rsidR="000602C6" w:rsidRPr="000602C6" w:rsidRDefault="000602C6" w:rsidP="003E72C1">
      <w:pPr>
        <w:rPr>
          <w:rFonts w:cs="Times New Roman"/>
          <w:szCs w:val="20"/>
          <w:shd w:val="clear" w:color="auto" w:fill="FFFEF1"/>
        </w:rPr>
      </w:pPr>
      <w:r w:rsidRPr="000602C6">
        <w:rPr>
          <w:rFonts w:cs="Times New Roman"/>
          <w:szCs w:val="20"/>
        </w:rPr>
        <w:t>Öztürk, Ö.T., Soytürk, M., Serin, S. (2019). University students' perceptions of freedom in leisure</w:t>
      </w:r>
      <w:r w:rsidRPr="000602C6">
        <w:rPr>
          <w:rFonts w:cs="Times New Roman"/>
          <w:i/>
          <w:szCs w:val="20"/>
        </w:rPr>
        <w:t xml:space="preserve">. Universal </w:t>
      </w:r>
      <w:r w:rsidR="00257BC6">
        <w:rPr>
          <w:rFonts w:cs="Times New Roman"/>
          <w:i/>
          <w:szCs w:val="20"/>
        </w:rPr>
        <w:tab/>
      </w:r>
      <w:r w:rsidRPr="000602C6">
        <w:rPr>
          <w:rFonts w:cs="Times New Roman"/>
          <w:i/>
          <w:szCs w:val="20"/>
        </w:rPr>
        <w:t>Journal of Educational Rese</w:t>
      </w:r>
      <w:r w:rsidRPr="000602C6">
        <w:rPr>
          <w:rFonts w:cs="Times New Roman"/>
          <w:szCs w:val="20"/>
        </w:rPr>
        <w:t>arch, 7(3), 803-810</w:t>
      </w:r>
      <w:r w:rsidRPr="000602C6">
        <w:rPr>
          <w:rFonts w:cs="Times New Roman"/>
          <w:szCs w:val="20"/>
          <w:shd w:val="clear" w:color="auto" w:fill="FFFEF1"/>
        </w:rPr>
        <w:t>.</w:t>
      </w:r>
    </w:p>
    <w:p w:rsidR="000602C6" w:rsidRPr="000602C6" w:rsidRDefault="000602C6" w:rsidP="003E72C1">
      <w:pPr>
        <w:rPr>
          <w:rFonts w:cs="Times New Roman"/>
          <w:szCs w:val="20"/>
        </w:rPr>
      </w:pPr>
      <w:r w:rsidRPr="000602C6">
        <w:rPr>
          <w:rFonts w:cs="Times New Roman"/>
          <w:szCs w:val="20"/>
        </w:rPr>
        <w:t>Park, N.,</w:t>
      </w:r>
      <w:r w:rsidR="00257BC6">
        <w:rPr>
          <w:rFonts w:cs="Times New Roman"/>
          <w:szCs w:val="20"/>
        </w:rPr>
        <w:t xml:space="preserve"> </w:t>
      </w:r>
      <w:r w:rsidRPr="000602C6">
        <w:rPr>
          <w:rFonts w:cs="Times New Roman"/>
          <w:szCs w:val="20"/>
        </w:rPr>
        <w:t>Huebner, E.S. (2005). A cross-cultural</w:t>
      </w:r>
      <w:r w:rsidR="00257BC6">
        <w:rPr>
          <w:rFonts w:cs="Times New Roman"/>
          <w:szCs w:val="20"/>
        </w:rPr>
        <w:t xml:space="preserve"> </w:t>
      </w:r>
      <w:r w:rsidRPr="000602C6">
        <w:rPr>
          <w:rFonts w:cs="Times New Roman"/>
          <w:szCs w:val="20"/>
        </w:rPr>
        <w:t>study of the levels and correlates of life sa</w:t>
      </w:r>
      <w:r w:rsidR="00257BC6">
        <w:rPr>
          <w:rFonts w:cs="Times New Roman"/>
          <w:szCs w:val="20"/>
        </w:rPr>
        <w:t xml:space="preserve">tisfaction </w:t>
      </w:r>
      <w:r w:rsidR="00257BC6">
        <w:rPr>
          <w:rFonts w:cs="Times New Roman"/>
          <w:szCs w:val="20"/>
        </w:rPr>
        <w:tab/>
      </w:r>
      <w:r w:rsidRPr="000602C6">
        <w:rPr>
          <w:rFonts w:cs="Times New Roman"/>
          <w:szCs w:val="20"/>
        </w:rPr>
        <w:t xml:space="preserve">among </w:t>
      </w:r>
      <w:r w:rsidR="00257BC6">
        <w:rPr>
          <w:rFonts w:cs="Times New Roman"/>
          <w:szCs w:val="20"/>
        </w:rPr>
        <w:tab/>
      </w:r>
      <w:r w:rsidRPr="000602C6">
        <w:rPr>
          <w:rFonts w:cs="Times New Roman"/>
          <w:szCs w:val="20"/>
        </w:rPr>
        <w:t>adolescents. </w:t>
      </w:r>
      <w:r w:rsidRPr="000602C6">
        <w:rPr>
          <w:rFonts w:cs="Times New Roman"/>
          <w:i/>
          <w:szCs w:val="20"/>
        </w:rPr>
        <w:t>Journal of Cross Culture.</w:t>
      </w:r>
      <w:r w:rsidRPr="000602C6">
        <w:rPr>
          <w:rFonts w:cs="Times New Roman"/>
          <w:szCs w:val="20"/>
        </w:rPr>
        <w:t xml:space="preserve"> Psychol. 36 444–456.</w:t>
      </w:r>
    </w:p>
    <w:p w:rsidR="000602C6" w:rsidRPr="000602C6" w:rsidRDefault="000602C6" w:rsidP="003E72C1">
      <w:pPr>
        <w:rPr>
          <w:rFonts w:cs="Times New Roman"/>
          <w:szCs w:val="20"/>
        </w:rPr>
      </w:pPr>
      <w:r w:rsidRPr="000602C6">
        <w:rPr>
          <w:rFonts w:cs="Times New Roman"/>
          <w:szCs w:val="20"/>
        </w:rPr>
        <w:t xml:space="preserve">Parr, M. G. ve Lashua, B. D. (2004). What is leisure the perceptions of recreation practitioners and others. </w:t>
      </w:r>
      <w:r w:rsidR="00257BC6">
        <w:rPr>
          <w:rFonts w:cs="Times New Roman"/>
          <w:szCs w:val="20"/>
        </w:rPr>
        <w:tab/>
      </w:r>
      <w:r w:rsidRPr="000602C6">
        <w:rPr>
          <w:rFonts w:cs="Times New Roman"/>
          <w:i/>
          <w:szCs w:val="20"/>
        </w:rPr>
        <w:t>Leisure Sciences,</w:t>
      </w:r>
      <w:r w:rsidRPr="000602C6">
        <w:rPr>
          <w:rFonts w:cs="Times New Roman"/>
          <w:szCs w:val="20"/>
        </w:rPr>
        <w:t xml:space="preserve"> 26(1), 1-17.</w:t>
      </w:r>
    </w:p>
    <w:p w:rsidR="000602C6" w:rsidRPr="000602C6" w:rsidRDefault="000602C6" w:rsidP="003E72C1">
      <w:pPr>
        <w:rPr>
          <w:rFonts w:cs="Times New Roman"/>
          <w:szCs w:val="20"/>
        </w:rPr>
      </w:pPr>
      <w:r w:rsidRPr="000602C6">
        <w:rPr>
          <w:rFonts w:cs="Times New Roman"/>
          <w:szCs w:val="20"/>
        </w:rPr>
        <w:t xml:space="preserve">Quintiliani, L., Sattelmair, J., Sorensen, G. (2007). The workplace as a setting for interventions </w:t>
      </w:r>
      <w:r w:rsidRPr="000602C6">
        <w:rPr>
          <w:rFonts w:cs="Times New Roman"/>
          <w:szCs w:val="20"/>
        </w:rPr>
        <w:tab/>
        <w:t xml:space="preserve">to improve diet </w:t>
      </w:r>
      <w:r w:rsidR="00257BC6">
        <w:rPr>
          <w:rFonts w:cs="Times New Roman"/>
          <w:szCs w:val="20"/>
        </w:rPr>
        <w:tab/>
      </w:r>
      <w:r w:rsidRPr="000602C6">
        <w:rPr>
          <w:rFonts w:cs="Times New Roman"/>
          <w:szCs w:val="20"/>
        </w:rPr>
        <w:t xml:space="preserve">and promote physical activity. Paper presented at: </w:t>
      </w:r>
      <w:r w:rsidRPr="000602C6">
        <w:rPr>
          <w:rFonts w:cs="Times New Roman"/>
          <w:szCs w:val="20"/>
        </w:rPr>
        <w:tab/>
      </w:r>
      <w:r w:rsidR="003E72C1">
        <w:rPr>
          <w:rFonts w:cs="Times New Roman"/>
          <w:szCs w:val="20"/>
        </w:rPr>
        <w:t>World Health Organization (WHO)/</w:t>
      </w:r>
      <w:r w:rsidRPr="000602C6">
        <w:rPr>
          <w:rFonts w:cs="Times New Roman"/>
          <w:szCs w:val="20"/>
        </w:rPr>
        <w:t xml:space="preserve">World </w:t>
      </w:r>
      <w:r w:rsidR="00257BC6">
        <w:rPr>
          <w:rFonts w:cs="Times New Roman"/>
          <w:szCs w:val="20"/>
        </w:rPr>
        <w:tab/>
      </w:r>
      <w:r w:rsidRPr="000602C6">
        <w:rPr>
          <w:rFonts w:cs="Times New Roman"/>
          <w:szCs w:val="20"/>
        </w:rPr>
        <w:t xml:space="preserve">Economic Forum (WEF) joint event on preventing noncommunicable diseases in the workplace. </w:t>
      </w:r>
      <w:r w:rsidR="00257BC6">
        <w:rPr>
          <w:rFonts w:cs="Times New Roman"/>
          <w:szCs w:val="20"/>
        </w:rPr>
        <w:tab/>
      </w:r>
      <w:r w:rsidRPr="000602C6">
        <w:rPr>
          <w:rFonts w:cs="Times New Roman"/>
          <w:szCs w:val="20"/>
        </w:rPr>
        <w:t>Dalian, China.</w:t>
      </w:r>
    </w:p>
    <w:p w:rsidR="000602C6" w:rsidRPr="000602C6" w:rsidRDefault="000602C6" w:rsidP="003E72C1">
      <w:pPr>
        <w:rPr>
          <w:rFonts w:cs="Times New Roman"/>
          <w:szCs w:val="20"/>
        </w:rPr>
      </w:pPr>
      <w:r w:rsidRPr="000602C6">
        <w:rPr>
          <w:rFonts w:cs="Times New Roman"/>
          <w:szCs w:val="20"/>
        </w:rPr>
        <w:t xml:space="preserve">Rahmann, K., Herke, M.G., Hurrelmann, K., Richter, M., van Wouwe, J.P. (2018). Perceived </w:t>
      </w:r>
      <w:r w:rsidRPr="000602C6">
        <w:rPr>
          <w:rFonts w:cs="Times New Roman"/>
          <w:szCs w:val="20"/>
        </w:rPr>
        <w:tab/>
        <w:t xml:space="preserve">class climate </w:t>
      </w:r>
      <w:r w:rsidR="00257BC6">
        <w:rPr>
          <w:rFonts w:cs="Times New Roman"/>
          <w:szCs w:val="20"/>
        </w:rPr>
        <w:tab/>
      </w:r>
      <w:r w:rsidRPr="000602C6">
        <w:rPr>
          <w:rFonts w:cs="Times New Roman"/>
          <w:szCs w:val="20"/>
        </w:rPr>
        <w:t xml:space="preserve">and school-aged children’s life satisfaction: The role of the learning </w:t>
      </w:r>
      <w:r w:rsidRPr="000602C6">
        <w:rPr>
          <w:rFonts w:cs="Times New Roman"/>
          <w:szCs w:val="20"/>
        </w:rPr>
        <w:tab/>
        <w:t xml:space="preserve">environment in classrooms. Plos </w:t>
      </w:r>
      <w:r w:rsidR="00257BC6">
        <w:rPr>
          <w:rFonts w:cs="Times New Roman"/>
          <w:szCs w:val="20"/>
        </w:rPr>
        <w:tab/>
      </w:r>
      <w:r w:rsidRPr="000602C6">
        <w:rPr>
          <w:rFonts w:cs="Times New Roman"/>
          <w:szCs w:val="20"/>
        </w:rPr>
        <w:t>One13:1-5</w:t>
      </w:r>
    </w:p>
    <w:p w:rsidR="000602C6" w:rsidRPr="000602C6" w:rsidRDefault="000602C6" w:rsidP="003E72C1">
      <w:pPr>
        <w:rPr>
          <w:rFonts w:cs="Times New Roman"/>
          <w:szCs w:val="20"/>
        </w:rPr>
      </w:pPr>
      <w:r w:rsidRPr="000602C6">
        <w:rPr>
          <w:rFonts w:cs="Times New Roman"/>
          <w:szCs w:val="20"/>
        </w:rPr>
        <w:t>Research and Market. (2020). The </w:t>
      </w:r>
      <w:hyperlink r:id="rId20" w:history="1">
        <w:r w:rsidRPr="000602C6">
          <w:rPr>
            <w:rFonts w:cs="Times New Roman"/>
            <w:szCs w:val="20"/>
          </w:rPr>
          <w:t xml:space="preserve">leisure travel market by traveler type sales channel and age </w:t>
        </w:r>
        <w:r w:rsidRPr="000602C6">
          <w:rPr>
            <w:rFonts w:cs="Times New Roman"/>
            <w:szCs w:val="20"/>
          </w:rPr>
          <w:tab/>
        </w:r>
        <w:r w:rsidR="00257BC6">
          <w:rPr>
            <w:rFonts w:cs="Times New Roman"/>
            <w:szCs w:val="20"/>
          </w:rPr>
          <w:t xml:space="preserve">group,global </w:t>
        </w:r>
        <w:r w:rsidR="00257BC6">
          <w:rPr>
            <w:rFonts w:cs="Times New Roman"/>
            <w:szCs w:val="20"/>
          </w:rPr>
          <w:tab/>
          <w:t xml:space="preserve">opportunity </w:t>
        </w:r>
        <w:r w:rsidRPr="000602C6">
          <w:rPr>
            <w:rFonts w:cs="Times New Roman"/>
            <w:szCs w:val="20"/>
          </w:rPr>
          <w:t>analysis and industry forecast, 2019-2026.</w:t>
        </w:r>
      </w:hyperlink>
      <w:r w:rsidRPr="000602C6">
        <w:rPr>
          <w:rFonts w:cs="Times New Roman"/>
          <w:szCs w:val="20"/>
        </w:rPr>
        <w:t>[</w:t>
      </w:r>
      <w:proofErr w:type="gramStart"/>
      <w:r w:rsidRPr="000602C6">
        <w:rPr>
          <w:rFonts w:cs="Times New Roman"/>
          <w:szCs w:val="20"/>
        </w:rPr>
        <w:t>accessed</w:t>
      </w:r>
      <w:proofErr w:type="gramEnd"/>
      <w:r w:rsidRPr="000602C6">
        <w:rPr>
          <w:rFonts w:cs="Times New Roman"/>
          <w:szCs w:val="20"/>
        </w:rPr>
        <w:t xml:space="preserve"> on 20 </w:t>
      </w:r>
      <w:r w:rsidRPr="000602C6">
        <w:rPr>
          <w:rFonts w:cs="Times New Roman"/>
          <w:szCs w:val="20"/>
        </w:rPr>
        <w:lastRenderedPageBreak/>
        <w:tab/>
        <w:t>May2020].Availableonline.</w:t>
      </w:r>
      <w:hyperlink r:id="rId21" w:history="1">
        <w:r w:rsidRPr="000602C6">
          <w:rPr>
            <w:rStyle w:val="Kpr"/>
            <w:rFonts w:cs="Times New Roman"/>
            <w:color w:val="auto"/>
            <w:szCs w:val="20"/>
          </w:rPr>
          <w:t>https://www.globenewswire.com/newsrelease/2020/02/24/</w:t>
        </w:r>
        <w:r w:rsidRPr="000602C6">
          <w:rPr>
            <w:rStyle w:val="Kpr"/>
            <w:rFonts w:cs="Times New Roman"/>
            <w:color w:val="auto"/>
            <w:szCs w:val="20"/>
            <w:u w:val="none"/>
          </w:rPr>
          <w:tab/>
        </w:r>
        <w:r w:rsidRPr="000602C6">
          <w:rPr>
            <w:rStyle w:val="Kpr"/>
            <w:rFonts w:cs="Times New Roman"/>
            <w:color w:val="auto"/>
            <w:szCs w:val="20"/>
          </w:rPr>
          <w:t>1988996/0/en/Leisure-Travel-Market</w:t>
        </w:r>
      </w:hyperlink>
      <w:r w:rsidRPr="000602C6">
        <w:rPr>
          <w:rFonts w:cs="Times New Roman"/>
          <w:szCs w:val="20"/>
        </w:rPr>
        <w:t xml:space="preserve"> </w:t>
      </w:r>
    </w:p>
    <w:p w:rsidR="000602C6" w:rsidRPr="000602C6" w:rsidRDefault="000602C6" w:rsidP="003E72C1">
      <w:pPr>
        <w:rPr>
          <w:rFonts w:cs="Times New Roman"/>
          <w:szCs w:val="20"/>
        </w:rPr>
      </w:pPr>
      <w:r w:rsidRPr="000602C6">
        <w:rPr>
          <w:rFonts w:cs="Times New Roman"/>
          <w:szCs w:val="20"/>
        </w:rPr>
        <w:t xml:space="preserve">Russell, R. V., Frances, K.S. (1996). Leisure as burden: </w:t>
      </w:r>
      <w:r w:rsidR="003E72C1" w:rsidRPr="000602C6">
        <w:rPr>
          <w:rFonts w:cs="Times New Roman"/>
          <w:szCs w:val="20"/>
        </w:rPr>
        <w:t>Sudanese</w:t>
      </w:r>
      <w:r w:rsidRPr="000602C6">
        <w:rPr>
          <w:rFonts w:cs="Times New Roman"/>
          <w:szCs w:val="20"/>
        </w:rPr>
        <w:t xml:space="preserve"> refugee women. </w:t>
      </w:r>
      <w:r w:rsidRPr="000602C6">
        <w:rPr>
          <w:rFonts w:cs="Times New Roman"/>
          <w:i/>
          <w:szCs w:val="20"/>
        </w:rPr>
        <w:t xml:space="preserve">Journal of Leisure </w:t>
      </w:r>
      <w:r w:rsidR="00257BC6">
        <w:rPr>
          <w:rFonts w:cs="Times New Roman"/>
          <w:i/>
          <w:szCs w:val="20"/>
        </w:rPr>
        <w:tab/>
      </w:r>
      <w:r w:rsidRPr="000602C6">
        <w:rPr>
          <w:rFonts w:cs="Times New Roman"/>
          <w:i/>
          <w:szCs w:val="20"/>
        </w:rPr>
        <w:t>Research</w:t>
      </w:r>
      <w:r w:rsidRPr="000602C6">
        <w:rPr>
          <w:rFonts w:cs="Times New Roman"/>
          <w:szCs w:val="20"/>
        </w:rPr>
        <w:t>, 28(2), 108-121.</w:t>
      </w:r>
    </w:p>
    <w:p w:rsidR="000602C6" w:rsidRPr="000602C6" w:rsidRDefault="000602C6" w:rsidP="003E72C1">
      <w:pPr>
        <w:rPr>
          <w:rFonts w:cs="Times New Roman"/>
          <w:szCs w:val="20"/>
        </w:rPr>
      </w:pPr>
      <w:r w:rsidRPr="000602C6">
        <w:rPr>
          <w:rFonts w:cs="Times New Roman"/>
          <w:szCs w:val="20"/>
        </w:rPr>
        <w:t xml:space="preserve">Siegenthaler, K. L., O’Dell, I. (2000). Leisure attitude, leisure satisfaction and perceived freedom in </w:t>
      </w:r>
      <w:r w:rsidR="00257BC6">
        <w:rPr>
          <w:rFonts w:cs="Times New Roman"/>
          <w:szCs w:val="20"/>
        </w:rPr>
        <w:tab/>
      </w:r>
      <w:r w:rsidRPr="000602C6">
        <w:rPr>
          <w:rFonts w:cs="Times New Roman"/>
          <w:szCs w:val="20"/>
        </w:rPr>
        <w:t xml:space="preserve">leisure within family dyads. </w:t>
      </w:r>
      <w:r w:rsidRPr="000602C6">
        <w:rPr>
          <w:rFonts w:cs="Times New Roman"/>
          <w:i/>
          <w:szCs w:val="20"/>
        </w:rPr>
        <w:t>Leisure Sciences</w:t>
      </w:r>
      <w:r w:rsidRPr="000602C6">
        <w:rPr>
          <w:rFonts w:cs="Times New Roman"/>
          <w:szCs w:val="20"/>
        </w:rPr>
        <w:t>, 22, 281-296</w:t>
      </w:r>
    </w:p>
    <w:p w:rsidR="000602C6" w:rsidRPr="000602C6" w:rsidRDefault="000602C6" w:rsidP="003E72C1">
      <w:pPr>
        <w:rPr>
          <w:rFonts w:cs="Times New Roman"/>
          <w:szCs w:val="20"/>
        </w:rPr>
      </w:pPr>
      <w:r w:rsidRPr="000602C6">
        <w:rPr>
          <w:rFonts w:cs="Times New Roman"/>
          <w:szCs w:val="20"/>
        </w:rPr>
        <w:t xml:space="preserve">Sirgy, M.J., Widgery, R. N., Lee, D. J., Grace, B. Y. (2010). Developing a measure of </w:t>
      </w:r>
      <w:r w:rsidRPr="000602C6">
        <w:rPr>
          <w:rFonts w:cs="Times New Roman"/>
          <w:szCs w:val="20"/>
        </w:rPr>
        <w:tab/>
      </w:r>
      <w:r w:rsidR="00257BC6">
        <w:rPr>
          <w:rFonts w:cs="Times New Roman"/>
          <w:szCs w:val="20"/>
        </w:rPr>
        <w:t>community</w:t>
      </w:r>
      <w:r w:rsidR="003E72C1">
        <w:rPr>
          <w:rFonts w:cs="Times New Roman"/>
          <w:szCs w:val="20"/>
        </w:rPr>
        <w:t xml:space="preserve"> </w:t>
      </w:r>
      <w:r w:rsidRPr="000602C6">
        <w:rPr>
          <w:rFonts w:cs="Times New Roman"/>
          <w:szCs w:val="20"/>
        </w:rPr>
        <w:t>well</w:t>
      </w:r>
      <w:r w:rsidR="003E72C1">
        <w:rPr>
          <w:rFonts w:cs="Times New Roman"/>
          <w:szCs w:val="20"/>
        </w:rPr>
        <w:t>-</w:t>
      </w:r>
      <w:r w:rsidRPr="000602C6">
        <w:rPr>
          <w:rFonts w:cs="Times New Roman"/>
          <w:szCs w:val="20"/>
        </w:rPr>
        <w:t xml:space="preserve">being </w:t>
      </w:r>
      <w:r w:rsidR="00257BC6">
        <w:rPr>
          <w:rFonts w:cs="Times New Roman"/>
          <w:szCs w:val="20"/>
        </w:rPr>
        <w:tab/>
      </w:r>
      <w:r w:rsidRPr="000602C6">
        <w:rPr>
          <w:rFonts w:cs="Times New Roman"/>
          <w:szCs w:val="20"/>
        </w:rPr>
        <w:t xml:space="preserve">based </w:t>
      </w:r>
      <w:r w:rsidRPr="000602C6">
        <w:rPr>
          <w:rFonts w:cs="Times New Roman"/>
          <w:szCs w:val="20"/>
        </w:rPr>
        <w:tab/>
        <w:t>on perceptions of impact in various life domains</w:t>
      </w:r>
      <w:r w:rsidRPr="000602C6">
        <w:rPr>
          <w:rFonts w:cs="Times New Roman"/>
          <w:i/>
          <w:szCs w:val="20"/>
        </w:rPr>
        <w:t>. Social Indicators Research,</w:t>
      </w:r>
      <w:r w:rsidRPr="000602C6">
        <w:rPr>
          <w:rFonts w:cs="Times New Roman"/>
          <w:szCs w:val="20"/>
        </w:rPr>
        <w:t xml:space="preserve"> 96(2), 295–311.</w:t>
      </w:r>
    </w:p>
    <w:p w:rsidR="000602C6" w:rsidRPr="000602C6" w:rsidRDefault="000602C6" w:rsidP="003E72C1">
      <w:pPr>
        <w:rPr>
          <w:rFonts w:cs="Times New Roman"/>
          <w:szCs w:val="20"/>
        </w:rPr>
      </w:pPr>
      <w:r w:rsidRPr="000602C6">
        <w:rPr>
          <w:rFonts w:cs="Times New Roman"/>
          <w:szCs w:val="20"/>
        </w:rPr>
        <w:t xml:space="preserve">Society at a </w:t>
      </w:r>
      <w:r w:rsidR="00584465" w:rsidRPr="000602C6">
        <w:rPr>
          <w:rFonts w:cs="Times New Roman"/>
          <w:szCs w:val="20"/>
        </w:rPr>
        <w:t>Glance, (</w:t>
      </w:r>
      <w:r w:rsidRPr="000602C6">
        <w:rPr>
          <w:rFonts w:cs="Times New Roman"/>
          <w:szCs w:val="20"/>
        </w:rPr>
        <w:t xml:space="preserve">2009). Special Focus: Measuring Leisure in OECD Countries. OECD </w:t>
      </w:r>
      <w:r w:rsidRPr="000602C6">
        <w:rPr>
          <w:rFonts w:cs="Times New Roman"/>
          <w:i/>
          <w:szCs w:val="20"/>
        </w:rPr>
        <w:t xml:space="preserve">Social </w:t>
      </w:r>
      <w:r w:rsidR="00257BC6">
        <w:rPr>
          <w:rFonts w:cs="Times New Roman"/>
          <w:i/>
          <w:szCs w:val="20"/>
        </w:rPr>
        <w:tab/>
      </w:r>
      <w:r w:rsidRPr="000602C6">
        <w:rPr>
          <w:rFonts w:cs="Times New Roman"/>
          <w:i/>
          <w:szCs w:val="20"/>
        </w:rPr>
        <w:t>Indicators.</w:t>
      </w:r>
    </w:p>
    <w:p w:rsidR="000602C6" w:rsidRPr="000602C6" w:rsidRDefault="000602C6" w:rsidP="003E72C1">
      <w:pPr>
        <w:rPr>
          <w:rFonts w:cs="Times New Roman"/>
          <w:szCs w:val="20"/>
        </w:rPr>
      </w:pPr>
      <w:r w:rsidRPr="000602C6">
        <w:rPr>
          <w:rFonts w:cs="Times New Roman"/>
          <w:szCs w:val="20"/>
        </w:rPr>
        <w:t xml:space="preserve">Spiers, A.,Walker, G.J. (2008). The effects of ethnicity and leisure satisfaction on happiness, peacefulness, and </w:t>
      </w:r>
      <w:r w:rsidR="000E2564">
        <w:rPr>
          <w:rFonts w:cs="Times New Roman"/>
          <w:szCs w:val="20"/>
        </w:rPr>
        <w:tab/>
      </w:r>
      <w:r w:rsidRPr="000602C6">
        <w:rPr>
          <w:rFonts w:cs="Times New Roman"/>
          <w:szCs w:val="20"/>
        </w:rPr>
        <w:t>quality of life</w:t>
      </w:r>
      <w:r w:rsidRPr="000602C6">
        <w:rPr>
          <w:rFonts w:cs="Times New Roman"/>
          <w:i/>
          <w:szCs w:val="20"/>
        </w:rPr>
        <w:t>. Leisure Sciences</w:t>
      </w:r>
      <w:r w:rsidRPr="000602C6">
        <w:rPr>
          <w:rFonts w:cs="Times New Roman"/>
          <w:szCs w:val="20"/>
        </w:rPr>
        <w:t>, 31, 84 –99.</w:t>
      </w:r>
    </w:p>
    <w:p w:rsidR="000602C6" w:rsidRPr="000602C6" w:rsidRDefault="000602C6" w:rsidP="003E72C1">
      <w:pPr>
        <w:rPr>
          <w:rFonts w:cs="Times New Roman"/>
          <w:szCs w:val="20"/>
        </w:rPr>
      </w:pPr>
      <w:r w:rsidRPr="000602C6">
        <w:rPr>
          <w:rFonts w:cs="Times New Roman"/>
          <w:szCs w:val="20"/>
        </w:rPr>
        <w:t>Stebbins</w:t>
      </w:r>
      <w:proofErr w:type="gramStart"/>
      <w:r w:rsidRPr="000602C6">
        <w:rPr>
          <w:rFonts w:cs="Times New Roman"/>
          <w:szCs w:val="20"/>
        </w:rPr>
        <w:t>,R.A</w:t>
      </w:r>
      <w:proofErr w:type="gramEnd"/>
      <w:r w:rsidRPr="000602C6">
        <w:rPr>
          <w:rFonts w:cs="Times New Roman"/>
          <w:szCs w:val="20"/>
        </w:rPr>
        <w:t>. (2018).Leisure and the positive psychological states.</w:t>
      </w:r>
      <w:r w:rsidRPr="000602C6">
        <w:rPr>
          <w:rFonts w:cs="Times New Roman"/>
          <w:i/>
          <w:szCs w:val="20"/>
        </w:rPr>
        <w:t>The Journal of Positive Psychology,</w:t>
      </w:r>
      <w:r w:rsidRPr="000602C6">
        <w:rPr>
          <w:rFonts w:cs="Times New Roman"/>
          <w:szCs w:val="20"/>
        </w:rPr>
        <w:t xml:space="preserve"> </w:t>
      </w:r>
      <w:r w:rsidR="000E2564">
        <w:rPr>
          <w:rFonts w:cs="Times New Roman"/>
          <w:szCs w:val="20"/>
        </w:rPr>
        <w:tab/>
      </w:r>
      <w:r w:rsidRPr="000602C6">
        <w:rPr>
          <w:rFonts w:cs="Times New Roman"/>
          <w:szCs w:val="20"/>
        </w:rPr>
        <w:t xml:space="preserve">13(1), </w:t>
      </w:r>
      <w:r w:rsidR="000E2564">
        <w:rPr>
          <w:rFonts w:cs="Times New Roman"/>
          <w:szCs w:val="20"/>
        </w:rPr>
        <w:tab/>
      </w:r>
      <w:r w:rsidRPr="000602C6">
        <w:rPr>
          <w:rFonts w:cs="Times New Roman"/>
          <w:szCs w:val="20"/>
        </w:rPr>
        <w:t>8–17.</w:t>
      </w:r>
    </w:p>
    <w:p w:rsidR="000602C6" w:rsidRPr="000E73A1" w:rsidRDefault="000602C6" w:rsidP="000E73A1">
      <w:pPr>
        <w:rPr>
          <w:rFonts w:cs="Times New Roman"/>
          <w:szCs w:val="20"/>
        </w:rPr>
      </w:pPr>
      <w:r w:rsidRPr="000602C6">
        <w:rPr>
          <w:rFonts w:cs="Times New Roman"/>
          <w:szCs w:val="20"/>
        </w:rPr>
        <w:t xml:space="preserve">Uusitalo, M., Lehto, J.E. (2013). Sleep-related factors: associations with poor attention and depressive </w:t>
      </w:r>
      <w:r w:rsidR="000E2564">
        <w:rPr>
          <w:rFonts w:cs="Times New Roman"/>
          <w:szCs w:val="20"/>
        </w:rPr>
        <w:tab/>
      </w:r>
      <w:r w:rsidRPr="000602C6">
        <w:rPr>
          <w:rFonts w:cs="Times New Roman"/>
          <w:szCs w:val="20"/>
        </w:rPr>
        <w:t>symptoms. Special Education Section, Department of Teacher Education, University of Helsinki</w:t>
      </w:r>
      <w:r w:rsidR="000E73A1">
        <w:rPr>
          <w:rFonts w:cs="Times New Roman"/>
          <w:szCs w:val="20"/>
        </w:rPr>
        <w:t xml:space="preserve"> </w:t>
      </w:r>
      <w:r w:rsidR="000E73A1">
        <w:rPr>
          <w:rFonts w:cs="Times New Roman"/>
          <w:szCs w:val="20"/>
        </w:rPr>
        <w:tab/>
      </w:r>
      <w:r w:rsidRPr="000602C6">
        <w:rPr>
          <w:rFonts w:eastAsia="Times New Roman" w:cs="Times New Roman"/>
          <w:szCs w:val="20"/>
          <w:lang w:val="en-GB" w:eastAsia="en-GB"/>
        </w:rPr>
        <w:t>Venture Publishing</w:t>
      </w:r>
    </w:p>
    <w:p w:rsidR="000602C6" w:rsidRPr="000602C6" w:rsidRDefault="000602C6" w:rsidP="003E72C1">
      <w:pPr>
        <w:rPr>
          <w:rFonts w:cs="Times New Roman"/>
          <w:szCs w:val="20"/>
        </w:rPr>
      </w:pPr>
      <w:r w:rsidRPr="000602C6">
        <w:rPr>
          <w:rFonts w:cs="Times New Roman"/>
          <w:szCs w:val="20"/>
        </w:rPr>
        <w:t>Vera, P.</w:t>
      </w:r>
      <w:proofErr w:type="gramStart"/>
      <w:r w:rsidRPr="000602C6">
        <w:rPr>
          <w:rFonts w:cs="Times New Roman"/>
          <w:szCs w:val="20"/>
        </w:rPr>
        <w:t>,Celis</w:t>
      </w:r>
      <w:proofErr w:type="gramEnd"/>
      <w:r w:rsidRPr="000602C6">
        <w:rPr>
          <w:rFonts w:cs="Times New Roman"/>
          <w:szCs w:val="20"/>
        </w:rPr>
        <w:t xml:space="preserve"> K., Pavez P., Lillo S., Bello F., Díaz F. (2012). Money, age and happiness: association of </w:t>
      </w:r>
      <w:r w:rsidR="000E2564">
        <w:rPr>
          <w:rFonts w:cs="Times New Roman"/>
          <w:szCs w:val="20"/>
        </w:rPr>
        <w:tab/>
      </w:r>
      <w:r w:rsidRPr="000602C6">
        <w:rPr>
          <w:rFonts w:cs="Times New Roman"/>
          <w:szCs w:val="20"/>
        </w:rPr>
        <w:t xml:space="preserve">subjective well-being with socio-demographic variables. Rev. </w:t>
      </w:r>
      <w:r w:rsidRPr="000602C6">
        <w:rPr>
          <w:rFonts w:cs="Times New Roman"/>
          <w:i/>
          <w:szCs w:val="20"/>
        </w:rPr>
        <w:t>Latinoam Psicol</w:t>
      </w:r>
      <w:r w:rsidRPr="000602C6">
        <w:rPr>
          <w:rFonts w:cs="Times New Roman"/>
          <w:szCs w:val="20"/>
        </w:rPr>
        <w:t>. 44 155–163.</w:t>
      </w:r>
    </w:p>
    <w:p w:rsidR="000602C6" w:rsidRPr="000602C6" w:rsidRDefault="000602C6" w:rsidP="003E72C1">
      <w:pPr>
        <w:rPr>
          <w:rFonts w:cs="Times New Roman"/>
          <w:szCs w:val="20"/>
        </w:rPr>
      </w:pPr>
      <w:r w:rsidRPr="000602C6">
        <w:rPr>
          <w:rFonts w:cs="Times New Roman"/>
          <w:szCs w:val="20"/>
        </w:rPr>
        <w:t>Vong, T.N. (2005). Leisure satisfaction and quality of life in Macao, China</w:t>
      </w:r>
      <w:r w:rsidRPr="000602C6">
        <w:rPr>
          <w:rFonts w:cs="Times New Roman"/>
          <w:i/>
          <w:szCs w:val="20"/>
        </w:rPr>
        <w:t>. Leisure Studies,</w:t>
      </w:r>
      <w:r w:rsidRPr="000602C6">
        <w:rPr>
          <w:rFonts w:cs="Times New Roman"/>
          <w:szCs w:val="20"/>
        </w:rPr>
        <w:t xml:space="preserve"> 24 (2), 195-</w:t>
      </w:r>
      <w:r w:rsidR="000E2564">
        <w:rPr>
          <w:rFonts w:cs="Times New Roman"/>
          <w:szCs w:val="20"/>
        </w:rPr>
        <w:tab/>
      </w:r>
      <w:r w:rsidRPr="000602C6">
        <w:rPr>
          <w:rFonts w:cs="Times New Roman"/>
          <w:szCs w:val="20"/>
        </w:rPr>
        <w:t>207.</w:t>
      </w:r>
    </w:p>
    <w:p w:rsidR="000602C6" w:rsidRPr="000602C6" w:rsidRDefault="000602C6" w:rsidP="003E72C1">
      <w:pPr>
        <w:rPr>
          <w:rFonts w:cs="Times New Roman"/>
          <w:szCs w:val="20"/>
        </w:rPr>
      </w:pPr>
      <w:r w:rsidRPr="000602C6">
        <w:rPr>
          <w:rFonts w:cs="Times New Roman"/>
          <w:szCs w:val="20"/>
        </w:rPr>
        <w:t>Williams, S. (2003). Tourism and recreation. London: Prentice Hall.</w:t>
      </w:r>
    </w:p>
    <w:p w:rsidR="000602C6" w:rsidRPr="000602C6" w:rsidRDefault="000602C6" w:rsidP="003E72C1">
      <w:pPr>
        <w:rPr>
          <w:rFonts w:cs="Times New Roman"/>
          <w:szCs w:val="20"/>
        </w:rPr>
      </w:pPr>
      <w:r w:rsidRPr="000602C6">
        <w:rPr>
          <w:rFonts w:cs="Times New Roman"/>
          <w:szCs w:val="20"/>
        </w:rPr>
        <w:t xml:space="preserve">Witt, P.A., Ellis, G.D. (1985). Development of a short form to asses perceived freedom in leisure. </w:t>
      </w:r>
      <w:r w:rsidR="000E2564">
        <w:rPr>
          <w:rFonts w:cs="Times New Roman"/>
          <w:szCs w:val="20"/>
        </w:rPr>
        <w:tab/>
      </w:r>
      <w:r w:rsidRPr="000602C6">
        <w:rPr>
          <w:rFonts w:cs="Times New Roman"/>
          <w:i/>
          <w:szCs w:val="20"/>
        </w:rPr>
        <w:t>Journal of Leisure Research</w:t>
      </w:r>
      <w:r w:rsidRPr="000602C6">
        <w:rPr>
          <w:rFonts w:cs="Times New Roman"/>
          <w:szCs w:val="20"/>
        </w:rPr>
        <w:t>, 17(3), 225-233.</w:t>
      </w:r>
    </w:p>
    <w:p w:rsidR="000602C6" w:rsidRPr="000602C6" w:rsidRDefault="000602C6" w:rsidP="003E72C1">
      <w:pPr>
        <w:rPr>
          <w:rFonts w:cs="Times New Roman"/>
          <w:szCs w:val="20"/>
        </w:rPr>
      </w:pPr>
      <w:r w:rsidRPr="000602C6">
        <w:rPr>
          <w:rFonts w:cs="Times New Roman"/>
          <w:szCs w:val="20"/>
        </w:rPr>
        <w:t xml:space="preserve">Woo, E., Kim, H., Uysal, M. (2016). A measure of quality of life in elderly tourists. </w:t>
      </w:r>
      <w:r w:rsidRPr="000602C6">
        <w:rPr>
          <w:rFonts w:cs="Times New Roman"/>
          <w:i/>
          <w:szCs w:val="20"/>
        </w:rPr>
        <w:t xml:space="preserve">Applied Research in </w:t>
      </w:r>
      <w:r w:rsidR="000E2564">
        <w:rPr>
          <w:rFonts w:cs="Times New Roman"/>
          <w:i/>
          <w:szCs w:val="20"/>
        </w:rPr>
        <w:tab/>
      </w:r>
      <w:r w:rsidRPr="000602C6">
        <w:rPr>
          <w:rFonts w:cs="Times New Roman"/>
          <w:i/>
          <w:szCs w:val="20"/>
        </w:rPr>
        <w:t>Quality of Life</w:t>
      </w:r>
      <w:r w:rsidRPr="000602C6">
        <w:rPr>
          <w:rFonts w:cs="Times New Roman"/>
          <w:szCs w:val="20"/>
        </w:rPr>
        <w:t>, 11(1), 65–82.</w:t>
      </w:r>
    </w:p>
    <w:p w:rsidR="000602C6" w:rsidRPr="000602C6" w:rsidRDefault="000602C6" w:rsidP="003E72C1">
      <w:pPr>
        <w:rPr>
          <w:rFonts w:cs="Times New Roman"/>
          <w:szCs w:val="20"/>
        </w:rPr>
      </w:pPr>
      <w:r w:rsidRPr="000602C6">
        <w:rPr>
          <w:rFonts w:cs="Times New Roman"/>
          <w:szCs w:val="20"/>
        </w:rPr>
        <w:t xml:space="preserve">World Health Organization, (2019). Physical inactivity a leading cause of disease and </w:t>
      </w:r>
      <w:r w:rsidRPr="000602C6">
        <w:rPr>
          <w:rFonts w:cs="Times New Roman"/>
          <w:szCs w:val="20"/>
        </w:rPr>
        <w:tab/>
        <w:t xml:space="preserve">disability, warns WHO. </w:t>
      </w:r>
      <w:r w:rsidR="000E2564">
        <w:rPr>
          <w:rFonts w:cs="Times New Roman"/>
          <w:szCs w:val="20"/>
        </w:rPr>
        <w:tab/>
      </w:r>
      <w:r w:rsidRPr="000602C6">
        <w:rPr>
          <w:rFonts w:cs="Times New Roman"/>
          <w:szCs w:val="20"/>
        </w:rPr>
        <w:t>[(ac</w:t>
      </w:r>
      <w:r w:rsidR="000E2564">
        <w:rPr>
          <w:rFonts w:cs="Times New Roman"/>
          <w:szCs w:val="20"/>
        </w:rPr>
        <w:t>cessedon5January</w:t>
      </w:r>
      <w:r w:rsidRPr="000602C6">
        <w:rPr>
          <w:rFonts w:cs="Times New Roman"/>
          <w:szCs w:val="20"/>
        </w:rPr>
        <w:t>2019).</w:t>
      </w:r>
      <w:r w:rsidR="000E2564">
        <w:rPr>
          <w:rFonts w:cs="Times New Roman"/>
          <w:szCs w:val="20"/>
        </w:rPr>
        <w:t>Available</w:t>
      </w:r>
      <w:r w:rsidRPr="000602C6">
        <w:rPr>
          <w:rFonts w:cs="Times New Roman"/>
          <w:szCs w:val="20"/>
        </w:rPr>
        <w:t xml:space="preserve">online:  </w:t>
      </w:r>
      <w:hyperlink r:id="rId22" w:history="1">
        <w:r w:rsidR="000E2564" w:rsidRPr="00220C6D">
          <w:rPr>
            <w:rStyle w:val="Kpr"/>
            <w:rFonts w:cs="Times New Roman"/>
            <w:szCs w:val="20"/>
          </w:rPr>
          <w:t>https://www.who.int/mediacentre/news/releases/release2</w:t>
        </w:r>
        <w:r w:rsidR="000E2564" w:rsidRPr="003E72C1">
          <w:rPr>
            <w:rStyle w:val="Kpr"/>
            <w:rFonts w:cs="Times New Roman"/>
            <w:szCs w:val="20"/>
            <w:u w:val="none"/>
          </w:rPr>
          <w:tab/>
        </w:r>
        <w:r w:rsidR="000E2564" w:rsidRPr="00220C6D">
          <w:rPr>
            <w:rStyle w:val="Kpr"/>
            <w:rFonts w:cs="Times New Roman"/>
            <w:szCs w:val="20"/>
          </w:rPr>
          <w:t>3/en/</w:t>
        </w:r>
      </w:hyperlink>
      <w:r w:rsidRPr="000602C6">
        <w:rPr>
          <w:rFonts w:cs="Times New Roman"/>
          <w:szCs w:val="20"/>
        </w:rPr>
        <w:t xml:space="preserve">  </w:t>
      </w:r>
    </w:p>
    <w:p w:rsidR="000602C6" w:rsidRPr="000602C6" w:rsidRDefault="000602C6" w:rsidP="003E72C1">
      <w:pPr>
        <w:rPr>
          <w:rFonts w:cs="Times New Roman"/>
          <w:szCs w:val="20"/>
        </w:rPr>
      </w:pPr>
      <w:r w:rsidRPr="000602C6">
        <w:rPr>
          <w:rFonts w:cs="Times New Roman"/>
          <w:szCs w:val="20"/>
        </w:rPr>
        <w:t xml:space="preserve">Yavuz, M., Sünbül, A.M. (2004). The relationship between job satisfaction, control focus and </w:t>
      </w:r>
      <w:r w:rsidRPr="000602C6">
        <w:rPr>
          <w:rFonts w:cs="Times New Roman"/>
          <w:szCs w:val="20"/>
        </w:rPr>
        <w:tab/>
        <w:t xml:space="preserve">demographic </w:t>
      </w:r>
      <w:r w:rsidR="000E2564">
        <w:rPr>
          <w:rFonts w:cs="Times New Roman"/>
          <w:szCs w:val="20"/>
        </w:rPr>
        <w:tab/>
      </w:r>
      <w:r w:rsidRPr="000602C6">
        <w:rPr>
          <w:rFonts w:cs="Times New Roman"/>
          <w:szCs w:val="20"/>
        </w:rPr>
        <w:t xml:space="preserve">factors </w:t>
      </w:r>
      <w:r w:rsidRPr="000602C6">
        <w:rPr>
          <w:rFonts w:cs="Times New Roman"/>
          <w:szCs w:val="20"/>
        </w:rPr>
        <w:tab/>
        <w:t>in primary school administrators and teache</w:t>
      </w:r>
      <w:r w:rsidR="00584465">
        <w:rPr>
          <w:rFonts w:cs="Times New Roman"/>
          <w:szCs w:val="20"/>
        </w:rPr>
        <w:t xml:space="preserve">rs with time management. Selçuk </w:t>
      </w:r>
      <w:r w:rsidRPr="000602C6">
        <w:rPr>
          <w:rFonts w:cs="Times New Roman"/>
          <w:szCs w:val="20"/>
        </w:rPr>
        <w:t xml:space="preserve">University. </w:t>
      </w:r>
      <w:r w:rsidR="000E2564">
        <w:rPr>
          <w:rFonts w:cs="Times New Roman"/>
          <w:szCs w:val="20"/>
        </w:rPr>
        <w:tab/>
      </w:r>
      <w:r w:rsidRPr="000602C6">
        <w:rPr>
          <w:rFonts w:cs="Times New Roman"/>
          <w:i/>
          <w:szCs w:val="20"/>
        </w:rPr>
        <w:t xml:space="preserve">Journal of </w:t>
      </w:r>
      <w:proofErr w:type="gramStart"/>
      <w:r w:rsidRPr="000602C6">
        <w:rPr>
          <w:rFonts w:cs="Times New Roman"/>
          <w:i/>
          <w:szCs w:val="20"/>
        </w:rPr>
        <w:t>The</w:t>
      </w:r>
      <w:proofErr w:type="gramEnd"/>
      <w:r w:rsidRPr="000602C6">
        <w:rPr>
          <w:rFonts w:cs="Times New Roman"/>
          <w:i/>
          <w:szCs w:val="20"/>
        </w:rPr>
        <w:t xml:space="preserve"> Faculty Of Education,</w:t>
      </w:r>
      <w:r w:rsidRPr="000602C6">
        <w:rPr>
          <w:rFonts w:cs="Times New Roman"/>
          <w:szCs w:val="20"/>
        </w:rPr>
        <w:t xml:space="preserve"> 16, (18) 367-</w:t>
      </w:r>
      <w:r w:rsidRPr="000602C6">
        <w:rPr>
          <w:rFonts w:cs="Times New Roman"/>
          <w:szCs w:val="20"/>
        </w:rPr>
        <w:tab/>
        <w:t>380.</w:t>
      </w:r>
    </w:p>
    <w:p w:rsidR="000602C6" w:rsidRPr="001F127E" w:rsidRDefault="000602C6" w:rsidP="003E72C1">
      <w:pPr>
        <w:rPr>
          <w:rFonts w:cs="Times New Roman"/>
          <w:sz w:val="24"/>
          <w:szCs w:val="24"/>
        </w:rPr>
      </w:pPr>
      <w:r w:rsidRPr="000602C6">
        <w:rPr>
          <w:rFonts w:cs="Times New Roman"/>
          <w:szCs w:val="20"/>
        </w:rPr>
        <w:t xml:space="preserve">Yerlisu, L.T. (2013). Life satisfaction, leisure satisfaction and perceived freedom of park recreation </w:t>
      </w:r>
      <w:r w:rsidR="000E2564">
        <w:rPr>
          <w:rFonts w:cs="Times New Roman"/>
          <w:szCs w:val="20"/>
        </w:rPr>
        <w:tab/>
      </w:r>
      <w:r w:rsidRPr="000602C6">
        <w:rPr>
          <w:rFonts w:cs="Times New Roman"/>
          <w:szCs w:val="20"/>
        </w:rPr>
        <w:t xml:space="preserve">participants. </w:t>
      </w:r>
      <w:r w:rsidRPr="000602C6">
        <w:rPr>
          <w:rFonts w:cs="Times New Roman"/>
          <w:i/>
          <w:szCs w:val="20"/>
        </w:rPr>
        <w:t>Procedia-Social and Behavioral Sciences</w:t>
      </w:r>
      <w:r w:rsidRPr="000602C6">
        <w:rPr>
          <w:rFonts w:cs="Times New Roman"/>
          <w:szCs w:val="20"/>
        </w:rPr>
        <w:t>, 93</w:t>
      </w:r>
      <w:proofErr w:type="gramStart"/>
      <w:r w:rsidRPr="000602C6">
        <w:rPr>
          <w:rFonts w:cs="Times New Roman"/>
          <w:szCs w:val="20"/>
        </w:rPr>
        <w:t>,1985</w:t>
      </w:r>
      <w:proofErr w:type="gramEnd"/>
      <w:r w:rsidRPr="000602C6">
        <w:rPr>
          <w:rFonts w:cs="Times New Roman"/>
          <w:szCs w:val="20"/>
        </w:rPr>
        <w:t>-1993</w:t>
      </w:r>
      <w:r w:rsidRPr="001F127E">
        <w:rPr>
          <w:rFonts w:cs="Times New Roman"/>
          <w:sz w:val="24"/>
          <w:szCs w:val="24"/>
        </w:rPr>
        <w:t xml:space="preserve">. </w:t>
      </w:r>
    </w:p>
    <w:p w:rsidR="00182E82" w:rsidRDefault="00182E82" w:rsidP="00182E82">
      <w:pPr>
        <w:rPr>
          <w:szCs w:val="20"/>
          <w:lang w:eastAsia="tr-TR"/>
        </w:rPr>
      </w:pPr>
    </w:p>
    <w:tbl>
      <w:tblPr>
        <w:tblW w:w="0" w:type="auto"/>
        <w:jc w:val="center"/>
        <w:tblLook w:val="04A0" w:firstRow="1" w:lastRow="0" w:firstColumn="1" w:lastColumn="0" w:noHBand="0" w:noVBand="1"/>
      </w:tblPr>
      <w:tblGrid>
        <w:gridCol w:w="4620"/>
        <w:gridCol w:w="4621"/>
      </w:tblGrid>
      <w:tr w:rsidR="00182E82" w:rsidRPr="00870B45" w:rsidTr="00375AE5">
        <w:trPr>
          <w:jc w:val="center"/>
        </w:trPr>
        <w:tc>
          <w:tcPr>
            <w:tcW w:w="9241" w:type="dxa"/>
            <w:gridSpan w:val="2"/>
            <w:tcBorders>
              <w:top w:val="single" w:sz="4" w:space="0" w:color="auto"/>
              <w:bottom w:val="single" w:sz="4" w:space="0" w:color="auto"/>
            </w:tcBorders>
            <w:shd w:val="clear" w:color="auto" w:fill="auto"/>
          </w:tcPr>
          <w:p w:rsidR="00182E82" w:rsidRPr="00273D1A" w:rsidRDefault="00182E82" w:rsidP="00375AE5">
            <w:pPr>
              <w:tabs>
                <w:tab w:val="left" w:pos="5459"/>
              </w:tabs>
              <w:suppressAutoHyphens w:val="0"/>
              <w:autoSpaceDE w:val="0"/>
              <w:autoSpaceDN w:val="0"/>
              <w:adjustRightInd w:val="0"/>
              <w:jc w:val="center"/>
              <w:rPr>
                <w:rFonts w:eastAsia="Times New Roman" w:cs="Times New Roman"/>
                <w:b/>
                <w:sz w:val="24"/>
                <w:szCs w:val="24"/>
                <w:lang w:eastAsia="tr-TR"/>
              </w:rPr>
            </w:pPr>
            <w:r w:rsidRPr="00273D1A">
              <w:rPr>
                <w:rFonts w:eastAsia="Times New Roman" w:cs="Times New Roman"/>
                <w:b/>
                <w:sz w:val="24"/>
                <w:szCs w:val="24"/>
                <w:lang w:eastAsia="tr-TR"/>
              </w:rPr>
              <w:t>Author Information</w:t>
            </w:r>
          </w:p>
        </w:tc>
      </w:tr>
      <w:tr w:rsidR="00182E82" w:rsidRPr="00BE1FB0" w:rsidTr="00375AE5">
        <w:trPr>
          <w:jc w:val="center"/>
        </w:trPr>
        <w:tc>
          <w:tcPr>
            <w:tcW w:w="4620" w:type="dxa"/>
            <w:tcBorders>
              <w:top w:val="single" w:sz="4" w:space="0" w:color="auto"/>
            </w:tcBorders>
            <w:shd w:val="clear" w:color="auto" w:fill="auto"/>
          </w:tcPr>
          <w:p w:rsidR="00182E82" w:rsidRPr="00A423FF" w:rsidRDefault="00A423FF" w:rsidP="00375AE5">
            <w:pPr>
              <w:suppressAutoHyphens w:val="0"/>
              <w:jc w:val="left"/>
              <w:rPr>
                <w:rFonts w:eastAsia="Times New Roman" w:cs="Times New Roman"/>
                <w:b/>
                <w:szCs w:val="20"/>
                <w:lang w:eastAsia="tr-TR"/>
              </w:rPr>
            </w:pPr>
            <w:r w:rsidRPr="00A423FF">
              <w:rPr>
                <w:b/>
                <w:shd w:val="clear" w:color="auto" w:fill="FFFFFF"/>
              </w:rPr>
              <w:t>Yalçın Tükel</w:t>
            </w:r>
          </w:p>
          <w:p w:rsidR="00A423FF" w:rsidRDefault="00A423FF" w:rsidP="00375AE5">
            <w:pPr>
              <w:suppressAutoHyphens w:val="0"/>
              <w:jc w:val="left"/>
              <w:rPr>
                <w:sz w:val="18"/>
                <w:szCs w:val="20"/>
              </w:rPr>
            </w:pPr>
            <w:bookmarkStart w:id="4" w:name="_GoBack"/>
            <w:r>
              <w:rPr>
                <w:sz w:val="18"/>
                <w:szCs w:val="20"/>
              </w:rPr>
              <w:t>Necmettin Erbakan University Faculty o</w:t>
            </w:r>
            <w:r w:rsidRPr="002164E2">
              <w:rPr>
                <w:sz w:val="18"/>
                <w:szCs w:val="20"/>
              </w:rPr>
              <w:t xml:space="preserve">f Tourism Recreation </w:t>
            </w:r>
            <w:r w:rsidR="00F6120F">
              <w:rPr>
                <w:sz w:val="18"/>
                <w:szCs w:val="20"/>
              </w:rPr>
              <w:t>Management</w:t>
            </w:r>
          </w:p>
          <w:bookmarkEnd w:id="4"/>
          <w:p w:rsidR="00182E82" w:rsidRPr="00BE1FB0" w:rsidRDefault="00A423FF" w:rsidP="00375AE5">
            <w:pPr>
              <w:suppressAutoHyphens w:val="0"/>
              <w:jc w:val="left"/>
              <w:rPr>
                <w:rFonts w:eastAsia="Times New Roman" w:cs="Times New Roman"/>
                <w:szCs w:val="20"/>
                <w:lang w:eastAsia="tr-TR"/>
              </w:rPr>
            </w:pPr>
            <w:r>
              <w:rPr>
                <w:rFonts w:eastAsia="Times New Roman" w:cs="Times New Roman"/>
                <w:szCs w:val="20"/>
                <w:lang w:eastAsia="tr-TR"/>
              </w:rPr>
              <w:t>Turkey</w:t>
            </w:r>
          </w:p>
          <w:p w:rsidR="00182E82" w:rsidRPr="00BE1FB0" w:rsidRDefault="00182E82" w:rsidP="00375AE5">
            <w:pPr>
              <w:suppressAutoHyphens w:val="0"/>
              <w:jc w:val="left"/>
              <w:rPr>
                <w:rFonts w:eastAsia="Times New Roman" w:cs="Times New Roman"/>
                <w:szCs w:val="20"/>
                <w:lang w:eastAsia="tr-TR"/>
              </w:rPr>
            </w:pPr>
            <w:r w:rsidRPr="00BE1FB0">
              <w:rPr>
                <w:rFonts w:cs="Times New Roman"/>
                <w:szCs w:val="20"/>
              </w:rPr>
              <w:t xml:space="preserve">Contact e-mail: </w:t>
            </w:r>
            <w:hyperlink r:id="rId23" w:history="1">
              <w:r w:rsidR="00A423FF" w:rsidRPr="00026457">
                <w:rPr>
                  <w:rStyle w:val="Kpr"/>
                  <w:sz w:val="18"/>
                  <w:szCs w:val="20"/>
                </w:rPr>
                <w:t>ytukel7@gmail.com</w:t>
              </w:r>
            </w:hyperlink>
          </w:p>
        </w:tc>
        <w:tc>
          <w:tcPr>
            <w:tcW w:w="4621" w:type="dxa"/>
            <w:tcBorders>
              <w:top w:val="single" w:sz="4" w:space="0" w:color="auto"/>
            </w:tcBorders>
            <w:shd w:val="clear" w:color="auto" w:fill="auto"/>
          </w:tcPr>
          <w:p w:rsidR="00182E82" w:rsidRPr="00BE1FB0" w:rsidRDefault="00A423FF" w:rsidP="00375AE5">
            <w:pPr>
              <w:suppressAutoHyphens w:val="0"/>
              <w:jc w:val="left"/>
              <w:rPr>
                <w:rFonts w:eastAsia="Times New Roman" w:cs="Times New Roman"/>
                <w:b/>
                <w:szCs w:val="20"/>
                <w:lang w:eastAsia="tr-TR"/>
              </w:rPr>
            </w:pPr>
            <w:r>
              <w:rPr>
                <w:rFonts w:eastAsia="Times New Roman" w:cs="Times New Roman"/>
                <w:b/>
                <w:szCs w:val="20"/>
                <w:lang w:eastAsia="tr-TR"/>
              </w:rPr>
              <w:t>Abdullah Sencer Temel</w:t>
            </w:r>
          </w:p>
          <w:p w:rsidR="00182E82" w:rsidRPr="00A423FF" w:rsidRDefault="00A423FF" w:rsidP="00375AE5">
            <w:pPr>
              <w:suppressAutoHyphens w:val="0"/>
              <w:jc w:val="left"/>
              <w:rPr>
                <w:sz w:val="18"/>
                <w:szCs w:val="20"/>
              </w:rPr>
            </w:pPr>
            <w:r w:rsidRPr="007F300F">
              <w:rPr>
                <w:sz w:val="18"/>
                <w:szCs w:val="20"/>
              </w:rPr>
              <w:t>Konya Şeker San.ve Tic.A</w:t>
            </w:r>
            <w:r>
              <w:rPr>
                <w:sz w:val="18"/>
                <w:szCs w:val="20"/>
              </w:rPr>
              <w:t>.Ş</w:t>
            </w:r>
            <w:r w:rsidRPr="007F300F">
              <w:rPr>
                <w:sz w:val="18"/>
                <w:szCs w:val="20"/>
              </w:rPr>
              <w:t>.</w:t>
            </w:r>
          </w:p>
          <w:p w:rsidR="00182E82" w:rsidRPr="00BE1FB0" w:rsidRDefault="00A423FF" w:rsidP="00375AE5">
            <w:pPr>
              <w:suppressAutoHyphens w:val="0"/>
              <w:jc w:val="left"/>
              <w:rPr>
                <w:rFonts w:eastAsia="Times New Roman" w:cs="Times New Roman"/>
                <w:szCs w:val="20"/>
                <w:lang w:eastAsia="tr-TR"/>
              </w:rPr>
            </w:pPr>
            <w:r>
              <w:rPr>
                <w:rFonts w:eastAsia="Times New Roman" w:cs="Times New Roman"/>
                <w:szCs w:val="20"/>
                <w:lang w:eastAsia="tr-TR"/>
              </w:rPr>
              <w:t>Turkey</w:t>
            </w:r>
          </w:p>
          <w:p w:rsidR="00182E82" w:rsidRPr="00BE1FB0" w:rsidRDefault="00A423FF" w:rsidP="00A423FF">
            <w:pPr>
              <w:suppressAutoHyphens w:val="0"/>
              <w:jc w:val="left"/>
              <w:rPr>
                <w:rFonts w:eastAsia="Times New Roman" w:cs="Times New Roman"/>
                <w:b/>
                <w:szCs w:val="20"/>
                <w:lang w:eastAsia="tr-TR"/>
              </w:rPr>
            </w:pPr>
            <w:r w:rsidRPr="00BE1FB0">
              <w:rPr>
                <w:rFonts w:cs="Times New Roman"/>
                <w:szCs w:val="20"/>
              </w:rPr>
              <w:t xml:space="preserve">Contact e-mail: </w:t>
            </w:r>
            <w:hyperlink r:id="rId24" w:history="1">
              <w:r w:rsidRPr="00220C6D">
                <w:rPr>
                  <w:rStyle w:val="Kpr"/>
                  <w:sz w:val="18"/>
                  <w:szCs w:val="20"/>
                </w:rPr>
                <w:t>sencer_temel@yahoo.com</w:t>
              </w:r>
            </w:hyperlink>
          </w:p>
        </w:tc>
      </w:tr>
      <w:tr w:rsidR="00182E82" w:rsidRPr="00BE1FB0" w:rsidTr="00F723E3">
        <w:trPr>
          <w:trHeight w:val="80"/>
          <w:jc w:val="center"/>
        </w:trPr>
        <w:tc>
          <w:tcPr>
            <w:tcW w:w="4620" w:type="dxa"/>
            <w:tcBorders>
              <w:bottom w:val="single" w:sz="4" w:space="0" w:color="auto"/>
            </w:tcBorders>
            <w:shd w:val="clear" w:color="auto" w:fill="auto"/>
          </w:tcPr>
          <w:p w:rsidR="00182E82" w:rsidRPr="00BE1FB0" w:rsidRDefault="00182E82" w:rsidP="00375AE5">
            <w:pPr>
              <w:suppressAutoHyphens w:val="0"/>
              <w:jc w:val="left"/>
              <w:rPr>
                <w:rFonts w:eastAsia="Times New Roman" w:cs="Times New Roman"/>
                <w:b/>
                <w:szCs w:val="20"/>
                <w:lang w:eastAsia="tr-TR"/>
              </w:rPr>
            </w:pPr>
          </w:p>
          <w:p w:rsidR="00182E82" w:rsidRPr="00BE1FB0" w:rsidRDefault="00182E82" w:rsidP="00F723E3">
            <w:pPr>
              <w:suppressAutoHyphens w:val="0"/>
              <w:jc w:val="left"/>
              <w:rPr>
                <w:rFonts w:eastAsia="Times New Roman" w:cs="Times New Roman"/>
                <w:szCs w:val="20"/>
                <w:lang w:eastAsia="tr-TR"/>
              </w:rPr>
            </w:pPr>
          </w:p>
        </w:tc>
        <w:tc>
          <w:tcPr>
            <w:tcW w:w="4621" w:type="dxa"/>
            <w:tcBorders>
              <w:bottom w:val="single" w:sz="4" w:space="0" w:color="auto"/>
            </w:tcBorders>
            <w:shd w:val="clear" w:color="auto" w:fill="auto"/>
          </w:tcPr>
          <w:p w:rsidR="00182E82" w:rsidRPr="00BE1FB0" w:rsidRDefault="00182E82" w:rsidP="00375AE5">
            <w:pPr>
              <w:suppressAutoHyphens w:val="0"/>
              <w:jc w:val="left"/>
              <w:rPr>
                <w:rFonts w:eastAsia="Times New Roman" w:cs="Times New Roman"/>
                <w:szCs w:val="20"/>
                <w:lang w:eastAsia="tr-TR"/>
              </w:rPr>
            </w:pPr>
          </w:p>
        </w:tc>
      </w:tr>
    </w:tbl>
    <w:p w:rsidR="00182E82" w:rsidRDefault="00182E82" w:rsidP="00182E82">
      <w:pPr>
        <w:ind w:left="709" w:hanging="709"/>
        <w:rPr>
          <w:szCs w:val="20"/>
          <w:lang w:eastAsia="tr-TR"/>
        </w:rPr>
      </w:pPr>
    </w:p>
    <w:p w:rsidR="00182E82" w:rsidRDefault="00182E82" w:rsidP="00182E82"/>
    <w:p w:rsidR="00375AE5" w:rsidRDefault="00375AE5" w:rsidP="00182E82">
      <w:pPr>
        <w:jc w:val="center"/>
      </w:pPr>
    </w:p>
    <w:sectPr w:rsidR="00375AE5" w:rsidSect="00182E82">
      <w:headerReference w:type="first" r:id="rId25"/>
      <w:footerReference w:type="first" r:id="rId26"/>
      <w:footnotePr>
        <w:numFmt w:val="chicago"/>
      </w:footnotePr>
      <w:pgSz w:w="11905" w:h="16837"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12F" w:rsidRDefault="0051212F" w:rsidP="00B53264">
      <w:r>
        <w:separator/>
      </w:r>
    </w:p>
  </w:endnote>
  <w:endnote w:type="continuationSeparator" w:id="0">
    <w:p w:rsidR="0051212F" w:rsidRDefault="0051212F" w:rsidP="00B5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A64" w:rsidRDefault="00843A6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266919"/>
      <w:docPartObj>
        <w:docPartGallery w:val="Page Numbers (Bottom of Page)"/>
        <w:docPartUnique/>
      </w:docPartObj>
    </w:sdtPr>
    <w:sdtEndPr>
      <w:rPr>
        <w:b/>
        <w:szCs w:val="20"/>
      </w:rPr>
    </w:sdtEndPr>
    <w:sdtContent>
      <w:p w:rsidR="00843A64" w:rsidRPr="00182E82" w:rsidRDefault="00843A64" w:rsidP="00182E82">
        <w:pPr>
          <w:pStyle w:val="Altbilgi"/>
          <w:pBdr>
            <w:top w:val="single" w:sz="4" w:space="1" w:color="000000" w:themeColor="text1"/>
          </w:pBdr>
          <w:jc w:val="center"/>
          <w:rPr>
            <w:b/>
            <w:szCs w:val="20"/>
          </w:rPr>
        </w:pPr>
        <w:r w:rsidRPr="00182E82">
          <w:rPr>
            <w:b/>
            <w:szCs w:val="20"/>
          </w:rPr>
          <w:fldChar w:fldCharType="begin"/>
        </w:r>
        <w:r w:rsidRPr="00182E82">
          <w:rPr>
            <w:b/>
            <w:szCs w:val="20"/>
          </w:rPr>
          <w:instrText>PAGE   \* MERGEFORMAT</w:instrText>
        </w:r>
        <w:r w:rsidRPr="00182E82">
          <w:rPr>
            <w:b/>
            <w:szCs w:val="20"/>
          </w:rPr>
          <w:fldChar w:fldCharType="separate"/>
        </w:r>
        <w:r w:rsidR="00A01344" w:rsidRPr="00A01344">
          <w:rPr>
            <w:b/>
            <w:noProof/>
            <w:szCs w:val="20"/>
            <w:lang w:val="tr-TR"/>
          </w:rPr>
          <w:t>11</w:t>
        </w:r>
        <w:r w:rsidRPr="00182E82">
          <w:rPr>
            <w:b/>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A64" w:rsidRDefault="00843A64">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868532"/>
      <w:docPartObj>
        <w:docPartGallery w:val="Page Numbers (Bottom of Page)"/>
        <w:docPartUnique/>
      </w:docPartObj>
    </w:sdtPr>
    <w:sdtEndPr>
      <w:rPr>
        <w:rFonts w:cs="Times New Roman"/>
        <w:b/>
        <w:szCs w:val="20"/>
      </w:rPr>
    </w:sdtEndPr>
    <w:sdtContent>
      <w:p w:rsidR="00843A64" w:rsidRPr="007765AE" w:rsidRDefault="00843A64" w:rsidP="00375AE5">
        <w:pPr>
          <w:pStyle w:val="Altbilgi"/>
          <w:pBdr>
            <w:top w:val="single" w:sz="4" w:space="1" w:color="auto"/>
          </w:pBdr>
          <w:tabs>
            <w:tab w:val="clear" w:pos="4536"/>
          </w:tabs>
          <w:jc w:val="center"/>
          <w:rPr>
            <w:rFonts w:cs="Times New Roman"/>
            <w:b/>
            <w:szCs w:val="20"/>
          </w:rPr>
        </w:pPr>
        <w:r w:rsidRPr="007765AE">
          <w:rPr>
            <w:rFonts w:cs="Times New Roman"/>
            <w:b/>
            <w:szCs w:val="20"/>
          </w:rPr>
          <w:fldChar w:fldCharType="begin"/>
        </w:r>
        <w:r w:rsidRPr="007765AE">
          <w:rPr>
            <w:rFonts w:cs="Times New Roman"/>
            <w:b/>
            <w:szCs w:val="20"/>
          </w:rPr>
          <w:instrText>PAGE   \* MERGEFORMAT</w:instrText>
        </w:r>
        <w:r w:rsidRPr="007765AE">
          <w:rPr>
            <w:rFonts w:cs="Times New Roman"/>
            <w:b/>
            <w:szCs w:val="20"/>
          </w:rPr>
          <w:fldChar w:fldCharType="separate"/>
        </w:r>
        <w:r w:rsidR="00A01344" w:rsidRPr="00A01344">
          <w:rPr>
            <w:rFonts w:cs="Times New Roman"/>
            <w:b/>
            <w:noProof/>
            <w:szCs w:val="20"/>
            <w:lang w:val="tr-TR"/>
          </w:rPr>
          <w:t>1</w:t>
        </w:r>
        <w:r w:rsidRPr="007765AE">
          <w:rPr>
            <w:rFonts w:cs="Times New Roman"/>
            <w:b/>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12F" w:rsidRDefault="0051212F" w:rsidP="00B53264">
      <w:r>
        <w:separator/>
      </w:r>
    </w:p>
  </w:footnote>
  <w:footnote w:type="continuationSeparator" w:id="0">
    <w:p w:rsidR="0051212F" w:rsidRDefault="0051212F" w:rsidP="00B53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A64" w:rsidRPr="00182E82" w:rsidRDefault="00843A64" w:rsidP="00182E82">
    <w:pPr>
      <w:pStyle w:val="stbilgi"/>
      <w:pBdr>
        <w:bottom w:val="single" w:sz="4" w:space="1" w:color="000000" w:themeColor="text1"/>
      </w:pBdr>
      <w:jc w:val="center"/>
      <w:rPr>
        <w:b/>
      </w:rPr>
    </w:pPr>
    <w:r w:rsidRPr="00182E82">
      <w:rPr>
        <w:b/>
      </w:rPr>
      <w:t>International Journal of Research in Education and Science (IJRES)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A64" w:rsidRPr="00182E82" w:rsidRDefault="00843A64" w:rsidP="00182E82">
    <w:pPr>
      <w:pStyle w:val="stbilgi"/>
      <w:pBdr>
        <w:bottom w:val="single" w:sz="4" w:space="1" w:color="000000" w:themeColor="text1"/>
      </w:pBdr>
      <w:jc w:val="center"/>
      <w:rPr>
        <w:b/>
      </w:rPr>
    </w:pPr>
    <w:r w:rsidRPr="00182E82">
      <w:rPr>
        <w:b/>
      </w:rPr>
      <w:t>International Journal of Research in Education and Science (IJRES)</w:t>
    </w:r>
  </w:p>
  <w:p w:rsidR="00843A64" w:rsidRPr="00526BEF" w:rsidRDefault="00843A64" w:rsidP="00182E82">
    <w:pPr>
      <w:pStyle w:val="stbilgi1"/>
      <w:tabs>
        <w:tab w:val="clear" w:pos="4536"/>
        <w:tab w:val="clear" w:pos="90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A64" w:rsidRDefault="00843A64" w:rsidP="00375AE5">
    <w:pPr>
      <w:pStyle w:val="stbilgi1"/>
    </w:pPr>
  </w:p>
  <w:p w:rsidR="00843A64" w:rsidRDefault="00843A64">
    <w:pPr>
      <w:pStyle w:val="stbilgi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4A0" w:firstRow="1" w:lastRow="0" w:firstColumn="1" w:lastColumn="0" w:noHBand="0" w:noVBand="1"/>
    </w:tblPr>
    <w:tblGrid>
      <w:gridCol w:w="2088"/>
      <w:gridCol w:w="3303"/>
      <w:gridCol w:w="3019"/>
    </w:tblGrid>
    <w:tr w:rsidR="00843A64" w:rsidTr="00182E82">
      <w:trPr>
        <w:jc w:val="center"/>
      </w:trPr>
      <w:tc>
        <w:tcPr>
          <w:tcW w:w="0" w:type="auto"/>
          <w:vMerge w:val="restart"/>
          <w:shd w:val="clear" w:color="auto" w:fill="auto"/>
        </w:tcPr>
        <w:p w:rsidR="00843A64" w:rsidRPr="00D42275" w:rsidRDefault="00843A64" w:rsidP="00182E82">
          <w:pPr>
            <w:pStyle w:val="stbilgi1"/>
            <w:ind w:right="-131"/>
            <w:jc w:val="left"/>
            <w:rPr>
              <w:b/>
              <w:sz w:val="22"/>
            </w:rPr>
          </w:pPr>
          <w:r w:rsidRPr="00D42275">
            <w:rPr>
              <w:b/>
              <w:noProof/>
              <w:sz w:val="22"/>
              <w:lang w:val="en-GB" w:eastAsia="en-GB"/>
            </w:rPr>
            <w:drawing>
              <wp:anchor distT="0" distB="0" distL="114300" distR="114300" simplePos="0" relativeHeight="251659264" behindDoc="1" locked="0" layoutInCell="1" allowOverlap="1" wp14:anchorId="4973C3F0" wp14:editId="7930B3DD">
                <wp:simplePos x="0" y="0"/>
                <wp:positionH relativeFrom="margin">
                  <wp:posOffset>-63500</wp:posOffset>
                </wp:positionH>
                <wp:positionV relativeFrom="paragraph">
                  <wp:posOffset>83185</wp:posOffset>
                </wp:positionV>
                <wp:extent cx="1188720" cy="274320"/>
                <wp:effectExtent l="0" t="0" r="0" b="0"/>
                <wp:wrapThrough wrapText="bothSides">
                  <wp:wrapPolygon edited="0">
                    <wp:start x="0" y="0"/>
                    <wp:lineTo x="0" y="19500"/>
                    <wp:lineTo x="8654" y="19500"/>
                    <wp:lineTo x="21115" y="19500"/>
                    <wp:lineTo x="21115" y="0"/>
                    <wp:lineTo x="8654" y="0"/>
                    <wp:lineTo x="0" y="0"/>
                  </wp:wrapPolygon>
                </wp:wrapThrough>
                <wp:docPr id="10" name="Resim 10" descr="C:\Users\yasemin\Desktop\us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 descr="C:\Users\yasemin\Desktop\ust.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2743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gridSpan w:val="2"/>
          <w:tcBorders>
            <w:bottom w:val="single" w:sz="24" w:space="0" w:color="0897AC"/>
          </w:tcBorders>
          <w:shd w:val="clear" w:color="auto" w:fill="auto"/>
        </w:tcPr>
        <w:p w:rsidR="00843A64" w:rsidRPr="001044F3" w:rsidRDefault="00843A64" w:rsidP="00182E82">
          <w:pPr>
            <w:ind w:left="-91"/>
            <w:jc w:val="center"/>
            <w:rPr>
              <w:b/>
              <w:spacing w:val="10"/>
              <w:sz w:val="22"/>
            </w:rPr>
          </w:pPr>
          <w:r w:rsidRPr="001044F3">
            <w:rPr>
              <w:b/>
              <w:spacing w:val="10"/>
              <w:sz w:val="22"/>
            </w:rPr>
            <w:t>International Journal of Research in Education and Science</w:t>
          </w:r>
        </w:p>
      </w:tc>
    </w:tr>
    <w:tr w:rsidR="00843A64" w:rsidRPr="00CB3B39" w:rsidTr="00182E82">
      <w:trPr>
        <w:jc w:val="center"/>
      </w:trPr>
      <w:tc>
        <w:tcPr>
          <w:tcW w:w="0" w:type="auto"/>
          <w:vMerge/>
          <w:shd w:val="clear" w:color="auto" w:fill="auto"/>
        </w:tcPr>
        <w:p w:rsidR="00843A64" w:rsidRDefault="00843A64" w:rsidP="00182E82">
          <w:pPr>
            <w:pStyle w:val="stbilgi1"/>
            <w:jc w:val="left"/>
          </w:pPr>
        </w:p>
      </w:tc>
      <w:tc>
        <w:tcPr>
          <w:tcW w:w="0" w:type="auto"/>
          <w:tcBorders>
            <w:top w:val="single" w:sz="24" w:space="0" w:color="0897AC"/>
          </w:tcBorders>
          <w:shd w:val="clear" w:color="auto" w:fill="auto"/>
        </w:tcPr>
        <w:p w:rsidR="00843A64" w:rsidRPr="001044F3" w:rsidRDefault="00843A64" w:rsidP="00182E82">
          <w:pPr>
            <w:pStyle w:val="stbilgi1"/>
            <w:ind w:left="-91"/>
            <w:jc w:val="left"/>
            <w:rPr>
              <w:spacing w:val="10"/>
            </w:rPr>
          </w:pPr>
          <w:r>
            <w:rPr>
              <w:rFonts w:cs="Times New Roman"/>
              <w:spacing w:val="10"/>
              <w:sz w:val="22"/>
            </w:rPr>
            <w:t xml:space="preserve">Volume </w:t>
          </w:r>
          <w:r w:rsidRPr="00182E82">
            <w:rPr>
              <w:rFonts w:cs="Times New Roman"/>
              <w:spacing w:val="10"/>
              <w:sz w:val="22"/>
              <w:highlight w:val="yellow"/>
            </w:rPr>
            <w:t>X</w:t>
          </w:r>
          <w:r>
            <w:rPr>
              <w:rFonts w:cs="Times New Roman"/>
              <w:spacing w:val="10"/>
              <w:sz w:val="22"/>
            </w:rPr>
            <w:t xml:space="preserve">, Issue </w:t>
          </w:r>
          <w:r w:rsidRPr="00182E82">
            <w:rPr>
              <w:rFonts w:cs="Times New Roman"/>
              <w:spacing w:val="10"/>
              <w:sz w:val="22"/>
              <w:highlight w:val="yellow"/>
            </w:rPr>
            <w:t>X</w:t>
          </w:r>
        </w:p>
      </w:tc>
      <w:tc>
        <w:tcPr>
          <w:tcW w:w="0" w:type="auto"/>
          <w:tcBorders>
            <w:top w:val="single" w:sz="24" w:space="0" w:color="0897AC"/>
          </w:tcBorders>
          <w:shd w:val="clear" w:color="auto" w:fill="auto"/>
        </w:tcPr>
        <w:p w:rsidR="00843A64" w:rsidRPr="00EC51AC" w:rsidRDefault="00843A64" w:rsidP="00182E82">
          <w:pPr>
            <w:pStyle w:val="stbilgi1"/>
            <w:ind w:left="-91"/>
            <w:jc w:val="right"/>
            <w:rPr>
              <w:rFonts w:cs="Times New Roman"/>
              <w:color w:val="000000" w:themeColor="text1"/>
              <w:spacing w:val="10"/>
              <w:sz w:val="22"/>
            </w:rPr>
          </w:pPr>
          <w:r w:rsidRPr="00447DA6">
            <w:rPr>
              <w:rFonts w:cs="Times New Roman"/>
              <w:spacing w:val="10"/>
              <w:sz w:val="22"/>
            </w:rPr>
            <w:t>ISSN: 2148-9955</w:t>
          </w:r>
        </w:p>
      </w:tc>
    </w:tr>
  </w:tbl>
  <w:p w:rsidR="00843A64" w:rsidRPr="00182E82" w:rsidRDefault="00843A64" w:rsidP="00182E8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70884"/>
    <w:multiLevelType w:val="multilevel"/>
    <w:tmpl w:val="1C485E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000000" w:themeColor="text1"/>
      </w:rPr>
    </w:lvl>
    <w:lvl w:ilvl="2">
      <w:start w:val="1"/>
      <w:numFmt w:val="decimal"/>
      <w:isLgl/>
      <w:lvlText w:val="%1.%2.%3."/>
      <w:lvlJc w:val="left"/>
      <w:pPr>
        <w:ind w:left="720" w:hanging="720"/>
      </w:pPr>
      <w:rPr>
        <w:rFonts w:hint="default"/>
        <w:b/>
        <w:color w:val="000000" w:themeColor="text1"/>
      </w:rPr>
    </w:lvl>
    <w:lvl w:ilvl="3">
      <w:start w:val="1"/>
      <w:numFmt w:val="decimal"/>
      <w:isLgl/>
      <w:lvlText w:val="%1.%2.%3.%4."/>
      <w:lvlJc w:val="left"/>
      <w:pPr>
        <w:ind w:left="720" w:hanging="720"/>
      </w:pPr>
      <w:rPr>
        <w:rFonts w:hint="default"/>
        <w:b/>
        <w:color w:val="000000" w:themeColor="text1"/>
      </w:rPr>
    </w:lvl>
    <w:lvl w:ilvl="4">
      <w:start w:val="1"/>
      <w:numFmt w:val="decimal"/>
      <w:isLgl/>
      <w:lvlText w:val="%1.%2.%3.%4.%5."/>
      <w:lvlJc w:val="left"/>
      <w:pPr>
        <w:ind w:left="1080" w:hanging="1080"/>
      </w:pPr>
      <w:rPr>
        <w:rFonts w:hint="default"/>
        <w:b/>
        <w:color w:val="000000" w:themeColor="text1"/>
      </w:rPr>
    </w:lvl>
    <w:lvl w:ilvl="5">
      <w:start w:val="1"/>
      <w:numFmt w:val="decimal"/>
      <w:isLgl/>
      <w:lvlText w:val="%1.%2.%3.%4.%5.%6."/>
      <w:lvlJc w:val="left"/>
      <w:pPr>
        <w:ind w:left="1080" w:hanging="1080"/>
      </w:pPr>
      <w:rPr>
        <w:rFonts w:hint="default"/>
        <w:b/>
        <w:color w:val="000000" w:themeColor="text1"/>
      </w:rPr>
    </w:lvl>
    <w:lvl w:ilvl="6">
      <w:start w:val="1"/>
      <w:numFmt w:val="decimal"/>
      <w:isLgl/>
      <w:lvlText w:val="%1.%2.%3.%4.%5.%6.%7."/>
      <w:lvlJc w:val="left"/>
      <w:pPr>
        <w:ind w:left="1440" w:hanging="1440"/>
      </w:pPr>
      <w:rPr>
        <w:rFonts w:hint="default"/>
        <w:b/>
        <w:color w:val="000000" w:themeColor="text1"/>
      </w:rPr>
    </w:lvl>
    <w:lvl w:ilvl="7">
      <w:start w:val="1"/>
      <w:numFmt w:val="decimal"/>
      <w:isLgl/>
      <w:lvlText w:val="%1.%2.%3.%4.%5.%6.%7.%8."/>
      <w:lvlJc w:val="left"/>
      <w:pPr>
        <w:ind w:left="1440" w:hanging="1440"/>
      </w:pPr>
      <w:rPr>
        <w:rFonts w:hint="default"/>
        <w:b/>
        <w:color w:val="000000" w:themeColor="text1"/>
      </w:rPr>
    </w:lvl>
    <w:lvl w:ilvl="8">
      <w:start w:val="1"/>
      <w:numFmt w:val="decimal"/>
      <w:isLgl/>
      <w:lvlText w:val="%1.%2.%3.%4.%5.%6.%7.%8.%9."/>
      <w:lvlJc w:val="left"/>
      <w:pPr>
        <w:ind w:left="1800" w:hanging="1800"/>
      </w:pPr>
      <w:rPr>
        <w:rFonts w:hint="default"/>
        <w:b/>
        <w:color w:val="000000" w:themeColor="text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264"/>
    <w:rsid w:val="000602C6"/>
    <w:rsid w:val="000747C1"/>
    <w:rsid w:val="00081E9E"/>
    <w:rsid w:val="000D34A4"/>
    <w:rsid w:val="000E2564"/>
    <w:rsid w:val="000E73A1"/>
    <w:rsid w:val="001552C4"/>
    <w:rsid w:val="00166C12"/>
    <w:rsid w:val="00175DE3"/>
    <w:rsid w:val="00182E82"/>
    <w:rsid w:val="001905F6"/>
    <w:rsid w:val="001B6A76"/>
    <w:rsid w:val="001D7BCD"/>
    <w:rsid w:val="00211108"/>
    <w:rsid w:val="00257BC6"/>
    <w:rsid w:val="003478D4"/>
    <w:rsid w:val="003604CB"/>
    <w:rsid w:val="00360DFF"/>
    <w:rsid w:val="00375AE5"/>
    <w:rsid w:val="00395629"/>
    <w:rsid w:val="003B7551"/>
    <w:rsid w:val="003E72C1"/>
    <w:rsid w:val="003F1413"/>
    <w:rsid w:val="003F2DD4"/>
    <w:rsid w:val="00441EC3"/>
    <w:rsid w:val="00447DA6"/>
    <w:rsid w:val="00450227"/>
    <w:rsid w:val="00460DB5"/>
    <w:rsid w:val="00467539"/>
    <w:rsid w:val="004A7B74"/>
    <w:rsid w:val="004B0316"/>
    <w:rsid w:val="004E6589"/>
    <w:rsid w:val="004F0A1C"/>
    <w:rsid w:val="0051212F"/>
    <w:rsid w:val="0056201F"/>
    <w:rsid w:val="005667F3"/>
    <w:rsid w:val="00573E2B"/>
    <w:rsid w:val="00584465"/>
    <w:rsid w:val="00594454"/>
    <w:rsid w:val="005A1152"/>
    <w:rsid w:val="005B5915"/>
    <w:rsid w:val="005C3033"/>
    <w:rsid w:val="00662A8B"/>
    <w:rsid w:val="006652C9"/>
    <w:rsid w:val="006B3068"/>
    <w:rsid w:val="006C33CC"/>
    <w:rsid w:val="006D1697"/>
    <w:rsid w:val="00776437"/>
    <w:rsid w:val="007B5319"/>
    <w:rsid w:val="007E2ED0"/>
    <w:rsid w:val="0080448C"/>
    <w:rsid w:val="00826913"/>
    <w:rsid w:val="00843A64"/>
    <w:rsid w:val="00851F9A"/>
    <w:rsid w:val="00872AF6"/>
    <w:rsid w:val="00945472"/>
    <w:rsid w:val="0098105F"/>
    <w:rsid w:val="00990B96"/>
    <w:rsid w:val="009A294D"/>
    <w:rsid w:val="009F5356"/>
    <w:rsid w:val="00A01344"/>
    <w:rsid w:val="00A41A17"/>
    <w:rsid w:val="00A423FF"/>
    <w:rsid w:val="00A757B6"/>
    <w:rsid w:val="00B0536F"/>
    <w:rsid w:val="00B378C9"/>
    <w:rsid w:val="00B53264"/>
    <w:rsid w:val="00B607D5"/>
    <w:rsid w:val="00BB39AA"/>
    <w:rsid w:val="00BD0974"/>
    <w:rsid w:val="00C4627A"/>
    <w:rsid w:val="00C46592"/>
    <w:rsid w:val="00C47FE6"/>
    <w:rsid w:val="00C7299E"/>
    <w:rsid w:val="00C809BF"/>
    <w:rsid w:val="00CD3E7A"/>
    <w:rsid w:val="00CF4FD0"/>
    <w:rsid w:val="00D849D2"/>
    <w:rsid w:val="00DA6C85"/>
    <w:rsid w:val="00E02B21"/>
    <w:rsid w:val="00E14E45"/>
    <w:rsid w:val="00EC51AC"/>
    <w:rsid w:val="00EE5907"/>
    <w:rsid w:val="00EE7905"/>
    <w:rsid w:val="00EF0FAF"/>
    <w:rsid w:val="00EF433F"/>
    <w:rsid w:val="00EF7963"/>
    <w:rsid w:val="00F001B5"/>
    <w:rsid w:val="00F3249D"/>
    <w:rsid w:val="00F6120F"/>
    <w:rsid w:val="00F723E3"/>
    <w:rsid w:val="00F80A07"/>
    <w:rsid w:val="00F9516B"/>
    <w:rsid w:val="00FB460B"/>
    <w:rsid w:val="00FF7F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264"/>
    <w:pPr>
      <w:suppressAutoHyphens/>
      <w:spacing w:after="0" w:line="240" w:lineRule="auto"/>
      <w:jc w:val="both"/>
    </w:pPr>
    <w:rPr>
      <w:rFonts w:ascii="Times New Roman" w:eastAsia="Calibri" w:hAnsi="Times New Roman" w:cs="Calibri"/>
      <w:sz w:val="20"/>
      <w:lang w:val="en-US"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B53264"/>
    <w:rPr>
      <w:color w:val="0000FF"/>
      <w:u w:val="single"/>
    </w:rPr>
  </w:style>
  <w:style w:type="character" w:styleId="Vurgu">
    <w:name w:val="Emphasis"/>
    <w:uiPriority w:val="20"/>
    <w:qFormat/>
    <w:rsid w:val="00B53264"/>
    <w:rPr>
      <w:i/>
      <w:iCs/>
    </w:rPr>
  </w:style>
  <w:style w:type="paragraph" w:customStyle="1" w:styleId="stbilgi1">
    <w:name w:val="Üstbilgi1"/>
    <w:basedOn w:val="Normal"/>
    <w:link w:val="stbilgiChar"/>
    <w:uiPriority w:val="99"/>
    <w:unhideWhenUsed/>
    <w:rsid w:val="00B53264"/>
    <w:pPr>
      <w:tabs>
        <w:tab w:val="center" w:pos="4536"/>
        <w:tab w:val="right" w:pos="9072"/>
      </w:tabs>
    </w:pPr>
  </w:style>
  <w:style w:type="character" w:customStyle="1" w:styleId="stbilgiChar">
    <w:name w:val="Üstbilgi Char"/>
    <w:link w:val="stbilgi1"/>
    <w:uiPriority w:val="99"/>
    <w:rsid w:val="00B53264"/>
    <w:rPr>
      <w:rFonts w:ascii="Times New Roman" w:eastAsia="Calibri" w:hAnsi="Times New Roman" w:cs="Calibri"/>
      <w:sz w:val="20"/>
      <w:lang w:val="en-US" w:eastAsia="ar-SA"/>
    </w:rPr>
  </w:style>
  <w:style w:type="paragraph" w:styleId="Altbilgi">
    <w:name w:val="footer"/>
    <w:basedOn w:val="Normal"/>
    <w:link w:val="AltbilgiChar"/>
    <w:uiPriority w:val="99"/>
    <w:unhideWhenUsed/>
    <w:rsid w:val="00B53264"/>
    <w:pPr>
      <w:tabs>
        <w:tab w:val="center" w:pos="4536"/>
        <w:tab w:val="right" w:pos="9072"/>
      </w:tabs>
    </w:pPr>
  </w:style>
  <w:style w:type="character" w:customStyle="1" w:styleId="AltbilgiChar">
    <w:name w:val="Altbilgi Char"/>
    <w:basedOn w:val="VarsaylanParagrafYazTipi"/>
    <w:link w:val="Altbilgi"/>
    <w:uiPriority w:val="99"/>
    <w:rsid w:val="00B53264"/>
    <w:rPr>
      <w:rFonts w:ascii="Times New Roman" w:eastAsia="Calibri" w:hAnsi="Times New Roman" w:cs="Calibri"/>
      <w:sz w:val="20"/>
      <w:lang w:val="en-US" w:eastAsia="ar-SA"/>
    </w:rPr>
  </w:style>
  <w:style w:type="paragraph" w:styleId="BalonMetni">
    <w:name w:val="Balloon Text"/>
    <w:basedOn w:val="Normal"/>
    <w:link w:val="BalonMetniChar"/>
    <w:uiPriority w:val="99"/>
    <w:semiHidden/>
    <w:unhideWhenUsed/>
    <w:rsid w:val="004A7B74"/>
    <w:rPr>
      <w:rFonts w:ascii="Tahoma" w:hAnsi="Tahoma" w:cs="Tahoma"/>
      <w:sz w:val="16"/>
      <w:szCs w:val="16"/>
    </w:rPr>
  </w:style>
  <w:style w:type="character" w:customStyle="1" w:styleId="BalonMetniChar">
    <w:name w:val="Balon Metni Char"/>
    <w:basedOn w:val="VarsaylanParagrafYazTipi"/>
    <w:link w:val="BalonMetni"/>
    <w:uiPriority w:val="99"/>
    <w:semiHidden/>
    <w:rsid w:val="004A7B74"/>
    <w:rPr>
      <w:rFonts w:ascii="Tahoma" w:eastAsia="Calibri" w:hAnsi="Tahoma" w:cs="Tahoma"/>
      <w:sz w:val="16"/>
      <w:szCs w:val="16"/>
      <w:lang w:val="en-US" w:eastAsia="ar-SA"/>
    </w:rPr>
  </w:style>
  <w:style w:type="paragraph" w:styleId="stbilgi">
    <w:name w:val="header"/>
    <w:basedOn w:val="Normal"/>
    <w:link w:val="stbilgiChar1"/>
    <w:uiPriority w:val="99"/>
    <w:unhideWhenUsed/>
    <w:rsid w:val="00182E82"/>
    <w:pPr>
      <w:tabs>
        <w:tab w:val="center" w:pos="4536"/>
        <w:tab w:val="right" w:pos="9072"/>
      </w:tabs>
    </w:pPr>
  </w:style>
  <w:style w:type="character" w:customStyle="1" w:styleId="stbilgiChar1">
    <w:name w:val="Üstbilgi Char1"/>
    <w:basedOn w:val="VarsaylanParagrafYazTipi"/>
    <w:link w:val="stbilgi"/>
    <w:uiPriority w:val="99"/>
    <w:rsid w:val="00182E82"/>
    <w:rPr>
      <w:rFonts w:ascii="Times New Roman" w:eastAsia="Calibri" w:hAnsi="Times New Roman" w:cs="Calibri"/>
      <w:sz w:val="20"/>
      <w:lang w:val="en-US" w:eastAsia="ar-SA"/>
    </w:rPr>
  </w:style>
  <w:style w:type="paragraph" w:styleId="ListeParagraf">
    <w:name w:val="List Paragraph"/>
    <w:basedOn w:val="Normal"/>
    <w:uiPriority w:val="34"/>
    <w:qFormat/>
    <w:rsid w:val="003B7551"/>
    <w:pPr>
      <w:suppressAutoHyphens w:val="0"/>
      <w:spacing w:after="200" w:line="276" w:lineRule="auto"/>
      <w:ind w:left="720"/>
      <w:contextualSpacing/>
      <w:jc w:val="left"/>
    </w:pPr>
    <w:rPr>
      <w:rFonts w:asciiTheme="minorHAnsi" w:eastAsiaTheme="minorHAnsi" w:hAnsiTheme="minorHAnsi" w:cstheme="minorBidi"/>
      <w:sz w:val="22"/>
      <w:lang w:val="tr-TR" w:eastAsia="en-US"/>
    </w:rPr>
  </w:style>
  <w:style w:type="table" w:styleId="AkGlgeleme">
    <w:name w:val="Light Shading"/>
    <w:basedOn w:val="NormalTablo"/>
    <w:uiPriority w:val="60"/>
    <w:rsid w:val="00EF0FA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0602C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264"/>
    <w:pPr>
      <w:suppressAutoHyphens/>
      <w:spacing w:after="0" w:line="240" w:lineRule="auto"/>
      <w:jc w:val="both"/>
    </w:pPr>
    <w:rPr>
      <w:rFonts w:ascii="Times New Roman" w:eastAsia="Calibri" w:hAnsi="Times New Roman" w:cs="Calibri"/>
      <w:sz w:val="20"/>
      <w:lang w:val="en-US"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B53264"/>
    <w:rPr>
      <w:color w:val="0000FF"/>
      <w:u w:val="single"/>
    </w:rPr>
  </w:style>
  <w:style w:type="character" w:styleId="Vurgu">
    <w:name w:val="Emphasis"/>
    <w:uiPriority w:val="20"/>
    <w:qFormat/>
    <w:rsid w:val="00B53264"/>
    <w:rPr>
      <w:i/>
      <w:iCs/>
    </w:rPr>
  </w:style>
  <w:style w:type="paragraph" w:customStyle="1" w:styleId="stbilgi1">
    <w:name w:val="Üstbilgi1"/>
    <w:basedOn w:val="Normal"/>
    <w:link w:val="stbilgiChar"/>
    <w:uiPriority w:val="99"/>
    <w:unhideWhenUsed/>
    <w:rsid w:val="00B53264"/>
    <w:pPr>
      <w:tabs>
        <w:tab w:val="center" w:pos="4536"/>
        <w:tab w:val="right" w:pos="9072"/>
      </w:tabs>
    </w:pPr>
  </w:style>
  <w:style w:type="character" w:customStyle="1" w:styleId="stbilgiChar">
    <w:name w:val="Üstbilgi Char"/>
    <w:link w:val="stbilgi1"/>
    <w:uiPriority w:val="99"/>
    <w:rsid w:val="00B53264"/>
    <w:rPr>
      <w:rFonts w:ascii="Times New Roman" w:eastAsia="Calibri" w:hAnsi="Times New Roman" w:cs="Calibri"/>
      <w:sz w:val="20"/>
      <w:lang w:val="en-US" w:eastAsia="ar-SA"/>
    </w:rPr>
  </w:style>
  <w:style w:type="paragraph" w:styleId="Altbilgi">
    <w:name w:val="footer"/>
    <w:basedOn w:val="Normal"/>
    <w:link w:val="AltbilgiChar"/>
    <w:uiPriority w:val="99"/>
    <w:unhideWhenUsed/>
    <w:rsid w:val="00B53264"/>
    <w:pPr>
      <w:tabs>
        <w:tab w:val="center" w:pos="4536"/>
        <w:tab w:val="right" w:pos="9072"/>
      </w:tabs>
    </w:pPr>
  </w:style>
  <w:style w:type="character" w:customStyle="1" w:styleId="AltbilgiChar">
    <w:name w:val="Altbilgi Char"/>
    <w:basedOn w:val="VarsaylanParagrafYazTipi"/>
    <w:link w:val="Altbilgi"/>
    <w:uiPriority w:val="99"/>
    <w:rsid w:val="00B53264"/>
    <w:rPr>
      <w:rFonts w:ascii="Times New Roman" w:eastAsia="Calibri" w:hAnsi="Times New Roman" w:cs="Calibri"/>
      <w:sz w:val="20"/>
      <w:lang w:val="en-US" w:eastAsia="ar-SA"/>
    </w:rPr>
  </w:style>
  <w:style w:type="paragraph" w:styleId="BalonMetni">
    <w:name w:val="Balloon Text"/>
    <w:basedOn w:val="Normal"/>
    <w:link w:val="BalonMetniChar"/>
    <w:uiPriority w:val="99"/>
    <w:semiHidden/>
    <w:unhideWhenUsed/>
    <w:rsid w:val="004A7B74"/>
    <w:rPr>
      <w:rFonts w:ascii="Tahoma" w:hAnsi="Tahoma" w:cs="Tahoma"/>
      <w:sz w:val="16"/>
      <w:szCs w:val="16"/>
    </w:rPr>
  </w:style>
  <w:style w:type="character" w:customStyle="1" w:styleId="BalonMetniChar">
    <w:name w:val="Balon Metni Char"/>
    <w:basedOn w:val="VarsaylanParagrafYazTipi"/>
    <w:link w:val="BalonMetni"/>
    <w:uiPriority w:val="99"/>
    <w:semiHidden/>
    <w:rsid w:val="004A7B74"/>
    <w:rPr>
      <w:rFonts w:ascii="Tahoma" w:eastAsia="Calibri" w:hAnsi="Tahoma" w:cs="Tahoma"/>
      <w:sz w:val="16"/>
      <w:szCs w:val="16"/>
      <w:lang w:val="en-US" w:eastAsia="ar-SA"/>
    </w:rPr>
  </w:style>
  <w:style w:type="paragraph" w:styleId="stbilgi">
    <w:name w:val="header"/>
    <w:basedOn w:val="Normal"/>
    <w:link w:val="stbilgiChar1"/>
    <w:uiPriority w:val="99"/>
    <w:unhideWhenUsed/>
    <w:rsid w:val="00182E82"/>
    <w:pPr>
      <w:tabs>
        <w:tab w:val="center" w:pos="4536"/>
        <w:tab w:val="right" w:pos="9072"/>
      </w:tabs>
    </w:pPr>
  </w:style>
  <w:style w:type="character" w:customStyle="1" w:styleId="stbilgiChar1">
    <w:name w:val="Üstbilgi Char1"/>
    <w:basedOn w:val="VarsaylanParagrafYazTipi"/>
    <w:link w:val="stbilgi"/>
    <w:uiPriority w:val="99"/>
    <w:rsid w:val="00182E82"/>
    <w:rPr>
      <w:rFonts w:ascii="Times New Roman" w:eastAsia="Calibri" w:hAnsi="Times New Roman" w:cs="Calibri"/>
      <w:sz w:val="20"/>
      <w:lang w:val="en-US" w:eastAsia="ar-SA"/>
    </w:rPr>
  </w:style>
  <w:style w:type="paragraph" w:styleId="ListeParagraf">
    <w:name w:val="List Paragraph"/>
    <w:basedOn w:val="Normal"/>
    <w:uiPriority w:val="34"/>
    <w:qFormat/>
    <w:rsid w:val="003B7551"/>
    <w:pPr>
      <w:suppressAutoHyphens w:val="0"/>
      <w:spacing w:after="200" w:line="276" w:lineRule="auto"/>
      <w:ind w:left="720"/>
      <w:contextualSpacing/>
      <w:jc w:val="left"/>
    </w:pPr>
    <w:rPr>
      <w:rFonts w:asciiTheme="minorHAnsi" w:eastAsiaTheme="minorHAnsi" w:hAnsiTheme="minorHAnsi" w:cstheme="minorBidi"/>
      <w:sz w:val="22"/>
      <w:lang w:val="tr-TR" w:eastAsia="en-US"/>
    </w:rPr>
  </w:style>
  <w:style w:type="table" w:styleId="AkGlgeleme">
    <w:name w:val="Light Shading"/>
    <w:basedOn w:val="NormalTablo"/>
    <w:uiPriority w:val="60"/>
    <w:rsid w:val="00EF0FA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0602C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globenewswire.com/newsrelease/2020/02/24/%091988996/0/en/Leisure-Travel-Market" TargetMode="External"/><Relationship Id="rId7" Type="http://schemas.openxmlformats.org/officeDocument/2006/relationships/footnotes" Target="footnotes.xml"/><Relationship Id="rId12" Type="http://schemas.openxmlformats.org/officeDocument/2006/relationships/hyperlink" Target="http://www.ijres.net" TargetMode="External"/><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file:///C:\Users\Temel\Desktop\Leisure%20Travel%20Market%20by%20Traveler%20Type%20Sales%20Channel%20and%20Age%20Group:%20Global%20Opportunity%20Analysis%20and%20Industry%20Forecast,%202019-2026%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mailto:sencer_temel@yahoo.com"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ytukel7@gmail.com"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educacionyfp.gob.es/dam/jcr:52de7531-b60f-4c10-%09bf671dfc0592fe37/re20021911012-pdf.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https://www.who.int/mediacentre/news/releases/release2%093/en/" TargetMode="External"/><Relationship Id="rId27"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9ADA3-021D-46DA-A3A8-93B4F91AC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7048</Words>
  <Characters>40179</Characters>
  <Application>Microsoft Office Word</Application>
  <DocSecurity>0</DocSecurity>
  <Lines>334</Lines>
  <Paragraphs>94</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47133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2020-07-29T12:02:00Z</dcterms:created>
  <dcterms:modified xsi:type="dcterms:W3CDTF">2020-07-29T13:36:00Z</dcterms:modified>
</cp:coreProperties>
</file>