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D2" w:rsidRPr="009E5AD3" w:rsidRDefault="003A1F3F" w:rsidP="007B244E">
      <w:pPr>
        <w:autoSpaceDE w:val="0"/>
        <w:autoSpaceDN w:val="0"/>
        <w:adjustRightInd w:val="0"/>
        <w:jc w:val="center"/>
        <w:rPr>
          <w:rFonts w:ascii="Times New Roman" w:hAnsi="Times New Roman" w:cs="Times New Roman"/>
          <w:b/>
          <w:sz w:val="28"/>
          <w:szCs w:val="28"/>
          <w:lang w:val="en-US"/>
        </w:rPr>
      </w:pPr>
      <w:r w:rsidRPr="009E5AD3">
        <w:rPr>
          <w:rFonts w:ascii="Times New Roman" w:hAnsi="Times New Roman" w:cs="Times New Roman"/>
          <w:b/>
          <w:sz w:val="28"/>
          <w:szCs w:val="28"/>
          <w:lang w:val="en-US"/>
        </w:rPr>
        <w:t>Non-mathematics</w:t>
      </w:r>
      <w:r w:rsidR="007B35D3" w:rsidRPr="009E5AD3">
        <w:rPr>
          <w:rFonts w:ascii="Times New Roman" w:hAnsi="Times New Roman" w:cs="Times New Roman"/>
          <w:b/>
          <w:sz w:val="28"/>
          <w:szCs w:val="28"/>
          <w:lang w:val="en-US"/>
        </w:rPr>
        <w:t xml:space="preserve"> Students’ Reasoning i</w:t>
      </w:r>
      <w:r w:rsidR="00DA4D7C" w:rsidRPr="009E5AD3">
        <w:rPr>
          <w:rFonts w:ascii="Times New Roman" w:hAnsi="Times New Roman" w:cs="Times New Roman"/>
          <w:b/>
          <w:sz w:val="28"/>
          <w:szCs w:val="28"/>
          <w:lang w:val="en-US"/>
        </w:rPr>
        <w:t>n Calculus Tasks</w:t>
      </w:r>
    </w:p>
    <w:p w:rsidR="008F5F5C" w:rsidRPr="008F5F5C" w:rsidRDefault="008F5F5C" w:rsidP="008F5F5C">
      <w:pPr>
        <w:spacing w:after="0" w:line="240" w:lineRule="auto"/>
        <w:rPr>
          <w:rFonts w:ascii="Times New Roman" w:hAnsi="Times New Roman" w:cs="Times New Roman"/>
          <w:color w:val="000000"/>
          <w:sz w:val="20"/>
          <w:szCs w:val="20"/>
          <w:lang w:val="en-US"/>
        </w:rPr>
      </w:pPr>
      <w:r w:rsidRPr="008F5F5C">
        <w:rPr>
          <w:rFonts w:ascii="Times New Roman" w:hAnsi="Times New Roman" w:cs="Times New Roman"/>
          <w:color w:val="000000"/>
          <w:sz w:val="20"/>
          <w:szCs w:val="20"/>
          <w:lang w:val="en-US"/>
        </w:rPr>
        <w:t xml:space="preserve">Ljerka Jukić Matić, </w:t>
      </w:r>
    </w:p>
    <w:p w:rsidR="008F5F5C" w:rsidRPr="008F5F5C" w:rsidRDefault="008F5F5C" w:rsidP="008F5F5C">
      <w:pPr>
        <w:spacing w:after="0" w:line="240" w:lineRule="auto"/>
        <w:rPr>
          <w:rFonts w:ascii="Times New Roman" w:hAnsi="Times New Roman" w:cs="Times New Roman"/>
          <w:color w:val="000000"/>
          <w:sz w:val="20"/>
          <w:szCs w:val="20"/>
          <w:lang w:val="en-US"/>
        </w:rPr>
      </w:pPr>
      <w:r w:rsidRPr="008F5F5C">
        <w:rPr>
          <w:rFonts w:ascii="Times New Roman" w:hAnsi="Times New Roman" w:cs="Times New Roman"/>
          <w:color w:val="000000"/>
          <w:sz w:val="20"/>
          <w:szCs w:val="20"/>
          <w:lang w:val="en-US"/>
        </w:rPr>
        <w:t>Department of Mathematics, University of Osijek, Croatia</w:t>
      </w:r>
      <w:r w:rsidR="003F4DE9">
        <w:rPr>
          <w:rFonts w:ascii="Times New Roman" w:hAnsi="Times New Roman" w:cs="Times New Roman"/>
          <w:color w:val="000000"/>
          <w:sz w:val="20"/>
          <w:szCs w:val="20"/>
          <w:lang w:val="en-US"/>
        </w:rPr>
        <w:t xml:space="preserve">, </w:t>
      </w:r>
      <w:bookmarkStart w:id="0" w:name="_GoBack"/>
      <w:bookmarkEnd w:id="0"/>
      <w:r w:rsidR="003F4DE9" w:rsidRPr="008F5F5C">
        <w:rPr>
          <w:rFonts w:ascii="Times New Roman" w:hAnsi="Times New Roman" w:cs="Times New Roman"/>
          <w:color w:val="000000"/>
          <w:sz w:val="20"/>
          <w:szCs w:val="20"/>
          <w:lang w:val="en-US"/>
        </w:rPr>
        <w:t>ljukic@mathos.hr</w:t>
      </w:r>
    </w:p>
    <w:p w:rsidR="008F5F5C" w:rsidRPr="008F5F5C" w:rsidRDefault="008F5F5C" w:rsidP="008F5F5C">
      <w:pPr>
        <w:spacing w:line="240" w:lineRule="auto"/>
        <w:rPr>
          <w:rFonts w:ascii="Times New Roman" w:hAnsi="Times New Roman" w:cs="Times New Roman"/>
          <w:color w:val="000000"/>
          <w:sz w:val="20"/>
          <w:szCs w:val="20"/>
          <w:lang w:val="en-US"/>
        </w:rPr>
      </w:pPr>
    </w:p>
    <w:p w:rsidR="008F5F5C" w:rsidRPr="008F5F5C" w:rsidRDefault="008F5F5C" w:rsidP="008F5F5C">
      <w:pPr>
        <w:spacing w:after="0" w:line="240" w:lineRule="auto"/>
        <w:rPr>
          <w:rFonts w:ascii="Times New Roman" w:hAnsi="Times New Roman" w:cs="Times New Roman"/>
          <w:sz w:val="20"/>
          <w:szCs w:val="20"/>
          <w:lang w:val="en-US"/>
        </w:rPr>
      </w:pPr>
      <w:r w:rsidRPr="008F5F5C">
        <w:rPr>
          <w:rFonts w:ascii="Times New Roman" w:hAnsi="Times New Roman" w:cs="Times New Roman"/>
          <w:sz w:val="20"/>
          <w:szCs w:val="20"/>
          <w:lang w:val="en-US"/>
        </w:rPr>
        <w:t xml:space="preserve">Corresponding person: </w:t>
      </w:r>
    </w:p>
    <w:p w:rsidR="008F5F5C" w:rsidRPr="008F5F5C" w:rsidRDefault="008F5F5C" w:rsidP="008F5F5C">
      <w:pPr>
        <w:spacing w:after="0" w:line="240" w:lineRule="auto"/>
        <w:rPr>
          <w:rFonts w:ascii="Times New Roman" w:hAnsi="Times New Roman" w:cs="Times New Roman"/>
          <w:sz w:val="20"/>
          <w:szCs w:val="20"/>
          <w:lang w:val="en-US"/>
        </w:rPr>
      </w:pPr>
      <w:r w:rsidRPr="008F5F5C">
        <w:rPr>
          <w:rFonts w:ascii="Times New Roman" w:hAnsi="Times New Roman" w:cs="Times New Roman"/>
          <w:sz w:val="20"/>
          <w:szCs w:val="20"/>
          <w:lang w:val="en-US"/>
        </w:rPr>
        <w:t>Ljerka Jukić Matić</w:t>
      </w:r>
    </w:p>
    <w:p w:rsidR="008F5F5C" w:rsidRDefault="008F5F5C" w:rsidP="008F5F5C">
      <w:pPr>
        <w:spacing w:after="0" w:line="240" w:lineRule="auto"/>
        <w:rPr>
          <w:rFonts w:ascii="Times New Roman" w:hAnsi="Times New Roman" w:cs="Times New Roman"/>
          <w:sz w:val="20"/>
          <w:szCs w:val="20"/>
          <w:lang w:val="en-US"/>
        </w:rPr>
      </w:pPr>
      <w:r w:rsidRPr="008F5F5C">
        <w:rPr>
          <w:rFonts w:ascii="Times New Roman" w:hAnsi="Times New Roman" w:cs="Times New Roman"/>
          <w:sz w:val="20"/>
          <w:szCs w:val="20"/>
          <w:lang w:val="en-US"/>
        </w:rPr>
        <w:t>Department of Mathematics, University of Osijek</w:t>
      </w:r>
    </w:p>
    <w:p w:rsidR="008F5F5C" w:rsidRPr="008F5F5C" w:rsidRDefault="008F5F5C" w:rsidP="008F5F5C">
      <w:pPr>
        <w:spacing w:after="0" w:line="240" w:lineRule="auto"/>
        <w:rPr>
          <w:rFonts w:ascii="Times New Roman" w:hAnsi="Times New Roman" w:cs="Times New Roman"/>
          <w:sz w:val="20"/>
          <w:szCs w:val="20"/>
          <w:lang w:val="en-US"/>
        </w:rPr>
      </w:pPr>
      <w:r w:rsidRPr="008F5F5C">
        <w:rPr>
          <w:rFonts w:ascii="Times New Roman" w:hAnsi="Times New Roman" w:cs="Times New Roman"/>
          <w:sz w:val="20"/>
          <w:szCs w:val="20"/>
          <w:lang w:val="en-US"/>
        </w:rPr>
        <w:t>Trg Ljudevita Gaja 6, 31 000, Osijek, Croatia</w:t>
      </w:r>
    </w:p>
    <w:p w:rsidR="008F5F5C" w:rsidRPr="008F5F5C" w:rsidRDefault="008F5F5C" w:rsidP="008F5F5C">
      <w:pPr>
        <w:spacing w:after="0" w:line="240" w:lineRule="auto"/>
        <w:rPr>
          <w:rFonts w:ascii="Times New Roman" w:hAnsi="Times New Roman" w:cs="Times New Roman"/>
          <w:sz w:val="20"/>
          <w:szCs w:val="20"/>
          <w:lang w:val="en-US"/>
        </w:rPr>
      </w:pPr>
      <w:r w:rsidRPr="008F5F5C">
        <w:rPr>
          <w:rFonts w:ascii="Times New Roman" w:hAnsi="Times New Roman" w:cs="Times New Roman"/>
          <w:sz w:val="20"/>
          <w:szCs w:val="20"/>
          <w:lang w:val="en-US"/>
        </w:rPr>
        <w:t>Tel. +385 31 224 803,  Fax. +385 31 224 801</w:t>
      </w:r>
    </w:p>
    <w:p w:rsidR="008F5F5C" w:rsidRPr="008F5F5C" w:rsidRDefault="008F5F5C" w:rsidP="008F5F5C">
      <w:pPr>
        <w:spacing w:after="0" w:line="240" w:lineRule="auto"/>
        <w:rPr>
          <w:rFonts w:ascii="Times New Roman" w:hAnsi="Times New Roman" w:cs="Times New Roman"/>
          <w:color w:val="000000"/>
          <w:sz w:val="20"/>
          <w:szCs w:val="20"/>
          <w:lang w:val="en-US"/>
        </w:rPr>
      </w:pPr>
      <w:r w:rsidRPr="008F5F5C">
        <w:rPr>
          <w:rFonts w:ascii="Times New Roman" w:hAnsi="Times New Roman" w:cs="Times New Roman"/>
          <w:sz w:val="20"/>
          <w:szCs w:val="20"/>
          <w:lang w:val="en-US"/>
        </w:rPr>
        <w:t xml:space="preserve">Email: </w:t>
      </w:r>
      <w:r w:rsidRPr="008F5F5C">
        <w:rPr>
          <w:rFonts w:ascii="Times New Roman" w:hAnsi="Times New Roman" w:cs="Times New Roman"/>
          <w:color w:val="000000"/>
          <w:sz w:val="20"/>
          <w:szCs w:val="20"/>
          <w:lang w:val="en-US"/>
        </w:rPr>
        <w:t>ljukic@mathos.hr</w:t>
      </w:r>
    </w:p>
    <w:p w:rsidR="003D19C9" w:rsidRDefault="003D19C9" w:rsidP="003D19C9">
      <w:pPr>
        <w:autoSpaceDE w:val="0"/>
        <w:autoSpaceDN w:val="0"/>
        <w:adjustRightInd w:val="0"/>
        <w:spacing w:line="240" w:lineRule="auto"/>
        <w:jc w:val="both"/>
        <w:rPr>
          <w:rFonts w:ascii="Times New Roman" w:hAnsi="Times New Roman" w:cs="Times New Roman"/>
          <w:sz w:val="24"/>
          <w:szCs w:val="24"/>
          <w:lang w:val="en-US"/>
        </w:rPr>
      </w:pPr>
    </w:p>
    <w:p w:rsidR="003D19C9" w:rsidRPr="00554C6A" w:rsidRDefault="003D19C9" w:rsidP="009E5AD3">
      <w:pPr>
        <w:autoSpaceDE w:val="0"/>
        <w:autoSpaceDN w:val="0"/>
        <w:adjustRightInd w:val="0"/>
        <w:spacing w:line="240" w:lineRule="auto"/>
        <w:jc w:val="center"/>
        <w:rPr>
          <w:rFonts w:ascii="Times New Roman" w:hAnsi="Times New Roman" w:cs="Times New Roman"/>
          <w:sz w:val="24"/>
          <w:szCs w:val="24"/>
          <w:lang w:val="en-US"/>
        </w:rPr>
      </w:pPr>
    </w:p>
    <w:p w:rsidR="004C46E9" w:rsidRPr="003D19C9" w:rsidRDefault="004B25E4" w:rsidP="009E5AD3">
      <w:pPr>
        <w:autoSpaceDE w:val="0"/>
        <w:autoSpaceDN w:val="0"/>
        <w:adjustRightInd w:val="0"/>
        <w:spacing w:line="240" w:lineRule="auto"/>
        <w:jc w:val="both"/>
        <w:rPr>
          <w:rFonts w:ascii="Times New Roman" w:hAnsi="Times New Roman" w:cs="Times New Roman"/>
          <w:b/>
          <w:sz w:val="20"/>
          <w:szCs w:val="20"/>
          <w:lang w:val="en-US"/>
        </w:rPr>
      </w:pPr>
      <w:r w:rsidRPr="003D19C9">
        <w:rPr>
          <w:rFonts w:ascii="Times New Roman" w:hAnsi="Times New Roman" w:cs="Times New Roman"/>
          <w:b/>
          <w:sz w:val="20"/>
          <w:szCs w:val="20"/>
          <w:lang w:val="en-US"/>
        </w:rPr>
        <w:t>A</w:t>
      </w:r>
      <w:r w:rsidR="004C46E9" w:rsidRPr="003D19C9">
        <w:rPr>
          <w:rFonts w:ascii="Times New Roman" w:hAnsi="Times New Roman" w:cs="Times New Roman"/>
          <w:b/>
          <w:sz w:val="20"/>
          <w:szCs w:val="20"/>
          <w:lang w:val="en-US"/>
        </w:rPr>
        <w:t>bstract:</w:t>
      </w:r>
    </w:p>
    <w:p w:rsidR="00267C97" w:rsidRPr="007F4F89" w:rsidRDefault="00106C5B" w:rsidP="009E5AD3">
      <w:pPr>
        <w:autoSpaceDE w:val="0"/>
        <w:autoSpaceDN w:val="0"/>
        <w:adjustRightInd w:val="0"/>
        <w:spacing w:line="240" w:lineRule="auto"/>
        <w:jc w:val="both"/>
        <w:rPr>
          <w:rFonts w:ascii="Times New Roman" w:hAnsi="Times New Roman" w:cs="Times New Roman"/>
          <w:sz w:val="20"/>
          <w:szCs w:val="20"/>
          <w:lang w:val="en-US"/>
        </w:rPr>
      </w:pPr>
      <w:r w:rsidRPr="007F4F89">
        <w:rPr>
          <w:rFonts w:ascii="Times New Roman" w:hAnsi="Times New Roman" w:cs="Times New Roman"/>
          <w:sz w:val="20"/>
          <w:szCs w:val="20"/>
          <w:lang w:val="en-US"/>
        </w:rPr>
        <w:t xml:space="preserve">This paper investigates </w:t>
      </w:r>
      <w:r w:rsidR="00865B2E" w:rsidRPr="007F4F89">
        <w:rPr>
          <w:rFonts w:ascii="Times New Roman" w:hAnsi="Times New Roman" w:cs="Times New Roman"/>
          <w:sz w:val="20"/>
          <w:szCs w:val="20"/>
          <w:lang w:val="en-US"/>
        </w:rPr>
        <w:t xml:space="preserve">the </w:t>
      </w:r>
      <w:r w:rsidRPr="007F4F89">
        <w:rPr>
          <w:rFonts w:ascii="Times New Roman" w:hAnsi="Times New Roman" w:cs="Times New Roman"/>
          <w:sz w:val="20"/>
          <w:szCs w:val="20"/>
          <w:lang w:val="en-US"/>
        </w:rPr>
        <w:t xml:space="preserve">reasoning of </w:t>
      </w:r>
      <w:r w:rsidR="004A36DF" w:rsidRPr="007F4F89">
        <w:rPr>
          <w:rFonts w:ascii="Times New Roman" w:hAnsi="Times New Roman" w:cs="Times New Roman"/>
          <w:sz w:val="20"/>
          <w:szCs w:val="20"/>
          <w:lang w:val="en-US"/>
        </w:rPr>
        <w:t xml:space="preserve">first year </w:t>
      </w:r>
      <w:r w:rsidR="00267C97" w:rsidRPr="007F4F89">
        <w:rPr>
          <w:rFonts w:ascii="Times New Roman" w:hAnsi="Times New Roman" w:cs="Times New Roman"/>
          <w:sz w:val="20"/>
          <w:szCs w:val="20"/>
          <w:lang w:val="en-US"/>
        </w:rPr>
        <w:t xml:space="preserve">non-mathematics students </w:t>
      </w:r>
      <w:r w:rsidRPr="007F4F89">
        <w:rPr>
          <w:rFonts w:ascii="Times New Roman" w:hAnsi="Times New Roman" w:cs="Times New Roman"/>
          <w:sz w:val="20"/>
          <w:szCs w:val="20"/>
          <w:lang w:val="en-US"/>
        </w:rPr>
        <w:t>in</w:t>
      </w:r>
      <w:r w:rsidR="00267C97" w:rsidRPr="007F4F89">
        <w:rPr>
          <w:rFonts w:ascii="Times New Roman" w:hAnsi="Times New Roman" w:cs="Times New Roman"/>
          <w:sz w:val="20"/>
          <w:szCs w:val="20"/>
          <w:lang w:val="en-US"/>
        </w:rPr>
        <w:t xml:space="preserve"> non-routine calculus task</w:t>
      </w:r>
      <w:r w:rsidR="00EA79D3" w:rsidRPr="007F4F89">
        <w:rPr>
          <w:rFonts w:ascii="Times New Roman" w:hAnsi="Times New Roman" w:cs="Times New Roman"/>
          <w:sz w:val="20"/>
          <w:szCs w:val="20"/>
          <w:lang w:val="en-US"/>
        </w:rPr>
        <w:t>s</w:t>
      </w:r>
      <w:r w:rsidR="00267C97" w:rsidRPr="007F4F89">
        <w:rPr>
          <w:rFonts w:ascii="Times New Roman" w:hAnsi="Times New Roman" w:cs="Times New Roman"/>
          <w:sz w:val="20"/>
          <w:szCs w:val="20"/>
          <w:lang w:val="en-US"/>
        </w:rPr>
        <w:t>.</w:t>
      </w:r>
      <w:r w:rsidR="009C5568" w:rsidRPr="007F4F89">
        <w:rPr>
          <w:rFonts w:ascii="Times New Roman" w:hAnsi="Times New Roman" w:cs="Times New Roman"/>
          <w:sz w:val="20"/>
          <w:szCs w:val="20"/>
          <w:lang w:val="en-US"/>
        </w:rPr>
        <w:t xml:space="preserve"> </w:t>
      </w:r>
      <w:r w:rsidR="00E34C29" w:rsidRPr="007F4F89">
        <w:rPr>
          <w:rFonts w:ascii="Times New Roman" w:eastAsia="Calibri" w:hAnsi="Times New Roman" w:cs="Times New Roman"/>
          <w:sz w:val="20"/>
          <w:szCs w:val="20"/>
          <w:lang w:val="en-US"/>
        </w:rPr>
        <w:t xml:space="preserve">The students in this study were accustomed to imitative reasoning </w:t>
      </w:r>
      <w:r w:rsidR="0036245F" w:rsidRPr="007F4F89">
        <w:rPr>
          <w:rFonts w:ascii="Times New Roman" w:eastAsia="Calibri" w:hAnsi="Times New Roman" w:cs="Times New Roman"/>
          <w:sz w:val="20"/>
          <w:szCs w:val="20"/>
          <w:lang w:val="en-US"/>
        </w:rPr>
        <w:t>from</w:t>
      </w:r>
      <w:r w:rsidR="00E34C29" w:rsidRPr="007F4F89">
        <w:rPr>
          <w:rFonts w:ascii="Times New Roman" w:eastAsia="Calibri" w:hAnsi="Times New Roman" w:cs="Times New Roman"/>
          <w:sz w:val="20"/>
          <w:szCs w:val="20"/>
          <w:lang w:val="en-US"/>
        </w:rPr>
        <w:t xml:space="preserve"> their primary and secondary education.</w:t>
      </w:r>
      <w:r w:rsidR="00156B45" w:rsidRPr="007F4F89">
        <w:rPr>
          <w:rFonts w:ascii="Times New Roman" w:eastAsia="Calibri" w:hAnsi="Times New Roman" w:cs="Times New Roman"/>
          <w:sz w:val="20"/>
          <w:szCs w:val="20"/>
          <w:lang w:val="en-US"/>
        </w:rPr>
        <w:t xml:space="preserve"> </w:t>
      </w:r>
      <w:r w:rsidR="004A36DF" w:rsidRPr="007F4F89">
        <w:rPr>
          <w:rFonts w:ascii="Times New Roman" w:hAnsi="Times New Roman" w:cs="Times New Roman"/>
          <w:sz w:val="20"/>
          <w:szCs w:val="20"/>
          <w:lang w:val="en-US"/>
        </w:rPr>
        <w:t xml:space="preserve">In order </w:t>
      </w:r>
      <w:r w:rsidR="007F38F0" w:rsidRPr="007F4F89">
        <w:rPr>
          <w:rFonts w:ascii="Times New Roman" w:hAnsi="Times New Roman" w:cs="Times New Roman"/>
          <w:sz w:val="20"/>
          <w:szCs w:val="20"/>
          <w:lang w:val="en-US"/>
        </w:rPr>
        <w:t>to move f</w:t>
      </w:r>
      <w:r w:rsidR="004A36DF" w:rsidRPr="007F4F89">
        <w:rPr>
          <w:rFonts w:ascii="Times New Roman" w:hAnsi="Times New Roman" w:cs="Times New Roman"/>
          <w:sz w:val="20"/>
          <w:szCs w:val="20"/>
          <w:lang w:val="en-US"/>
        </w:rPr>
        <w:t xml:space="preserve">rom </w:t>
      </w:r>
      <w:r w:rsidR="0057205A" w:rsidRPr="007F4F89">
        <w:rPr>
          <w:rFonts w:ascii="Times New Roman" w:hAnsi="Times New Roman" w:cs="Times New Roman"/>
          <w:sz w:val="20"/>
          <w:szCs w:val="20"/>
          <w:lang w:val="en-US"/>
        </w:rPr>
        <w:t>imitative</w:t>
      </w:r>
      <w:r w:rsidR="00AC0337" w:rsidRPr="007F4F89">
        <w:rPr>
          <w:rFonts w:ascii="Times New Roman" w:hAnsi="Times New Roman" w:cs="Times New Roman"/>
          <w:sz w:val="20"/>
          <w:szCs w:val="20"/>
          <w:lang w:val="en-US"/>
        </w:rPr>
        <w:t xml:space="preserve"> reasoning </w:t>
      </w:r>
      <w:r w:rsidR="004A36DF" w:rsidRPr="007F4F89">
        <w:rPr>
          <w:rFonts w:ascii="Times New Roman" w:hAnsi="Times New Roman" w:cs="Times New Roman"/>
          <w:sz w:val="20"/>
          <w:szCs w:val="20"/>
          <w:lang w:val="en-US"/>
        </w:rPr>
        <w:t xml:space="preserve">toward more creative reasoning, </w:t>
      </w:r>
      <w:r w:rsidR="002150E8" w:rsidRPr="007F4F89">
        <w:rPr>
          <w:rFonts w:ascii="Times New Roman" w:hAnsi="Times New Roman" w:cs="Times New Roman"/>
          <w:sz w:val="20"/>
          <w:szCs w:val="20"/>
          <w:lang w:val="en-US"/>
        </w:rPr>
        <w:t>n</w:t>
      </w:r>
      <w:r w:rsidR="00267C97" w:rsidRPr="007F4F89">
        <w:rPr>
          <w:rFonts w:ascii="Times New Roman" w:hAnsi="Times New Roman" w:cs="Times New Roman"/>
          <w:sz w:val="20"/>
          <w:szCs w:val="20"/>
          <w:lang w:val="en-US"/>
        </w:rPr>
        <w:t>on-routine task</w:t>
      </w:r>
      <w:r w:rsidR="00EA79D3" w:rsidRPr="007F4F89">
        <w:rPr>
          <w:rFonts w:ascii="Times New Roman" w:hAnsi="Times New Roman" w:cs="Times New Roman"/>
          <w:sz w:val="20"/>
          <w:szCs w:val="20"/>
          <w:lang w:val="en-US"/>
        </w:rPr>
        <w:t>s</w:t>
      </w:r>
      <w:r w:rsidR="00156B45" w:rsidRPr="007F4F89">
        <w:rPr>
          <w:rFonts w:ascii="Times New Roman" w:hAnsi="Times New Roman" w:cs="Times New Roman"/>
          <w:sz w:val="20"/>
          <w:szCs w:val="20"/>
          <w:lang w:val="en-US"/>
        </w:rPr>
        <w:t xml:space="preserve"> </w:t>
      </w:r>
      <w:r w:rsidRPr="007F4F89">
        <w:rPr>
          <w:rFonts w:ascii="Times New Roman" w:hAnsi="Times New Roman" w:cs="Times New Roman"/>
          <w:sz w:val="20"/>
          <w:szCs w:val="20"/>
          <w:lang w:val="en-US"/>
        </w:rPr>
        <w:t xml:space="preserve">were implemented as </w:t>
      </w:r>
      <w:r w:rsidR="002150E8" w:rsidRPr="007F4F89">
        <w:rPr>
          <w:rFonts w:ascii="Times New Roman" w:hAnsi="Times New Roman" w:cs="Times New Roman"/>
          <w:sz w:val="20"/>
          <w:szCs w:val="20"/>
          <w:lang w:val="en-US"/>
        </w:rPr>
        <w:t>an</w:t>
      </w:r>
      <w:r w:rsidR="00156B45" w:rsidRPr="007F4F89">
        <w:rPr>
          <w:rFonts w:ascii="Times New Roman" w:hAnsi="Times New Roman" w:cs="Times New Roman"/>
          <w:sz w:val="20"/>
          <w:szCs w:val="20"/>
          <w:lang w:val="en-US"/>
        </w:rPr>
        <w:t xml:space="preserve"> </w:t>
      </w:r>
      <w:r w:rsidR="00070C5A" w:rsidRPr="007F4F89">
        <w:rPr>
          <w:rFonts w:ascii="Times New Roman" w:hAnsi="Times New Roman" w:cs="Times New Roman"/>
          <w:sz w:val="20"/>
          <w:szCs w:val="20"/>
          <w:lang w:val="en-US"/>
        </w:rPr>
        <w:t xml:space="preserve">explicit </w:t>
      </w:r>
      <w:r w:rsidR="00267C97" w:rsidRPr="007F4F89">
        <w:rPr>
          <w:rFonts w:ascii="Times New Roman" w:hAnsi="Times New Roman" w:cs="Times New Roman"/>
          <w:sz w:val="20"/>
          <w:szCs w:val="20"/>
          <w:lang w:val="en-US"/>
        </w:rPr>
        <w:t xml:space="preserve">part of </w:t>
      </w:r>
      <w:r w:rsidR="002150E8" w:rsidRPr="007F4F89">
        <w:rPr>
          <w:rFonts w:ascii="Times New Roman" w:hAnsi="Times New Roman" w:cs="Times New Roman"/>
          <w:sz w:val="20"/>
          <w:szCs w:val="20"/>
          <w:lang w:val="en-US"/>
        </w:rPr>
        <w:t xml:space="preserve">the </w:t>
      </w:r>
      <w:r w:rsidR="009C5568" w:rsidRPr="007F4F89">
        <w:rPr>
          <w:rFonts w:ascii="Times New Roman" w:hAnsi="Times New Roman" w:cs="Times New Roman"/>
          <w:sz w:val="20"/>
          <w:szCs w:val="20"/>
          <w:lang w:val="en-US"/>
        </w:rPr>
        <w:t>students’ calculus</w:t>
      </w:r>
      <w:r w:rsidR="00267C97" w:rsidRPr="007F4F89">
        <w:rPr>
          <w:rFonts w:ascii="Times New Roman" w:hAnsi="Times New Roman" w:cs="Times New Roman"/>
          <w:sz w:val="20"/>
          <w:szCs w:val="20"/>
          <w:lang w:val="en-US"/>
        </w:rPr>
        <w:t xml:space="preserve"> course</w:t>
      </w:r>
      <w:r w:rsidR="004A36DF" w:rsidRPr="007F4F89">
        <w:rPr>
          <w:rFonts w:ascii="Times New Roman" w:hAnsi="Times New Roman" w:cs="Times New Roman"/>
          <w:sz w:val="20"/>
          <w:szCs w:val="20"/>
          <w:lang w:val="en-US"/>
        </w:rPr>
        <w:t>.</w:t>
      </w:r>
      <w:r w:rsidR="009C5568" w:rsidRPr="007F4F89">
        <w:rPr>
          <w:rFonts w:ascii="Times New Roman" w:hAnsi="Times New Roman" w:cs="Times New Roman"/>
          <w:sz w:val="20"/>
          <w:szCs w:val="20"/>
          <w:lang w:val="en-US"/>
        </w:rPr>
        <w:t xml:space="preserve"> </w:t>
      </w:r>
      <w:r w:rsidR="00E633C4" w:rsidRPr="007F4F89">
        <w:rPr>
          <w:rFonts w:ascii="Times New Roman" w:hAnsi="Times New Roman" w:cs="Times New Roman"/>
          <w:sz w:val="20"/>
          <w:szCs w:val="20"/>
          <w:lang w:val="en-US"/>
        </w:rPr>
        <w:t>W</w:t>
      </w:r>
      <w:r w:rsidR="004A36DF" w:rsidRPr="007F4F89">
        <w:rPr>
          <w:rFonts w:ascii="Times New Roman" w:hAnsi="Times New Roman" w:cs="Times New Roman"/>
          <w:sz w:val="20"/>
          <w:szCs w:val="20"/>
          <w:lang w:val="en-US"/>
        </w:rPr>
        <w:t xml:space="preserve">e examined </w:t>
      </w:r>
      <w:r w:rsidR="00DE613A" w:rsidRPr="007F4F89">
        <w:rPr>
          <w:rFonts w:ascii="Times New Roman" w:hAnsi="Times New Roman" w:cs="Times New Roman"/>
          <w:sz w:val="20"/>
          <w:szCs w:val="20"/>
          <w:lang w:val="en-US"/>
        </w:rPr>
        <w:t xml:space="preserve">the </w:t>
      </w:r>
      <w:r w:rsidR="00EA79D3" w:rsidRPr="007F4F89">
        <w:rPr>
          <w:rFonts w:ascii="Times New Roman" w:hAnsi="Times New Roman" w:cs="Times New Roman"/>
          <w:sz w:val="20"/>
          <w:szCs w:val="20"/>
          <w:lang w:val="en-US"/>
        </w:rPr>
        <w:t>reasoning of six students</w:t>
      </w:r>
      <w:r w:rsidR="00156B45" w:rsidRPr="007F4F89">
        <w:rPr>
          <w:rFonts w:ascii="Times New Roman" w:hAnsi="Times New Roman" w:cs="Times New Roman"/>
          <w:sz w:val="20"/>
          <w:szCs w:val="20"/>
          <w:lang w:val="en-US"/>
        </w:rPr>
        <w:t xml:space="preserve"> </w:t>
      </w:r>
      <w:r w:rsidR="00EA79D3" w:rsidRPr="007F4F89">
        <w:rPr>
          <w:rFonts w:ascii="Times New Roman" w:hAnsi="Times New Roman" w:cs="Times New Roman"/>
          <w:sz w:val="20"/>
          <w:szCs w:val="20"/>
          <w:lang w:val="en-US"/>
        </w:rPr>
        <w:t xml:space="preserve">in the middle of the calculus course and at the end of the course. </w:t>
      </w:r>
      <w:r w:rsidR="00E23ED7" w:rsidRPr="007F4F89">
        <w:rPr>
          <w:rFonts w:ascii="Times New Roman" w:hAnsi="Times New Roman" w:cs="Times New Roman"/>
          <w:sz w:val="20"/>
          <w:szCs w:val="20"/>
          <w:lang w:val="en-US"/>
        </w:rPr>
        <w:t>The a</w:t>
      </w:r>
      <w:r w:rsidR="00EA79D3" w:rsidRPr="007F4F89">
        <w:rPr>
          <w:rFonts w:ascii="Times New Roman" w:hAnsi="Times New Roman" w:cs="Times New Roman"/>
          <w:sz w:val="20"/>
          <w:szCs w:val="20"/>
          <w:lang w:val="en-US"/>
        </w:rPr>
        <w:t xml:space="preserve">nalyzed data showed </w:t>
      </w:r>
      <w:r w:rsidR="00F420B2" w:rsidRPr="007F4F89">
        <w:rPr>
          <w:rFonts w:ascii="Times New Roman" w:hAnsi="Times New Roman" w:cs="Times New Roman"/>
          <w:sz w:val="20"/>
          <w:szCs w:val="20"/>
          <w:lang w:val="en-US"/>
        </w:rPr>
        <w:t xml:space="preserve">that </w:t>
      </w:r>
      <w:r w:rsidR="00CE79AA" w:rsidRPr="007F4F89">
        <w:rPr>
          <w:rFonts w:ascii="Times New Roman" w:hAnsi="Times New Roman" w:cs="Times New Roman"/>
          <w:sz w:val="20"/>
          <w:szCs w:val="20"/>
          <w:lang w:val="en-US"/>
        </w:rPr>
        <w:t xml:space="preserve">the </w:t>
      </w:r>
      <w:r w:rsidR="00F420B2" w:rsidRPr="007F4F89">
        <w:rPr>
          <w:rFonts w:ascii="Times New Roman" w:hAnsi="Times New Roman" w:cs="Times New Roman"/>
          <w:sz w:val="20"/>
          <w:szCs w:val="20"/>
          <w:lang w:val="en-US"/>
        </w:rPr>
        <w:t xml:space="preserve">students’ reasoning differed in the middle of the course and after </w:t>
      </w:r>
      <w:r w:rsidR="00CE79AA" w:rsidRPr="007F4F89">
        <w:rPr>
          <w:rFonts w:ascii="Times New Roman" w:hAnsi="Times New Roman" w:cs="Times New Roman"/>
          <w:sz w:val="20"/>
          <w:szCs w:val="20"/>
          <w:lang w:val="en-US"/>
        </w:rPr>
        <w:t xml:space="preserve">having </w:t>
      </w:r>
      <w:r w:rsidR="00F420B2" w:rsidRPr="007F4F89">
        <w:rPr>
          <w:rFonts w:ascii="Times New Roman" w:hAnsi="Times New Roman" w:cs="Times New Roman"/>
          <w:sz w:val="20"/>
          <w:szCs w:val="20"/>
          <w:lang w:val="en-US"/>
        </w:rPr>
        <w:t>pas</w:t>
      </w:r>
      <w:r w:rsidR="003C7474" w:rsidRPr="007F4F89">
        <w:rPr>
          <w:rFonts w:ascii="Times New Roman" w:hAnsi="Times New Roman" w:cs="Times New Roman"/>
          <w:sz w:val="20"/>
          <w:szCs w:val="20"/>
          <w:lang w:val="en-US"/>
        </w:rPr>
        <w:t>s</w:t>
      </w:r>
      <w:r w:rsidR="00CE79AA" w:rsidRPr="007F4F89">
        <w:rPr>
          <w:rFonts w:ascii="Times New Roman" w:hAnsi="Times New Roman" w:cs="Times New Roman"/>
          <w:sz w:val="20"/>
          <w:szCs w:val="20"/>
          <w:lang w:val="en-US"/>
        </w:rPr>
        <w:t>ed</w:t>
      </w:r>
      <w:r w:rsidR="00F420B2" w:rsidRPr="007F4F89">
        <w:rPr>
          <w:rFonts w:ascii="Times New Roman" w:hAnsi="Times New Roman" w:cs="Times New Roman"/>
          <w:sz w:val="20"/>
          <w:szCs w:val="20"/>
          <w:lang w:val="en-US"/>
        </w:rPr>
        <w:t xml:space="preserve"> the course, </w:t>
      </w:r>
      <w:r w:rsidR="003C36EF" w:rsidRPr="007F4F89">
        <w:rPr>
          <w:rFonts w:ascii="Times New Roman" w:hAnsi="Times New Roman" w:cs="Times New Roman"/>
          <w:sz w:val="20"/>
          <w:szCs w:val="20"/>
          <w:lang w:val="en-US"/>
        </w:rPr>
        <w:t xml:space="preserve">in terms of </w:t>
      </w:r>
      <w:r w:rsidR="00F420B2" w:rsidRPr="007F4F89">
        <w:rPr>
          <w:rFonts w:ascii="Times New Roman" w:hAnsi="Times New Roman" w:cs="Times New Roman"/>
          <w:sz w:val="20"/>
          <w:szCs w:val="20"/>
          <w:lang w:val="en-US"/>
        </w:rPr>
        <w:t xml:space="preserve">having more </w:t>
      </w:r>
      <w:r w:rsidR="003C7474" w:rsidRPr="007F4F89">
        <w:rPr>
          <w:rFonts w:ascii="Times New Roman" w:hAnsi="Times New Roman" w:cs="Times New Roman"/>
          <w:sz w:val="20"/>
          <w:szCs w:val="20"/>
          <w:lang w:val="en-US"/>
        </w:rPr>
        <w:t>characteristics</w:t>
      </w:r>
      <w:r w:rsidR="00F420B2" w:rsidRPr="007F4F89">
        <w:rPr>
          <w:rFonts w:ascii="Times New Roman" w:hAnsi="Times New Roman" w:cs="Times New Roman"/>
          <w:sz w:val="20"/>
          <w:szCs w:val="20"/>
          <w:lang w:val="en-US"/>
        </w:rPr>
        <w:t xml:space="preserve"> of cre</w:t>
      </w:r>
      <w:r w:rsidR="00E737F5" w:rsidRPr="007F4F89">
        <w:rPr>
          <w:rFonts w:ascii="Times New Roman" w:hAnsi="Times New Roman" w:cs="Times New Roman"/>
          <w:sz w:val="20"/>
          <w:szCs w:val="20"/>
          <w:lang w:val="en-US"/>
        </w:rPr>
        <w:t>a</w:t>
      </w:r>
      <w:r w:rsidR="00F420B2" w:rsidRPr="007F4F89">
        <w:rPr>
          <w:rFonts w:ascii="Times New Roman" w:hAnsi="Times New Roman" w:cs="Times New Roman"/>
          <w:sz w:val="20"/>
          <w:szCs w:val="20"/>
          <w:lang w:val="en-US"/>
        </w:rPr>
        <w:t>tive</w:t>
      </w:r>
      <w:r w:rsidR="003C36EF" w:rsidRPr="007F4F89">
        <w:rPr>
          <w:rFonts w:ascii="Times New Roman" w:hAnsi="Times New Roman" w:cs="Times New Roman"/>
          <w:sz w:val="20"/>
          <w:szCs w:val="20"/>
          <w:lang w:val="en-US"/>
        </w:rPr>
        <w:t xml:space="preserve"> re</w:t>
      </w:r>
      <w:r w:rsidR="004B2132" w:rsidRPr="007F4F89">
        <w:rPr>
          <w:rFonts w:ascii="Times New Roman" w:hAnsi="Times New Roman" w:cs="Times New Roman"/>
          <w:sz w:val="20"/>
          <w:szCs w:val="20"/>
          <w:lang w:val="en-US"/>
        </w:rPr>
        <w:t>a</w:t>
      </w:r>
      <w:r w:rsidR="003C36EF" w:rsidRPr="007F4F89">
        <w:rPr>
          <w:rFonts w:ascii="Times New Roman" w:hAnsi="Times New Roman" w:cs="Times New Roman"/>
          <w:sz w:val="20"/>
          <w:szCs w:val="20"/>
          <w:lang w:val="en-US"/>
        </w:rPr>
        <w:t>soning</w:t>
      </w:r>
      <w:r w:rsidR="00F420B2" w:rsidRPr="007F4F89">
        <w:rPr>
          <w:rFonts w:ascii="Times New Roman" w:hAnsi="Times New Roman" w:cs="Times New Roman"/>
          <w:sz w:val="20"/>
          <w:szCs w:val="20"/>
          <w:lang w:val="en-US"/>
        </w:rPr>
        <w:t xml:space="preserve">. </w:t>
      </w:r>
      <w:r w:rsidR="004A2E76" w:rsidRPr="007F4F89">
        <w:rPr>
          <w:rFonts w:ascii="Times New Roman" w:hAnsi="Times New Roman" w:cs="Times New Roman"/>
          <w:sz w:val="20"/>
          <w:szCs w:val="20"/>
          <w:lang w:val="en-US"/>
        </w:rPr>
        <w:t>In addition</w:t>
      </w:r>
      <w:r w:rsidR="00EA79D3" w:rsidRPr="007F4F89">
        <w:rPr>
          <w:rFonts w:ascii="Times New Roman" w:hAnsi="Times New Roman" w:cs="Times New Roman"/>
          <w:sz w:val="20"/>
          <w:szCs w:val="20"/>
          <w:lang w:val="en-US"/>
        </w:rPr>
        <w:t>, we found several negative met-</w:t>
      </w:r>
      <w:r w:rsidR="00F420B2" w:rsidRPr="007F4F89">
        <w:rPr>
          <w:rFonts w:ascii="Times New Roman" w:hAnsi="Times New Roman" w:cs="Times New Roman"/>
          <w:sz w:val="20"/>
          <w:szCs w:val="20"/>
          <w:lang w:val="en-US"/>
        </w:rPr>
        <w:t>befores</w:t>
      </w:r>
      <w:r w:rsidR="00EA79D3" w:rsidRPr="007F4F89">
        <w:rPr>
          <w:rFonts w:ascii="Times New Roman" w:hAnsi="Times New Roman" w:cs="Times New Roman"/>
          <w:sz w:val="20"/>
          <w:szCs w:val="20"/>
          <w:lang w:val="en-US"/>
        </w:rPr>
        <w:t xml:space="preserve"> and met-</w:t>
      </w:r>
      <w:r w:rsidR="007F38F0" w:rsidRPr="007F4F89">
        <w:rPr>
          <w:rFonts w:ascii="Times New Roman" w:hAnsi="Times New Roman" w:cs="Times New Roman"/>
          <w:sz w:val="20"/>
          <w:szCs w:val="20"/>
          <w:lang w:val="en-US"/>
        </w:rPr>
        <w:t xml:space="preserve">afters affecting </w:t>
      </w:r>
      <w:r w:rsidR="004A2E76" w:rsidRPr="007F4F89">
        <w:rPr>
          <w:rFonts w:ascii="Times New Roman" w:hAnsi="Times New Roman" w:cs="Times New Roman"/>
          <w:sz w:val="20"/>
          <w:szCs w:val="20"/>
          <w:lang w:val="en-US"/>
        </w:rPr>
        <w:t xml:space="preserve">the </w:t>
      </w:r>
      <w:r w:rsidR="00EA79D3" w:rsidRPr="007F4F89">
        <w:rPr>
          <w:rFonts w:ascii="Times New Roman" w:hAnsi="Times New Roman" w:cs="Times New Roman"/>
          <w:sz w:val="20"/>
          <w:szCs w:val="20"/>
          <w:lang w:val="en-US"/>
        </w:rPr>
        <w:t xml:space="preserve">students’ </w:t>
      </w:r>
      <w:r w:rsidR="007F38F0" w:rsidRPr="007F4F89">
        <w:rPr>
          <w:rFonts w:ascii="Times New Roman" w:hAnsi="Times New Roman" w:cs="Times New Roman"/>
          <w:sz w:val="20"/>
          <w:szCs w:val="20"/>
          <w:lang w:val="en-US"/>
        </w:rPr>
        <w:t>knowledge</w:t>
      </w:r>
      <w:r w:rsidR="004B2132" w:rsidRPr="007F4F89">
        <w:rPr>
          <w:rFonts w:ascii="Times New Roman" w:hAnsi="Times New Roman" w:cs="Times New Roman"/>
          <w:sz w:val="20"/>
          <w:szCs w:val="20"/>
          <w:lang w:val="en-US"/>
        </w:rPr>
        <w:t xml:space="preserve"> </w:t>
      </w:r>
      <w:r w:rsidR="00EA79D3" w:rsidRPr="007F4F89">
        <w:rPr>
          <w:rFonts w:ascii="Times New Roman" w:hAnsi="Times New Roman" w:cs="Times New Roman"/>
          <w:sz w:val="20"/>
          <w:szCs w:val="20"/>
          <w:lang w:val="en-US"/>
        </w:rPr>
        <w:t xml:space="preserve">and interfering </w:t>
      </w:r>
      <w:r w:rsidR="00616E61" w:rsidRPr="007F4F89">
        <w:rPr>
          <w:rFonts w:ascii="Times New Roman" w:hAnsi="Times New Roman" w:cs="Times New Roman"/>
          <w:sz w:val="20"/>
          <w:szCs w:val="20"/>
          <w:lang w:val="en-US"/>
        </w:rPr>
        <w:t xml:space="preserve">with </w:t>
      </w:r>
      <w:r w:rsidR="00EA79D3" w:rsidRPr="007F4F89">
        <w:rPr>
          <w:rFonts w:ascii="Times New Roman" w:hAnsi="Times New Roman" w:cs="Times New Roman"/>
          <w:sz w:val="20"/>
          <w:szCs w:val="20"/>
          <w:lang w:val="en-US"/>
        </w:rPr>
        <w:t>the</w:t>
      </w:r>
      <w:r w:rsidR="003C36EF" w:rsidRPr="007F4F89">
        <w:rPr>
          <w:rFonts w:ascii="Times New Roman" w:hAnsi="Times New Roman" w:cs="Times New Roman"/>
          <w:sz w:val="20"/>
          <w:szCs w:val="20"/>
          <w:lang w:val="en-US"/>
        </w:rPr>
        <w:t>ir</w:t>
      </w:r>
      <w:r w:rsidR="00EA79D3" w:rsidRPr="007F4F89">
        <w:rPr>
          <w:rFonts w:ascii="Times New Roman" w:hAnsi="Times New Roman" w:cs="Times New Roman"/>
          <w:sz w:val="20"/>
          <w:szCs w:val="20"/>
          <w:lang w:val="en-US"/>
        </w:rPr>
        <w:t xml:space="preserve"> reasoning.</w:t>
      </w:r>
    </w:p>
    <w:p w:rsidR="008D663F" w:rsidRDefault="008D663F" w:rsidP="009E5AD3">
      <w:pPr>
        <w:autoSpaceDE w:val="0"/>
        <w:autoSpaceDN w:val="0"/>
        <w:adjustRightInd w:val="0"/>
        <w:spacing w:line="240" w:lineRule="auto"/>
        <w:jc w:val="both"/>
        <w:rPr>
          <w:rFonts w:ascii="Times New Roman" w:hAnsi="Times New Roman" w:cs="Times New Roman"/>
          <w:sz w:val="20"/>
          <w:szCs w:val="20"/>
          <w:lang w:val="en-US"/>
        </w:rPr>
      </w:pPr>
      <w:r w:rsidRPr="002621D8">
        <w:rPr>
          <w:rFonts w:ascii="Times New Roman" w:hAnsi="Times New Roman" w:cs="Times New Roman"/>
          <w:b/>
          <w:sz w:val="20"/>
          <w:szCs w:val="20"/>
          <w:lang w:val="en-US"/>
        </w:rPr>
        <w:t>Keywords</w:t>
      </w:r>
      <w:r w:rsidRPr="002621D8">
        <w:rPr>
          <w:rFonts w:ascii="Times New Roman" w:hAnsi="Times New Roman" w:cs="Times New Roman"/>
          <w:sz w:val="20"/>
          <w:szCs w:val="20"/>
          <w:lang w:val="en-US"/>
        </w:rPr>
        <w:t>: Reason</w:t>
      </w:r>
      <w:r w:rsidR="004C46E9" w:rsidRPr="002621D8">
        <w:rPr>
          <w:rFonts w:ascii="Times New Roman" w:hAnsi="Times New Roman" w:cs="Times New Roman"/>
          <w:sz w:val="20"/>
          <w:szCs w:val="20"/>
          <w:lang w:val="en-US"/>
        </w:rPr>
        <w:t xml:space="preserve">ing, </w:t>
      </w:r>
      <w:r w:rsidR="002621D8">
        <w:rPr>
          <w:rFonts w:ascii="Times New Roman" w:hAnsi="Times New Roman" w:cs="Times New Roman"/>
          <w:sz w:val="20"/>
          <w:szCs w:val="20"/>
          <w:lang w:val="en-US"/>
        </w:rPr>
        <w:t>N</w:t>
      </w:r>
      <w:r w:rsidR="00425C9D" w:rsidRPr="002621D8">
        <w:rPr>
          <w:rFonts w:ascii="Times New Roman" w:hAnsi="Times New Roman" w:cs="Times New Roman"/>
          <w:sz w:val="20"/>
          <w:szCs w:val="20"/>
          <w:lang w:val="en-US"/>
        </w:rPr>
        <w:t xml:space="preserve">on-mathematics </w:t>
      </w:r>
      <w:r w:rsidR="009853D1" w:rsidRPr="002621D8">
        <w:rPr>
          <w:rFonts w:ascii="Times New Roman" w:hAnsi="Times New Roman" w:cs="Times New Roman"/>
          <w:sz w:val="20"/>
          <w:szCs w:val="20"/>
          <w:lang w:val="en-US"/>
        </w:rPr>
        <w:t xml:space="preserve">students, </w:t>
      </w:r>
      <w:r w:rsidR="002621D8">
        <w:rPr>
          <w:rFonts w:ascii="Times New Roman" w:hAnsi="Times New Roman" w:cs="Times New Roman"/>
          <w:sz w:val="20"/>
          <w:szCs w:val="20"/>
          <w:lang w:val="en-US"/>
        </w:rPr>
        <w:t>C</w:t>
      </w:r>
      <w:r w:rsidR="009853D1" w:rsidRPr="002621D8">
        <w:rPr>
          <w:rFonts w:ascii="Times New Roman" w:hAnsi="Times New Roman" w:cs="Times New Roman"/>
          <w:sz w:val="20"/>
          <w:szCs w:val="20"/>
          <w:lang w:val="en-US"/>
        </w:rPr>
        <w:t>alculus</w:t>
      </w:r>
      <w:r w:rsidR="002621D8">
        <w:rPr>
          <w:rFonts w:ascii="Times New Roman" w:hAnsi="Times New Roman" w:cs="Times New Roman"/>
          <w:sz w:val="20"/>
          <w:szCs w:val="20"/>
          <w:lang w:val="en-US"/>
        </w:rPr>
        <w:t>, Non-routine tasks</w:t>
      </w: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C66A9" w:rsidRDefault="00CC66A9" w:rsidP="009E5AD3">
      <w:pPr>
        <w:autoSpaceDE w:val="0"/>
        <w:autoSpaceDN w:val="0"/>
        <w:adjustRightInd w:val="0"/>
        <w:spacing w:line="240" w:lineRule="auto"/>
        <w:jc w:val="both"/>
        <w:rPr>
          <w:rFonts w:ascii="Times New Roman" w:hAnsi="Times New Roman" w:cs="Times New Roman"/>
          <w:sz w:val="20"/>
          <w:szCs w:val="20"/>
          <w:lang w:val="en-US"/>
        </w:rPr>
      </w:pPr>
    </w:p>
    <w:p w:rsidR="00C93600" w:rsidRPr="009E5AD3" w:rsidRDefault="008F1289" w:rsidP="009E5AD3">
      <w:pPr>
        <w:spacing w:line="240" w:lineRule="auto"/>
        <w:rPr>
          <w:rFonts w:ascii="Times New Roman" w:hAnsi="Times New Roman" w:cs="Times New Roman"/>
          <w:b/>
          <w:sz w:val="24"/>
          <w:szCs w:val="24"/>
          <w:lang w:val="en-US"/>
        </w:rPr>
      </w:pPr>
      <w:r w:rsidRPr="009E5AD3">
        <w:rPr>
          <w:rFonts w:ascii="Times New Roman" w:hAnsi="Times New Roman" w:cs="Times New Roman"/>
          <w:b/>
          <w:sz w:val="24"/>
          <w:szCs w:val="24"/>
          <w:lang w:val="en-US"/>
        </w:rPr>
        <w:lastRenderedPageBreak/>
        <w:t>Introduction</w:t>
      </w:r>
    </w:p>
    <w:p w:rsidR="00FB7ECE" w:rsidRPr="009E5AD3" w:rsidRDefault="00C93600"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The tasks that are given to students in </w:t>
      </w:r>
      <w:r w:rsidR="00DE613A" w:rsidRPr="009E5AD3">
        <w:rPr>
          <w:rFonts w:ascii="Times New Roman" w:hAnsi="Times New Roman" w:cs="Times New Roman"/>
          <w:sz w:val="20"/>
          <w:szCs w:val="20"/>
          <w:lang w:val="en-US"/>
        </w:rPr>
        <w:t>a</w:t>
      </w:r>
      <w:r w:rsidRPr="009E5AD3">
        <w:rPr>
          <w:rFonts w:ascii="Times New Roman" w:hAnsi="Times New Roman" w:cs="Times New Roman"/>
          <w:sz w:val="20"/>
          <w:szCs w:val="20"/>
          <w:lang w:val="en-US"/>
        </w:rPr>
        <w:t xml:space="preserve"> mathematics course can be categorized as routine and non-routine tasks.</w:t>
      </w:r>
      <w:r w:rsidR="009C5568"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 xml:space="preserve">The main difference between </w:t>
      </w:r>
      <w:r w:rsidR="003C7474" w:rsidRPr="009E5AD3">
        <w:rPr>
          <w:rFonts w:ascii="Times New Roman" w:hAnsi="Times New Roman" w:cs="Times New Roman"/>
          <w:sz w:val="20"/>
          <w:szCs w:val="20"/>
          <w:lang w:val="en-US"/>
        </w:rPr>
        <w:t>a</w:t>
      </w:r>
      <w:r w:rsidRPr="009E5AD3">
        <w:rPr>
          <w:rFonts w:ascii="Times New Roman" w:hAnsi="Times New Roman" w:cs="Times New Roman"/>
          <w:sz w:val="20"/>
          <w:szCs w:val="20"/>
          <w:lang w:val="en-US"/>
        </w:rPr>
        <w:t xml:space="preserve"> non-routine and </w:t>
      </w:r>
      <w:r w:rsidR="003C7474" w:rsidRPr="009E5AD3">
        <w:rPr>
          <w:rFonts w:ascii="Times New Roman" w:hAnsi="Times New Roman" w:cs="Times New Roman"/>
          <w:sz w:val="20"/>
          <w:szCs w:val="20"/>
          <w:lang w:val="en-US"/>
        </w:rPr>
        <w:t xml:space="preserve">a </w:t>
      </w:r>
      <w:r w:rsidRPr="009E5AD3">
        <w:rPr>
          <w:rFonts w:ascii="Times New Roman" w:hAnsi="Times New Roman" w:cs="Times New Roman"/>
          <w:sz w:val="20"/>
          <w:szCs w:val="20"/>
          <w:lang w:val="en-US"/>
        </w:rPr>
        <w:t xml:space="preserve">routine task is that in </w:t>
      </w:r>
      <w:r w:rsidR="003C7474" w:rsidRPr="009E5AD3">
        <w:rPr>
          <w:rFonts w:ascii="Times New Roman" w:hAnsi="Times New Roman" w:cs="Times New Roman"/>
          <w:sz w:val="20"/>
          <w:szCs w:val="20"/>
          <w:lang w:val="en-US"/>
        </w:rPr>
        <w:t>a non-routine task</w:t>
      </w:r>
      <w:r w:rsidRPr="009E5AD3">
        <w:rPr>
          <w:rFonts w:ascii="Times New Roman" w:hAnsi="Times New Roman" w:cs="Times New Roman"/>
          <w:sz w:val="20"/>
          <w:szCs w:val="20"/>
          <w:lang w:val="en-US"/>
        </w:rPr>
        <w:t xml:space="preserve"> the solver has to, at least partially, construct his/her solution method, while in </w:t>
      </w:r>
      <w:r w:rsidR="003C7474" w:rsidRPr="009E5AD3">
        <w:rPr>
          <w:rFonts w:ascii="Times New Roman" w:hAnsi="Times New Roman" w:cs="Times New Roman"/>
          <w:sz w:val="20"/>
          <w:szCs w:val="20"/>
          <w:lang w:val="en-US"/>
        </w:rPr>
        <w:t xml:space="preserve">a </w:t>
      </w:r>
      <w:r w:rsidRPr="009E5AD3">
        <w:rPr>
          <w:rFonts w:ascii="Times New Roman" w:hAnsi="Times New Roman" w:cs="Times New Roman"/>
          <w:sz w:val="20"/>
          <w:szCs w:val="20"/>
          <w:lang w:val="en-US"/>
        </w:rPr>
        <w:t xml:space="preserve">routine </w:t>
      </w:r>
      <w:r w:rsidR="003C7474" w:rsidRPr="009E5AD3">
        <w:rPr>
          <w:rFonts w:ascii="Times New Roman" w:hAnsi="Times New Roman" w:cs="Times New Roman"/>
          <w:sz w:val="20"/>
          <w:szCs w:val="20"/>
          <w:lang w:val="en-US"/>
        </w:rPr>
        <w:t>task</w:t>
      </w:r>
      <w:r w:rsidRPr="009E5AD3">
        <w:rPr>
          <w:rFonts w:ascii="Times New Roman" w:hAnsi="Times New Roman" w:cs="Times New Roman"/>
          <w:sz w:val="20"/>
          <w:szCs w:val="20"/>
          <w:lang w:val="en-US"/>
        </w:rPr>
        <w:t xml:space="preserve">, the method is already known by the solver or provided by an external source such as the book or the teacher (Lithner, 2012). </w:t>
      </w:r>
      <w:r w:rsidR="00FB7ECE" w:rsidRPr="009E5AD3">
        <w:rPr>
          <w:rFonts w:ascii="Times New Roman" w:hAnsi="Times New Roman" w:cs="Times New Roman"/>
          <w:sz w:val="20"/>
          <w:szCs w:val="20"/>
          <w:lang w:val="en-US"/>
        </w:rPr>
        <w:t xml:space="preserve">We can ask ourselves what competencies students in tertiary education are developing when they are given the same types of tasks in exams as they have met </w:t>
      </w:r>
      <w:r w:rsidR="00B948A3" w:rsidRPr="009E5AD3">
        <w:rPr>
          <w:rFonts w:ascii="Times New Roman" w:hAnsi="Times New Roman" w:cs="Times New Roman"/>
          <w:sz w:val="20"/>
          <w:szCs w:val="20"/>
          <w:lang w:val="en-US"/>
        </w:rPr>
        <w:t>o</w:t>
      </w:r>
      <w:r w:rsidR="00FB7ECE" w:rsidRPr="009E5AD3">
        <w:rPr>
          <w:rFonts w:ascii="Times New Roman" w:hAnsi="Times New Roman" w:cs="Times New Roman"/>
          <w:sz w:val="20"/>
          <w:szCs w:val="20"/>
          <w:lang w:val="en-US"/>
        </w:rPr>
        <w:t>n the</w:t>
      </w:r>
      <w:r w:rsidR="00B948A3" w:rsidRPr="009E5AD3">
        <w:rPr>
          <w:rFonts w:ascii="Times New Roman" w:hAnsi="Times New Roman" w:cs="Times New Roman"/>
          <w:sz w:val="20"/>
          <w:szCs w:val="20"/>
          <w:lang w:val="en-US"/>
        </w:rPr>
        <w:t>ir</w:t>
      </w:r>
      <w:r w:rsidR="00FB7ECE" w:rsidRPr="009E5AD3">
        <w:rPr>
          <w:rFonts w:ascii="Times New Roman" w:hAnsi="Times New Roman" w:cs="Times New Roman"/>
          <w:sz w:val="20"/>
          <w:szCs w:val="20"/>
          <w:lang w:val="en-US"/>
        </w:rPr>
        <w:t xml:space="preserve"> mathematics courses. When it comes to exam requirements, students do expect this kind of situation to </w:t>
      </w:r>
      <w:r w:rsidR="00B948A3" w:rsidRPr="009E5AD3">
        <w:rPr>
          <w:rFonts w:ascii="Times New Roman" w:hAnsi="Times New Roman" w:cs="Times New Roman"/>
          <w:sz w:val="20"/>
          <w:szCs w:val="20"/>
          <w:lang w:val="en-US"/>
        </w:rPr>
        <w:t>occur</w:t>
      </w:r>
      <w:r w:rsidR="00FB7ECE" w:rsidRPr="009E5AD3">
        <w:rPr>
          <w:rFonts w:ascii="Times New Roman" w:hAnsi="Times New Roman" w:cs="Times New Roman"/>
          <w:sz w:val="20"/>
          <w:szCs w:val="20"/>
          <w:lang w:val="en-US"/>
        </w:rPr>
        <w:t xml:space="preserve">. Their expectations </w:t>
      </w:r>
      <w:r w:rsidR="00B948A3" w:rsidRPr="009E5AD3">
        <w:rPr>
          <w:rFonts w:ascii="Times New Roman" w:hAnsi="Times New Roman" w:cs="Times New Roman"/>
          <w:sz w:val="20"/>
          <w:szCs w:val="20"/>
          <w:lang w:val="en-US"/>
        </w:rPr>
        <w:t>come from</w:t>
      </w:r>
      <w:r w:rsidR="00FB7ECE" w:rsidRPr="009E5AD3">
        <w:rPr>
          <w:rFonts w:ascii="Times New Roman" w:hAnsi="Times New Roman" w:cs="Times New Roman"/>
          <w:sz w:val="20"/>
          <w:szCs w:val="20"/>
          <w:lang w:val="en-US"/>
        </w:rPr>
        <w:t xml:space="preserve"> </w:t>
      </w:r>
      <w:r w:rsidR="00B948A3" w:rsidRPr="009E5AD3">
        <w:rPr>
          <w:rFonts w:ascii="Times New Roman" w:hAnsi="Times New Roman" w:cs="Times New Roman"/>
          <w:sz w:val="20"/>
          <w:szCs w:val="20"/>
          <w:lang w:val="en-US"/>
        </w:rPr>
        <w:t xml:space="preserve">the </w:t>
      </w:r>
      <w:r w:rsidR="00FB7ECE" w:rsidRPr="009E5AD3">
        <w:rPr>
          <w:rFonts w:ascii="Times New Roman" w:hAnsi="Times New Roman" w:cs="Times New Roman"/>
          <w:sz w:val="20"/>
          <w:szCs w:val="20"/>
          <w:lang w:val="en-US"/>
        </w:rPr>
        <w:t xml:space="preserve">previous exam </w:t>
      </w:r>
      <w:r w:rsidR="003C7474" w:rsidRPr="009E5AD3">
        <w:rPr>
          <w:rFonts w:ascii="Times New Roman" w:hAnsi="Times New Roman" w:cs="Times New Roman"/>
          <w:sz w:val="20"/>
          <w:szCs w:val="20"/>
          <w:lang w:val="en-US"/>
        </w:rPr>
        <w:t>paper</w:t>
      </w:r>
      <w:r w:rsidR="00FB7ECE" w:rsidRPr="009E5AD3">
        <w:rPr>
          <w:rFonts w:ascii="Times New Roman" w:hAnsi="Times New Roman" w:cs="Times New Roman"/>
          <w:sz w:val="20"/>
          <w:szCs w:val="20"/>
          <w:lang w:val="en-US"/>
        </w:rPr>
        <w:t>s</w:t>
      </w:r>
      <w:r w:rsidR="00B948A3" w:rsidRPr="009E5AD3">
        <w:rPr>
          <w:rFonts w:ascii="Times New Roman" w:hAnsi="Times New Roman" w:cs="Times New Roman"/>
          <w:sz w:val="20"/>
          <w:szCs w:val="20"/>
          <w:lang w:val="en-US"/>
        </w:rPr>
        <w:t xml:space="preserve"> accessible to them</w:t>
      </w:r>
      <w:r w:rsidR="00FB7ECE" w:rsidRPr="009E5AD3">
        <w:rPr>
          <w:rFonts w:ascii="Times New Roman" w:hAnsi="Times New Roman" w:cs="Times New Roman"/>
          <w:sz w:val="20"/>
          <w:szCs w:val="20"/>
          <w:lang w:val="en-US"/>
        </w:rPr>
        <w:t xml:space="preserve">, and </w:t>
      </w:r>
      <w:r w:rsidR="00B948A3" w:rsidRPr="009E5AD3">
        <w:rPr>
          <w:rFonts w:ascii="Times New Roman" w:hAnsi="Times New Roman" w:cs="Times New Roman"/>
          <w:sz w:val="20"/>
          <w:szCs w:val="20"/>
          <w:lang w:val="en-US"/>
        </w:rPr>
        <w:t>it</w:t>
      </w:r>
      <w:r w:rsidR="00FB7ECE" w:rsidRPr="009E5AD3">
        <w:rPr>
          <w:rFonts w:ascii="Times New Roman" w:hAnsi="Times New Roman" w:cs="Times New Roman"/>
          <w:sz w:val="20"/>
          <w:szCs w:val="20"/>
          <w:lang w:val="en-US"/>
        </w:rPr>
        <w:t xml:space="preserve"> is usually part of </w:t>
      </w:r>
      <w:r w:rsidR="008458E1" w:rsidRPr="009E5AD3">
        <w:rPr>
          <w:rFonts w:ascii="Times New Roman" w:hAnsi="Times New Roman" w:cs="Times New Roman"/>
          <w:sz w:val="20"/>
          <w:szCs w:val="20"/>
          <w:lang w:val="en-US"/>
        </w:rPr>
        <w:t xml:space="preserve">a </w:t>
      </w:r>
      <w:r w:rsidR="00FB7ECE" w:rsidRPr="009E5AD3">
        <w:rPr>
          <w:rFonts w:ascii="Times New Roman" w:hAnsi="Times New Roman" w:cs="Times New Roman"/>
          <w:sz w:val="20"/>
          <w:szCs w:val="20"/>
          <w:lang w:val="en-US"/>
        </w:rPr>
        <w:t>didactical contract between students and lecture</w:t>
      </w:r>
      <w:r w:rsidR="008458E1" w:rsidRPr="009E5AD3">
        <w:rPr>
          <w:rFonts w:ascii="Times New Roman" w:hAnsi="Times New Roman" w:cs="Times New Roman"/>
          <w:sz w:val="20"/>
          <w:szCs w:val="20"/>
          <w:lang w:val="en-US"/>
        </w:rPr>
        <w:t>r</w:t>
      </w:r>
      <w:r w:rsidR="00FB7ECE" w:rsidRPr="009E5AD3">
        <w:rPr>
          <w:rFonts w:ascii="Times New Roman" w:hAnsi="Times New Roman" w:cs="Times New Roman"/>
          <w:sz w:val="20"/>
          <w:szCs w:val="20"/>
          <w:lang w:val="en-US"/>
        </w:rPr>
        <w:t>s (</w:t>
      </w:r>
      <w:r w:rsidR="00B949E3">
        <w:rPr>
          <w:rFonts w:ascii="Times New Roman" w:hAnsi="Times New Roman" w:cs="Times New Roman"/>
          <w:sz w:val="20"/>
          <w:szCs w:val="20"/>
          <w:lang w:val="en-US"/>
        </w:rPr>
        <w:t>ibid.</w:t>
      </w:r>
      <w:r w:rsidR="00FB7ECE" w:rsidRPr="009E5AD3">
        <w:rPr>
          <w:rFonts w:ascii="Times New Roman" w:hAnsi="Times New Roman" w:cs="Times New Roman"/>
          <w:sz w:val="20"/>
          <w:szCs w:val="20"/>
          <w:lang w:val="en-US"/>
        </w:rPr>
        <w:t>). The reasoning employ</w:t>
      </w:r>
      <w:r w:rsidR="008458E1" w:rsidRPr="009E5AD3">
        <w:rPr>
          <w:rFonts w:ascii="Times New Roman" w:hAnsi="Times New Roman" w:cs="Times New Roman"/>
          <w:sz w:val="20"/>
          <w:szCs w:val="20"/>
          <w:lang w:val="en-US"/>
        </w:rPr>
        <w:t>ed</w:t>
      </w:r>
      <w:r w:rsidR="00FB7ECE" w:rsidRPr="009E5AD3">
        <w:rPr>
          <w:rFonts w:ascii="Times New Roman" w:hAnsi="Times New Roman" w:cs="Times New Roman"/>
          <w:sz w:val="20"/>
          <w:szCs w:val="20"/>
          <w:lang w:val="en-US"/>
        </w:rPr>
        <w:t xml:space="preserve"> in such situations Lithner (2003) calls imitative reasoning. This kind of reasoning is founded on copying task solutions, for example by looking at a textbook example or remembering an algorithm. Examining final exams from the introductory calculus courses at Swedish universities, Bergqvist (2007) found that most of the tasks can be solved using imitative reasoning. Teachers were conce</w:t>
      </w:r>
      <w:r w:rsidR="008458E1" w:rsidRPr="009E5AD3">
        <w:rPr>
          <w:rFonts w:ascii="Times New Roman" w:hAnsi="Times New Roman" w:cs="Times New Roman"/>
          <w:sz w:val="20"/>
          <w:szCs w:val="20"/>
          <w:lang w:val="en-US"/>
        </w:rPr>
        <w:t>rned with the exam pass rate;</w:t>
      </w:r>
      <w:r w:rsidR="00FB7ECE" w:rsidRPr="009E5AD3">
        <w:rPr>
          <w:rFonts w:ascii="Times New Roman" w:hAnsi="Times New Roman" w:cs="Times New Roman"/>
          <w:sz w:val="20"/>
          <w:szCs w:val="20"/>
          <w:lang w:val="en-US"/>
        </w:rPr>
        <w:t xml:space="preserve"> </w:t>
      </w:r>
      <w:r w:rsidR="009C5568" w:rsidRPr="009E5AD3">
        <w:rPr>
          <w:rFonts w:ascii="Times New Roman" w:hAnsi="Times New Roman" w:cs="Times New Roman"/>
          <w:sz w:val="20"/>
          <w:szCs w:val="20"/>
          <w:lang w:val="en-US"/>
        </w:rPr>
        <w:t>therefore,</w:t>
      </w:r>
      <w:r w:rsidR="00FB7ECE" w:rsidRPr="009E5AD3">
        <w:rPr>
          <w:rFonts w:ascii="Times New Roman" w:hAnsi="Times New Roman" w:cs="Times New Roman"/>
          <w:sz w:val="20"/>
          <w:szCs w:val="20"/>
          <w:lang w:val="en-US"/>
        </w:rPr>
        <w:t xml:space="preserve"> </w:t>
      </w:r>
      <w:r w:rsidR="003C7474" w:rsidRPr="009E5AD3">
        <w:rPr>
          <w:rFonts w:ascii="Times New Roman" w:hAnsi="Times New Roman" w:cs="Times New Roman"/>
          <w:sz w:val="20"/>
          <w:szCs w:val="20"/>
          <w:lang w:val="en-US"/>
        </w:rPr>
        <w:t xml:space="preserve">the </w:t>
      </w:r>
      <w:r w:rsidR="00FB7ECE" w:rsidRPr="009E5AD3">
        <w:rPr>
          <w:rFonts w:ascii="Times New Roman" w:hAnsi="Times New Roman" w:cs="Times New Roman"/>
          <w:sz w:val="20"/>
          <w:szCs w:val="20"/>
          <w:lang w:val="en-US"/>
        </w:rPr>
        <w:t xml:space="preserve">majority demanded imitative reasoning (Bergqvist, 2012). The situation is no different in Croatian universities. </w:t>
      </w:r>
      <w:r w:rsidR="008458E1" w:rsidRPr="009E5AD3">
        <w:rPr>
          <w:rFonts w:ascii="Times New Roman" w:hAnsi="Times New Roman" w:cs="Times New Roman"/>
          <w:sz w:val="20"/>
          <w:szCs w:val="20"/>
          <w:lang w:val="en-US"/>
        </w:rPr>
        <w:t>T</w:t>
      </w:r>
      <w:r w:rsidR="00FB7ECE" w:rsidRPr="009E5AD3">
        <w:rPr>
          <w:rFonts w:ascii="Times New Roman" w:hAnsi="Times New Roman" w:cs="Times New Roman"/>
          <w:sz w:val="20"/>
          <w:szCs w:val="20"/>
          <w:lang w:val="en-US"/>
        </w:rPr>
        <w:t>here are no published studies,</w:t>
      </w:r>
      <w:r w:rsidR="008458E1" w:rsidRPr="009E5AD3">
        <w:rPr>
          <w:rFonts w:ascii="Times New Roman" w:hAnsi="Times New Roman" w:cs="Times New Roman"/>
          <w:sz w:val="20"/>
          <w:szCs w:val="20"/>
          <w:lang w:val="en-US"/>
        </w:rPr>
        <w:t xml:space="preserve"> but</w:t>
      </w:r>
      <w:r w:rsidR="00FB7ECE" w:rsidRPr="009E5AD3">
        <w:rPr>
          <w:rFonts w:ascii="Times New Roman" w:hAnsi="Times New Roman" w:cs="Times New Roman"/>
          <w:sz w:val="20"/>
          <w:szCs w:val="20"/>
          <w:lang w:val="en-US"/>
        </w:rPr>
        <w:t xml:space="preserve"> browsing </w:t>
      </w:r>
      <w:r w:rsidR="003C7474" w:rsidRPr="009E5AD3">
        <w:rPr>
          <w:rFonts w:ascii="Times New Roman" w:hAnsi="Times New Roman" w:cs="Times New Roman"/>
          <w:sz w:val="20"/>
          <w:szCs w:val="20"/>
          <w:lang w:val="en-US"/>
        </w:rPr>
        <w:t xml:space="preserve">through </w:t>
      </w:r>
      <w:r w:rsidR="00FB7ECE" w:rsidRPr="009E5AD3">
        <w:rPr>
          <w:rFonts w:ascii="Times New Roman" w:hAnsi="Times New Roman" w:cs="Times New Roman"/>
          <w:sz w:val="20"/>
          <w:szCs w:val="20"/>
          <w:lang w:val="en-US"/>
        </w:rPr>
        <w:t xml:space="preserve">exams and course material accessible on the web pages of </w:t>
      </w:r>
      <w:r w:rsidR="0079677F" w:rsidRPr="009E5AD3">
        <w:rPr>
          <w:rFonts w:ascii="Times New Roman" w:hAnsi="Times New Roman" w:cs="Times New Roman"/>
          <w:sz w:val="20"/>
          <w:szCs w:val="20"/>
          <w:lang w:val="en-US"/>
        </w:rPr>
        <w:t>various</w:t>
      </w:r>
      <w:r w:rsidR="00FB7ECE" w:rsidRPr="009E5AD3">
        <w:rPr>
          <w:rFonts w:ascii="Times New Roman" w:hAnsi="Times New Roman" w:cs="Times New Roman"/>
          <w:sz w:val="20"/>
          <w:szCs w:val="20"/>
          <w:lang w:val="en-US"/>
        </w:rPr>
        <w:t xml:space="preserve"> Croatian universities, one can reach </w:t>
      </w:r>
      <w:r w:rsidR="00D12812" w:rsidRPr="009E5AD3">
        <w:rPr>
          <w:rFonts w:ascii="Times New Roman" w:hAnsi="Times New Roman" w:cs="Times New Roman"/>
          <w:sz w:val="20"/>
          <w:szCs w:val="20"/>
          <w:lang w:val="en-US"/>
        </w:rPr>
        <w:t>a</w:t>
      </w:r>
      <w:r w:rsidR="00FB7ECE" w:rsidRPr="009E5AD3">
        <w:rPr>
          <w:rFonts w:ascii="Times New Roman" w:hAnsi="Times New Roman" w:cs="Times New Roman"/>
          <w:sz w:val="20"/>
          <w:szCs w:val="20"/>
          <w:lang w:val="en-US"/>
        </w:rPr>
        <w:t xml:space="preserve"> similar conclusion, especially when it comes to calculus courses for non-mathematics students.</w:t>
      </w:r>
    </w:p>
    <w:p w:rsidR="00D4792C" w:rsidRPr="009E5AD3" w:rsidRDefault="00FB7ECE"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Lithner (2008) points out that even after many years of research, students still </w:t>
      </w:r>
      <w:r w:rsidR="003C7474" w:rsidRPr="009E5AD3">
        <w:rPr>
          <w:rFonts w:ascii="Times New Roman" w:hAnsi="Times New Roman" w:cs="Times New Roman"/>
          <w:sz w:val="20"/>
          <w:szCs w:val="20"/>
          <w:lang w:val="en-US"/>
        </w:rPr>
        <w:t>perform</w:t>
      </w:r>
      <w:r w:rsidRPr="009E5AD3">
        <w:rPr>
          <w:rFonts w:ascii="Times New Roman" w:hAnsi="Times New Roman" w:cs="Times New Roman"/>
          <w:sz w:val="20"/>
          <w:szCs w:val="20"/>
          <w:lang w:val="en-US"/>
        </w:rPr>
        <w:t xml:space="preserve"> inefficient </w:t>
      </w:r>
      <w:r w:rsidR="009C5568" w:rsidRPr="009E5AD3">
        <w:rPr>
          <w:rFonts w:ascii="Times New Roman" w:hAnsi="Times New Roman" w:cs="Times New Roman"/>
          <w:sz w:val="20"/>
          <w:szCs w:val="20"/>
          <w:lang w:val="en-US"/>
        </w:rPr>
        <w:t>rote thinking</w:t>
      </w:r>
      <w:r w:rsidRPr="009E5AD3">
        <w:rPr>
          <w:rFonts w:ascii="Times New Roman" w:hAnsi="Times New Roman" w:cs="Times New Roman"/>
          <w:sz w:val="20"/>
          <w:szCs w:val="20"/>
          <w:lang w:val="en-US"/>
        </w:rPr>
        <w:t xml:space="preserve"> and rely on imitative reasoning. </w:t>
      </w:r>
      <w:r w:rsidR="00D4792C" w:rsidRPr="009E5AD3">
        <w:rPr>
          <w:rFonts w:ascii="Times New Roman" w:hAnsi="Times New Roman" w:cs="Times New Roman"/>
          <w:sz w:val="20"/>
          <w:szCs w:val="20"/>
          <w:lang w:val="en-US"/>
        </w:rPr>
        <w:t xml:space="preserve"> The main problem with such reasoning is that students do not develop </w:t>
      </w:r>
      <w:r w:rsidR="003C7474" w:rsidRPr="009E5AD3">
        <w:rPr>
          <w:rFonts w:ascii="Times New Roman" w:hAnsi="Times New Roman" w:cs="Times New Roman"/>
          <w:sz w:val="20"/>
          <w:szCs w:val="20"/>
          <w:lang w:val="en-US"/>
        </w:rPr>
        <w:t xml:space="preserve">the </w:t>
      </w:r>
      <w:r w:rsidR="00D4792C" w:rsidRPr="009E5AD3">
        <w:rPr>
          <w:rFonts w:ascii="Times New Roman" w:hAnsi="Times New Roman" w:cs="Times New Roman"/>
          <w:sz w:val="20"/>
          <w:szCs w:val="20"/>
          <w:lang w:val="en-US"/>
        </w:rPr>
        <w:t xml:space="preserve">conceptual knowledge necessary for learning different aspects of mathematics (Lithner, 2004). Cox (1994) argued that many first-year university students obtain good grades by concentrating on routine topics, instead of aiming at </w:t>
      </w:r>
      <w:r w:rsidR="003C7474" w:rsidRPr="009E5AD3">
        <w:rPr>
          <w:rFonts w:ascii="Times New Roman" w:hAnsi="Times New Roman" w:cs="Times New Roman"/>
          <w:sz w:val="20"/>
          <w:szCs w:val="20"/>
          <w:lang w:val="en-US"/>
        </w:rPr>
        <w:t xml:space="preserve">a </w:t>
      </w:r>
      <w:r w:rsidR="00D4792C" w:rsidRPr="009E5AD3">
        <w:rPr>
          <w:rFonts w:ascii="Times New Roman" w:hAnsi="Times New Roman" w:cs="Times New Roman"/>
          <w:sz w:val="20"/>
          <w:szCs w:val="20"/>
          <w:lang w:val="en-US"/>
        </w:rPr>
        <w:t xml:space="preserve">deep understanding of fundamental </w:t>
      </w:r>
      <w:r w:rsidR="008458E1" w:rsidRPr="009E5AD3">
        <w:rPr>
          <w:rFonts w:ascii="Times New Roman" w:hAnsi="Times New Roman" w:cs="Times New Roman"/>
          <w:sz w:val="20"/>
          <w:szCs w:val="20"/>
          <w:lang w:val="en-US"/>
        </w:rPr>
        <w:t>facts</w:t>
      </w:r>
      <w:r w:rsidR="00D4792C" w:rsidRPr="009E5AD3">
        <w:rPr>
          <w:rFonts w:ascii="Times New Roman" w:hAnsi="Times New Roman" w:cs="Times New Roman"/>
          <w:sz w:val="20"/>
          <w:szCs w:val="20"/>
          <w:lang w:val="en-US"/>
        </w:rPr>
        <w:t xml:space="preserve">. </w:t>
      </w:r>
      <w:r w:rsidR="00196559" w:rsidRPr="009E5AD3">
        <w:rPr>
          <w:rFonts w:ascii="Times New Roman" w:hAnsi="Times New Roman" w:cs="Times New Roman"/>
          <w:sz w:val="20"/>
          <w:szCs w:val="20"/>
          <w:lang w:val="en-US"/>
        </w:rPr>
        <w:t xml:space="preserve">While </w:t>
      </w:r>
      <w:r w:rsidR="00D4792C" w:rsidRPr="009E5AD3">
        <w:rPr>
          <w:rFonts w:ascii="Times New Roman" w:hAnsi="Times New Roman" w:cs="Times New Roman"/>
          <w:sz w:val="20"/>
          <w:szCs w:val="20"/>
          <w:lang w:val="en-US"/>
        </w:rPr>
        <w:t xml:space="preserve">many teachers are trying to reduce </w:t>
      </w:r>
      <w:r w:rsidR="003C7474" w:rsidRPr="009E5AD3">
        <w:rPr>
          <w:rFonts w:ascii="Times New Roman" w:hAnsi="Times New Roman" w:cs="Times New Roman"/>
          <w:sz w:val="20"/>
          <w:szCs w:val="20"/>
          <w:lang w:val="en-US"/>
        </w:rPr>
        <w:t xml:space="preserve">the </w:t>
      </w:r>
      <w:r w:rsidR="00D4792C" w:rsidRPr="009E5AD3">
        <w:rPr>
          <w:rFonts w:ascii="Times New Roman" w:hAnsi="Times New Roman" w:cs="Times New Roman"/>
          <w:sz w:val="20"/>
          <w:szCs w:val="20"/>
          <w:lang w:val="en-US"/>
        </w:rPr>
        <w:t>complexity of mathe</w:t>
      </w:r>
      <w:r w:rsidR="00196559" w:rsidRPr="009E5AD3">
        <w:rPr>
          <w:rFonts w:ascii="Times New Roman" w:hAnsi="Times New Roman" w:cs="Times New Roman"/>
          <w:sz w:val="20"/>
          <w:szCs w:val="20"/>
          <w:lang w:val="en-US"/>
        </w:rPr>
        <w:t xml:space="preserve">matical concepts and processes, </w:t>
      </w:r>
      <w:r w:rsidR="00D4792C" w:rsidRPr="009E5AD3">
        <w:rPr>
          <w:rFonts w:ascii="Times New Roman" w:hAnsi="Times New Roman" w:cs="Times New Roman"/>
          <w:sz w:val="20"/>
          <w:szCs w:val="20"/>
          <w:lang w:val="en-US"/>
        </w:rPr>
        <w:t xml:space="preserve">students are trying to cope with curriculum goals so they often use quicker short-cut strategies to learning </w:t>
      </w:r>
      <w:r w:rsidR="00196559" w:rsidRPr="009E5AD3">
        <w:rPr>
          <w:rFonts w:ascii="Times New Roman" w:hAnsi="Times New Roman" w:cs="Times New Roman"/>
          <w:sz w:val="20"/>
          <w:szCs w:val="20"/>
          <w:lang w:val="en-US"/>
        </w:rPr>
        <w:t>and passing exams</w:t>
      </w:r>
      <w:r w:rsidR="0079677F" w:rsidRPr="009E5AD3">
        <w:rPr>
          <w:rFonts w:ascii="Times New Roman" w:hAnsi="Times New Roman" w:cs="Times New Roman"/>
          <w:sz w:val="20"/>
          <w:szCs w:val="20"/>
          <w:lang w:val="en-US"/>
        </w:rPr>
        <w:t xml:space="preserve"> </w:t>
      </w:r>
      <w:r w:rsidR="00196559" w:rsidRPr="009E5AD3">
        <w:rPr>
          <w:rFonts w:ascii="Times New Roman" w:hAnsi="Times New Roman" w:cs="Times New Roman"/>
          <w:sz w:val="20"/>
          <w:szCs w:val="20"/>
          <w:lang w:val="en-US"/>
        </w:rPr>
        <w:t>(Schoenfeld, 1991).</w:t>
      </w:r>
    </w:p>
    <w:p w:rsidR="00FB7ECE" w:rsidRPr="009E5AD3" w:rsidRDefault="00FB7ECE" w:rsidP="009E5AD3">
      <w:pPr>
        <w:autoSpaceDE w:val="0"/>
        <w:autoSpaceDN w:val="0"/>
        <w:adjustRightInd w:val="0"/>
        <w:spacing w:after="0" w:line="240" w:lineRule="auto"/>
        <w:jc w:val="both"/>
        <w:rPr>
          <w:rFonts w:ascii="Times New Roman" w:hAnsi="Times New Roman" w:cs="Times New Roman"/>
          <w:sz w:val="20"/>
          <w:szCs w:val="20"/>
          <w:lang w:val="en-US"/>
        </w:rPr>
      </w:pPr>
    </w:p>
    <w:p w:rsidR="00C93600" w:rsidRDefault="00FD79DB" w:rsidP="009E5AD3">
      <w:pPr>
        <w:pStyle w:val="Pitanje"/>
        <w:numPr>
          <w:ilvl w:val="0"/>
          <w:numId w:val="0"/>
        </w:numPr>
        <w:jc w:val="both"/>
        <w:rPr>
          <w:rFonts w:ascii="Times New Roman" w:hAnsi="Times New Roman" w:cs="Times New Roman"/>
          <w:sz w:val="20"/>
          <w:szCs w:val="20"/>
        </w:rPr>
      </w:pPr>
      <w:r w:rsidRPr="009E5AD3">
        <w:rPr>
          <w:rFonts w:ascii="Times New Roman" w:hAnsi="Times New Roman" w:cs="Times New Roman"/>
          <w:kern w:val="0"/>
          <w:sz w:val="20"/>
          <w:szCs w:val="20"/>
        </w:rPr>
        <w:t>The research conducted by Glasnović Gracin (2011) showed that teachers at primary and sec</w:t>
      </w:r>
      <w:r w:rsidR="00550ED0" w:rsidRPr="009E5AD3">
        <w:rPr>
          <w:rFonts w:ascii="Times New Roman" w:hAnsi="Times New Roman" w:cs="Times New Roman"/>
          <w:kern w:val="0"/>
          <w:sz w:val="20"/>
          <w:szCs w:val="20"/>
        </w:rPr>
        <w:t>o</w:t>
      </w:r>
      <w:r w:rsidRPr="009E5AD3">
        <w:rPr>
          <w:rFonts w:ascii="Times New Roman" w:hAnsi="Times New Roman" w:cs="Times New Roman"/>
          <w:kern w:val="0"/>
          <w:sz w:val="20"/>
          <w:szCs w:val="20"/>
        </w:rPr>
        <w:t>ndary educational level</w:t>
      </w:r>
      <w:r w:rsidR="00550ED0" w:rsidRPr="009E5AD3">
        <w:rPr>
          <w:rFonts w:ascii="Times New Roman" w:hAnsi="Times New Roman" w:cs="Times New Roman"/>
          <w:kern w:val="0"/>
          <w:sz w:val="20"/>
          <w:szCs w:val="20"/>
        </w:rPr>
        <w:t>s</w:t>
      </w:r>
      <w:r w:rsidRPr="009E5AD3">
        <w:rPr>
          <w:rFonts w:ascii="Times New Roman" w:hAnsi="Times New Roman" w:cs="Times New Roman"/>
          <w:kern w:val="0"/>
          <w:sz w:val="20"/>
          <w:szCs w:val="20"/>
        </w:rPr>
        <w:t xml:space="preserve"> in Croatia rely </w:t>
      </w:r>
      <w:r w:rsidR="00550ED0" w:rsidRPr="009E5AD3">
        <w:rPr>
          <w:rFonts w:ascii="Times New Roman" w:hAnsi="Times New Roman" w:cs="Times New Roman"/>
          <w:kern w:val="0"/>
          <w:sz w:val="20"/>
          <w:szCs w:val="20"/>
        </w:rPr>
        <w:t xml:space="preserve">heavily </w:t>
      </w:r>
      <w:r w:rsidRPr="009E5AD3">
        <w:rPr>
          <w:rFonts w:ascii="Times New Roman" w:hAnsi="Times New Roman" w:cs="Times New Roman"/>
          <w:kern w:val="0"/>
          <w:sz w:val="20"/>
          <w:szCs w:val="20"/>
        </w:rPr>
        <w:t xml:space="preserve">on textbooks especially for practicing taught subject matter. </w:t>
      </w:r>
      <w:r w:rsidR="0079677F" w:rsidRPr="009E5AD3">
        <w:rPr>
          <w:rFonts w:ascii="Times New Roman" w:hAnsi="Times New Roman" w:cs="Times New Roman"/>
          <w:kern w:val="0"/>
          <w:sz w:val="20"/>
          <w:szCs w:val="20"/>
        </w:rPr>
        <w:t>In an analysis of</w:t>
      </w:r>
      <w:r w:rsidRPr="009E5AD3">
        <w:rPr>
          <w:rFonts w:ascii="Times New Roman" w:hAnsi="Times New Roman" w:cs="Times New Roman"/>
          <w:kern w:val="0"/>
          <w:sz w:val="20"/>
          <w:szCs w:val="20"/>
        </w:rPr>
        <w:t xml:space="preserve"> textbook exercises, Glasnović Gracin (2011) showed a predominance of operation activities on the reproduction or simple-connections level i.e. dominance of routine tasks</w:t>
      </w:r>
      <w:r w:rsidR="007E0311" w:rsidRPr="009E5AD3">
        <w:rPr>
          <w:rFonts w:ascii="Times New Roman" w:hAnsi="Times New Roman" w:cs="Times New Roman"/>
          <w:kern w:val="0"/>
          <w:sz w:val="20"/>
          <w:szCs w:val="20"/>
        </w:rPr>
        <w:t>.</w:t>
      </w:r>
      <w:r w:rsidRPr="009E5AD3">
        <w:rPr>
          <w:rFonts w:ascii="Times New Roman" w:hAnsi="Times New Roman" w:cs="Times New Roman"/>
          <w:kern w:val="0"/>
          <w:sz w:val="20"/>
          <w:szCs w:val="20"/>
        </w:rPr>
        <w:t xml:space="preserve"> These findings </w:t>
      </w:r>
      <w:r w:rsidR="00196559" w:rsidRPr="009E5AD3">
        <w:rPr>
          <w:rFonts w:ascii="Times New Roman" w:hAnsi="Times New Roman" w:cs="Times New Roman"/>
          <w:kern w:val="0"/>
          <w:sz w:val="20"/>
          <w:szCs w:val="20"/>
        </w:rPr>
        <w:t xml:space="preserve">showed that only </w:t>
      </w:r>
      <w:r w:rsidRPr="009E5AD3">
        <w:rPr>
          <w:rFonts w:ascii="Times New Roman" w:hAnsi="Times New Roman" w:cs="Times New Roman"/>
          <w:kern w:val="0"/>
          <w:sz w:val="20"/>
          <w:szCs w:val="20"/>
        </w:rPr>
        <w:t>imitative reasoning i</w:t>
      </w:r>
      <w:r w:rsidR="00550ED0" w:rsidRPr="009E5AD3">
        <w:rPr>
          <w:rFonts w:ascii="Times New Roman" w:hAnsi="Times New Roman" w:cs="Times New Roman"/>
          <w:kern w:val="0"/>
          <w:sz w:val="20"/>
          <w:szCs w:val="20"/>
        </w:rPr>
        <w:t>s</w:t>
      </w:r>
      <w:r w:rsidR="00196559" w:rsidRPr="009E5AD3">
        <w:rPr>
          <w:rFonts w:ascii="Times New Roman" w:hAnsi="Times New Roman" w:cs="Times New Roman"/>
          <w:kern w:val="0"/>
          <w:sz w:val="20"/>
          <w:szCs w:val="20"/>
        </w:rPr>
        <w:t xml:space="preserve"> necessary for solving</w:t>
      </w:r>
      <w:r w:rsidRPr="009E5AD3">
        <w:rPr>
          <w:rFonts w:ascii="Times New Roman" w:hAnsi="Times New Roman" w:cs="Times New Roman"/>
          <w:kern w:val="0"/>
          <w:sz w:val="20"/>
          <w:szCs w:val="20"/>
        </w:rPr>
        <w:t xml:space="preserve"> mathematics tasks at lower educational levels. </w:t>
      </w:r>
      <w:r w:rsidRPr="009E5AD3">
        <w:rPr>
          <w:rFonts w:ascii="Times New Roman" w:hAnsi="Times New Roman" w:cs="Times New Roman"/>
          <w:sz w:val="20"/>
          <w:szCs w:val="20"/>
        </w:rPr>
        <w:t>In this study,</w:t>
      </w:r>
      <w:r w:rsidR="00FB7ECE" w:rsidRPr="009E5AD3">
        <w:rPr>
          <w:rFonts w:ascii="Times New Roman" w:hAnsi="Times New Roman" w:cs="Times New Roman"/>
          <w:sz w:val="20"/>
          <w:szCs w:val="20"/>
        </w:rPr>
        <w:t xml:space="preserve"> we examined </w:t>
      </w:r>
      <w:r w:rsidR="00550ED0" w:rsidRPr="009E5AD3">
        <w:rPr>
          <w:rFonts w:ascii="Times New Roman" w:hAnsi="Times New Roman" w:cs="Times New Roman"/>
          <w:sz w:val="20"/>
          <w:szCs w:val="20"/>
        </w:rPr>
        <w:t xml:space="preserve">the </w:t>
      </w:r>
      <w:r w:rsidR="00FB7ECE" w:rsidRPr="009E5AD3">
        <w:rPr>
          <w:rFonts w:ascii="Times New Roman" w:hAnsi="Times New Roman" w:cs="Times New Roman"/>
          <w:sz w:val="20"/>
          <w:szCs w:val="20"/>
        </w:rPr>
        <w:t>reasoning of several non-mathematics students who have been exposed to non-routine calculus tasks</w:t>
      </w:r>
      <w:r w:rsidR="0079677F" w:rsidRPr="009E5AD3">
        <w:rPr>
          <w:rFonts w:ascii="Times New Roman" w:hAnsi="Times New Roman" w:cs="Times New Roman"/>
          <w:sz w:val="20"/>
          <w:szCs w:val="20"/>
        </w:rPr>
        <w:t xml:space="preserve"> </w:t>
      </w:r>
      <w:r w:rsidR="00550ED0" w:rsidRPr="009E5AD3">
        <w:rPr>
          <w:rFonts w:ascii="Times New Roman" w:hAnsi="Times New Roman" w:cs="Times New Roman"/>
          <w:sz w:val="20"/>
          <w:szCs w:val="20"/>
        </w:rPr>
        <w:t>o</w:t>
      </w:r>
      <w:r w:rsidR="007000F9" w:rsidRPr="009E5AD3">
        <w:rPr>
          <w:rFonts w:ascii="Times New Roman" w:hAnsi="Times New Roman" w:cs="Times New Roman"/>
          <w:sz w:val="20"/>
          <w:szCs w:val="20"/>
        </w:rPr>
        <w:t>n</w:t>
      </w:r>
      <w:r w:rsidR="00550ED0" w:rsidRPr="009E5AD3">
        <w:rPr>
          <w:rFonts w:ascii="Times New Roman" w:hAnsi="Times New Roman" w:cs="Times New Roman"/>
          <w:sz w:val="20"/>
          <w:szCs w:val="20"/>
        </w:rPr>
        <w:t xml:space="preserve"> a</w:t>
      </w:r>
      <w:r w:rsidR="007000F9" w:rsidRPr="009E5AD3">
        <w:rPr>
          <w:rFonts w:ascii="Times New Roman" w:hAnsi="Times New Roman" w:cs="Times New Roman"/>
          <w:sz w:val="20"/>
          <w:szCs w:val="20"/>
        </w:rPr>
        <w:t xml:space="preserve"> traditional calculus course</w:t>
      </w:r>
      <w:r w:rsidR="00E46B08" w:rsidRPr="009E5AD3">
        <w:rPr>
          <w:rFonts w:ascii="Times New Roman" w:hAnsi="Times New Roman" w:cs="Times New Roman"/>
          <w:sz w:val="20"/>
          <w:szCs w:val="20"/>
        </w:rPr>
        <w:t>.</w:t>
      </w:r>
      <w:r w:rsidR="00550ED0" w:rsidRPr="009E5AD3">
        <w:rPr>
          <w:rFonts w:ascii="Times New Roman" w:hAnsi="Times New Roman" w:cs="Times New Roman"/>
          <w:sz w:val="20"/>
          <w:szCs w:val="20"/>
        </w:rPr>
        <w:t xml:space="preserve"> A d</w:t>
      </w:r>
      <w:r w:rsidR="00E633C4" w:rsidRPr="009E5AD3">
        <w:rPr>
          <w:rFonts w:ascii="Times New Roman" w:hAnsi="Times New Roman" w:cs="Times New Roman"/>
          <w:sz w:val="20"/>
          <w:szCs w:val="20"/>
        </w:rPr>
        <w:t xml:space="preserve">etailed description of the course can be found in the methodology section. </w:t>
      </w:r>
      <w:r w:rsidR="00CB73F1" w:rsidRPr="009E5AD3">
        <w:rPr>
          <w:rFonts w:ascii="Times New Roman" w:hAnsi="Times New Roman" w:cs="Times New Roman"/>
          <w:sz w:val="20"/>
          <w:szCs w:val="20"/>
        </w:rPr>
        <w:t>The purpose of the study</w:t>
      </w:r>
      <w:r w:rsidR="004509F2" w:rsidRPr="009E5AD3">
        <w:rPr>
          <w:rFonts w:ascii="Times New Roman" w:hAnsi="Times New Roman" w:cs="Times New Roman"/>
          <w:sz w:val="20"/>
          <w:szCs w:val="20"/>
        </w:rPr>
        <w:t xml:space="preserve"> was</w:t>
      </w:r>
      <w:r w:rsidR="007E0311" w:rsidRPr="009E5AD3">
        <w:rPr>
          <w:rFonts w:ascii="Times New Roman" w:hAnsi="Times New Roman" w:cs="Times New Roman"/>
          <w:sz w:val="20"/>
          <w:szCs w:val="20"/>
        </w:rPr>
        <w:t xml:space="preserve"> to examine what characterizes students’</w:t>
      </w:r>
      <w:r w:rsidR="004509F2" w:rsidRPr="009E5AD3">
        <w:rPr>
          <w:rFonts w:ascii="Times New Roman" w:hAnsi="Times New Roman" w:cs="Times New Roman"/>
          <w:sz w:val="20"/>
          <w:szCs w:val="20"/>
        </w:rPr>
        <w:t xml:space="preserve"> reasoning</w:t>
      </w:r>
      <w:r w:rsidR="0079677F" w:rsidRPr="009E5AD3">
        <w:rPr>
          <w:rFonts w:ascii="Times New Roman" w:hAnsi="Times New Roman" w:cs="Times New Roman"/>
          <w:sz w:val="20"/>
          <w:szCs w:val="20"/>
        </w:rPr>
        <w:t xml:space="preserve"> </w:t>
      </w:r>
      <w:r w:rsidR="00554BD0" w:rsidRPr="009E5AD3">
        <w:rPr>
          <w:rFonts w:ascii="Times New Roman" w:hAnsi="Times New Roman" w:cs="Times New Roman"/>
          <w:sz w:val="20"/>
          <w:szCs w:val="20"/>
        </w:rPr>
        <w:t>w</w:t>
      </w:r>
      <w:r w:rsidR="008F1289" w:rsidRPr="009E5AD3">
        <w:rPr>
          <w:rFonts w:ascii="Times New Roman" w:hAnsi="Times New Roman" w:cs="Times New Roman"/>
          <w:sz w:val="20"/>
          <w:szCs w:val="20"/>
        </w:rPr>
        <w:t>h</w:t>
      </w:r>
      <w:r w:rsidR="00554BD0" w:rsidRPr="009E5AD3">
        <w:rPr>
          <w:rFonts w:ascii="Times New Roman" w:hAnsi="Times New Roman" w:cs="Times New Roman"/>
          <w:sz w:val="20"/>
          <w:szCs w:val="20"/>
        </w:rPr>
        <w:t>en face</w:t>
      </w:r>
      <w:r w:rsidR="008F1289" w:rsidRPr="009E5AD3">
        <w:rPr>
          <w:rFonts w:ascii="Times New Roman" w:hAnsi="Times New Roman" w:cs="Times New Roman"/>
          <w:sz w:val="20"/>
          <w:szCs w:val="20"/>
        </w:rPr>
        <w:t xml:space="preserve">d with </w:t>
      </w:r>
      <w:r w:rsidR="00550ED0" w:rsidRPr="009E5AD3">
        <w:rPr>
          <w:rFonts w:ascii="Times New Roman" w:hAnsi="Times New Roman" w:cs="Times New Roman"/>
          <w:sz w:val="20"/>
          <w:szCs w:val="20"/>
        </w:rPr>
        <w:t xml:space="preserve">a </w:t>
      </w:r>
      <w:r w:rsidR="008F1289" w:rsidRPr="009E5AD3">
        <w:rPr>
          <w:rFonts w:ascii="Times New Roman" w:hAnsi="Times New Roman" w:cs="Times New Roman"/>
          <w:sz w:val="20"/>
          <w:szCs w:val="20"/>
        </w:rPr>
        <w:t>problematic situation</w:t>
      </w:r>
      <w:r w:rsidR="00C93600" w:rsidRPr="009E5AD3">
        <w:rPr>
          <w:rFonts w:ascii="Times New Roman" w:hAnsi="Times New Roman" w:cs="Times New Roman"/>
          <w:sz w:val="20"/>
          <w:szCs w:val="20"/>
        </w:rPr>
        <w:t>.</w:t>
      </w:r>
    </w:p>
    <w:p w:rsidR="00882731" w:rsidRPr="009E5AD3" w:rsidRDefault="00882731" w:rsidP="009E5AD3">
      <w:pPr>
        <w:pStyle w:val="Pitanje"/>
        <w:numPr>
          <w:ilvl w:val="0"/>
          <w:numId w:val="0"/>
        </w:numPr>
        <w:jc w:val="both"/>
        <w:rPr>
          <w:rFonts w:ascii="Times New Roman" w:hAnsi="Times New Roman" w:cs="Times New Roman"/>
          <w:sz w:val="20"/>
          <w:szCs w:val="20"/>
        </w:rPr>
      </w:pPr>
    </w:p>
    <w:p w:rsidR="00C93600" w:rsidRPr="00554C6A" w:rsidRDefault="00C93600" w:rsidP="009E5AD3">
      <w:pPr>
        <w:autoSpaceDE w:val="0"/>
        <w:autoSpaceDN w:val="0"/>
        <w:adjustRightInd w:val="0"/>
        <w:spacing w:after="0" w:line="240" w:lineRule="auto"/>
        <w:jc w:val="both"/>
        <w:rPr>
          <w:rFonts w:ascii="Times New Roman" w:hAnsi="Times New Roman" w:cs="Times New Roman"/>
          <w:sz w:val="24"/>
          <w:szCs w:val="24"/>
          <w:lang w:val="en-US"/>
        </w:rPr>
      </w:pPr>
    </w:p>
    <w:p w:rsidR="00D41326" w:rsidRPr="009E5AD3" w:rsidRDefault="00425C9D" w:rsidP="009E5AD3">
      <w:pPr>
        <w:spacing w:line="240" w:lineRule="auto"/>
        <w:rPr>
          <w:rFonts w:ascii="Times New Roman" w:hAnsi="Times New Roman" w:cs="Times New Roman"/>
          <w:b/>
          <w:sz w:val="24"/>
          <w:szCs w:val="24"/>
          <w:lang w:val="en-US"/>
        </w:rPr>
      </w:pPr>
      <w:r w:rsidRPr="009E5AD3">
        <w:rPr>
          <w:rFonts w:ascii="Times New Roman" w:hAnsi="Times New Roman" w:cs="Times New Roman"/>
          <w:b/>
          <w:sz w:val="24"/>
          <w:szCs w:val="24"/>
          <w:lang w:val="en-US"/>
        </w:rPr>
        <w:t>Theoretical</w:t>
      </w:r>
      <w:r w:rsidR="0092511F">
        <w:rPr>
          <w:rFonts w:ascii="Times New Roman" w:hAnsi="Times New Roman" w:cs="Times New Roman"/>
          <w:b/>
          <w:sz w:val="24"/>
          <w:szCs w:val="24"/>
          <w:lang w:val="en-US"/>
        </w:rPr>
        <w:t xml:space="preserve"> F</w:t>
      </w:r>
      <w:r w:rsidR="004C46E9" w:rsidRPr="009E5AD3">
        <w:rPr>
          <w:rFonts w:ascii="Times New Roman" w:hAnsi="Times New Roman" w:cs="Times New Roman"/>
          <w:b/>
          <w:sz w:val="24"/>
          <w:szCs w:val="24"/>
          <w:lang w:val="en-US"/>
        </w:rPr>
        <w:t>ramework</w:t>
      </w:r>
    </w:p>
    <w:p w:rsidR="00CF1203" w:rsidRDefault="00CF1203" w:rsidP="009E5AD3">
      <w:pPr>
        <w:spacing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In this section we will describe and discuss the theoretical frameworks for our study and analysis, and</w:t>
      </w:r>
      <w:r w:rsidR="00322F03" w:rsidRPr="009E5AD3">
        <w:rPr>
          <w:rFonts w:ascii="Times New Roman" w:hAnsi="Times New Roman" w:cs="Times New Roman"/>
          <w:sz w:val="20"/>
          <w:szCs w:val="20"/>
          <w:lang w:val="en-US"/>
        </w:rPr>
        <w:t xml:space="preserve"> present</w:t>
      </w:r>
      <w:r w:rsidRPr="009E5AD3">
        <w:rPr>
          <w:rFonts w:ascii="Times New Roman" w:hAnsi="Times New Roman" w:cs="Times New Roman"/>
          <w:sz w:val="20"/>
          <w:szCs w:val="20"/>
          <w:lang w:val="en-US"/>
        </w:rPr>
        <w:t xml:space="preserve"> our research questions</w:t>
      </w:r>
      <w:r w:rsidR="00DC1297" w:rsidRPr="009E5AD3">
        <w:rPr>
          <w:rFonts w:ascii="Times New Roman" w:hAnsi="Times New Roman" w:cs="Times New Roman"/>
          <w:sz w:val="20"/>
          <w:szCs w:val="20"/>
          <w:lang w:val="en-US"/>
        </w:rPr>
        <w:t>.</w:t>
      </w:r>
    </w:p>
    <w:p w:rsidR="00882731" w:rsidRPr="009E5AD3" w:rsidRDefault="00882731" w:rsidP="009E5AD3">
      <w:pPr>
        <w:spacing w:line="240" w:lineRule="auto"/>
        <w:jc w:val="both"/>
        <w:rPr>
          <w:rFonts w:ascii="Times New Roman" w:hAnsi="Times New Roman" w:cs="Times New Roman"/>
          <w:sz w:val="20"/>
          <w:szCs w:val="20"/>
          <w:lang w:val="en-US"/>
        </w:rPr>
      </w:pPr>
    </w:p>
    <w:p w:rsidR="004C46E9" w:rsidRPr="009E5AD3" w:rsidRDefault="007B244E" w:rsidP="009E5AD3">
      <w:pPr>
        <w:autoSpaceDE w:val="0"/>
        <w:autoSpaceDN w:val="0"/>
        <w:adjustRightInd w:val="0"/>
        <w:spacing w:after="0" w:line="240" w:lineRule="auto"/>
        <w:rPr>
          <w:rFonts w:ascii="Times New Roman" w:hAnsi="Times New Roman" w:cs="Times New Roman"/>
          <w:b/>
          <w:sz w:val="20"/>
          <w:szCs w:val="20"/>
          <w:lang w:val="en-US"/>
        </w:rPr>
      </w:pPr>
      <w:r w:rsidRPr="009E5AD3">
        <w:rPr>
          <w:rFonts w:ascii="Times New Roman" w:hAnsi="Times New Roman" w:cs="Times New Roman"/>
          <w:b/>
          <w:sz w:val="20"/>
          <w:szCs w:val="20"/>
          <w:lang w:val="en-US"/>
        </w:rPr>
        <w:t xml:space="preserve">The </w:t>
      </w:r>
      <w:r w:rsidR="004C46E9" w:rsidRPr="009E5AD3">
        <w:rPr>
          <w:rFonts w:ascii="Times New Roman" w:hAnsi="Times New Roman" w:cs="Times New Roman"/>
          <w:b/>
          <w:sz w:val="20"/>
          <w:szCs w:val="20"/>
          <w:lang w:val="en-US"/>
        </w:rPr>
        <w:t>Reasoning</w:t>
      </w:r>
      <w:r w:rsidRPr="009E5AD3">
        <w:rPr>
          <w:rFonts w:ascii="Times New Roman" w:hAnsi="Times New Roman" w:cs="Times New Roman"/>
          <w:b/>
          <w:sz w:val="20"/>
          <w:szCs w:val="20"/>
          <w:lang w:val="en-US"/>
        </w:rPr>
        <w:t xml:space="preserve"> Framework</w:t>
      </w:r>
    </w:p>
    <w:p w:rsidR="004C46E9" w:rsidRPr="00554C6A" w:rsidRDefault="004C46E9" w:rsidP="009E5AD3">
      <w:pPr>
        <w:autoSpaceDE w:val="0"/>
        <w:autoSpaceDN w:val="0"/>
        <w:adjustRightInd w:val="0"/>
        <w:spacing w:after="0" w:line="240" w:lineRule="auto"/>
        <w:rPr>
          <w:rFonts w:ascii="Times New Roman" w:hAnsi="Times New Roman" w:cs="Times New Roman"/>
          <w:sz w:val="24"/>
          <w:szCs w:val="24"/>
          <w:lang w:val="en-US"/>
        </w:rPr>
      </w:pPr>
    </w:p>
    <w:p w:rsidR="00600C5F" w:rsidRPr="009E5AD3" w:rsidRDefault="00616C56"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In mathematics education literature, many definitions </w:t>
      </w:r>
      <w:r w:rsidR="00F95F55" w:rsidRPr="009E5AD3">
        <w:rPr>
          <w:rFonts w:ascii="Times New Roman" w:hAnsi="Times New Roman" w:cs="Times New Roman"/>
          <w:sz w:val="20"/>
          <w:szCs w:val="20"/>
          <w:lang w:val="en-US"/>
        </w:rPr>
        <w:t>of</w:t>
      </w:r>
      <w:r w:rsidRPr="009E5AD3">
        <w:rPr>
          <w:rFonts w:ascii="Times New Roman" w:hAnsi="Times New Roman" w:cs="Times New Roman"/>
          <w:sz w:val="20"/>
          <w:szCs w:val="20"/>
          <w:lang w:val="en-US"/>
        </w:rPr>
        <w:t xml:space="preserve"> the term reasoning</w:t>
      </w:r>
      <w:r w:rsidR="007555FD" w:rsidRPr="009E5AD3">
        <w:rPr>
          <w:rFonts w:ascii="Times New Roman" w:hAnsi="Times New Roman" w:cs="Times New Roman"/>
          <w:sz w:val="20"/>
          <w:szCs w:val="20"/>
          <w:lang w:val="en-US"/>
        </w:rPr>
        <w:t xml:space="preserve"> can be found</w:t>
      </w:r>
      <w:r w:rsidRPr="009E5AD3">
        <w:rPr>
          <w:rFonts w:ascii="Times New Roman" w:hAnsi="Times New Roman" w:cs="Times New Roman"/>
          <w:sz w:val="20"/>
          <w:szCs w:val="20"/>
          <w:lang w:val="en-US"/>
        </w:rPr>
        <w:t xml:space="preserve">. </w:t>
      </w:r>
      <w:r w:rsidR="006A63A2" w:rsidRPr="009E5AD3">
        <w:rPr>
          <w:rFonts w:ascii="Times New Roman" w:hAnsi="Times New Roman" w:cs="Times New Roman"/>
          <w:sz w:val="20"/>
          <w:szCs w:val="20"/>
          <w:lang w:val="en-US"/>
        </w:rPr>
        <w:t>Lithner (2008)</w:t>
      </w:r>
      <w:r w:rsidR="00336345" w:rsidRPr="009E5AD3">
        <w:rPr>
          <w:rFonts w:ascii="Times New Roman" w:hAnsi="Times New Roman" w:cs="Times New Roman"/>
          <w:sz w:val="20"/>
          <w:szCs w:val="20"/>
          <w:lang w:val="en-US"/>
        </w:rPr>
        <w:t xml:space="preserve"> defined reasoning a</w:t>
      </w:r>
      <w:r w:rsidR="006A63A2" w:rsidRPr="009E5AD3">
        <w:rPr>
          <w:rFonts w:ascii="Times New Roman" w:hAnsi="Times New Roman" w:cs="Times New Roman"/>
          <w:sz w:val="20"/>
          <w:szCs w:val="20"/>
          <w:lang w:val="en-US"/>
        </w:rPr>
        <w:t>s</w:t>
      </w:r>
      <w:r w:rsidR="007555FD" w:rsidRPr="009E5AD3">
        <w:rPr>
          <w:rFonts w:ascii="Times New Roman" w:hAnsi="Times New Roman" w:cs="Times New Roman"/>
          <w:sz w:val="20"/>
          <w:szCs w:val="20"/>
          <w:lang w:val="en-US"/>
        </w:rPr>
        <w:t xml:space="preserve"> </w:t>
      </w:r>
      <w:r w:rsidR="006A63A2" w:rsidRPr="009E5AD3">
        <w:rPr>
          <w:rFonts w:ascii="Times New Roman" w:hAnsi="Times New Roman" w:cs="Times New Roman"/>
          <w:sz w:val="20"/>
          <w:szCs w:val="20"/>
          <w:lang w:val="en-US"/>
        </w:rPr>
        <w:t xml:space="preserve">the line of thought that is adopted to produce assertions and </w:t>
      </w:r>
      <w:r w:rsidR="00336345" w:rsidRPr="009E5AD3">
        <w:rPr>
          <w:rFonts w:ascii="Times New Roman" w:hAnsi="Times New Roman" w:cs="Times New Roman"/>
          <w:sz w:val="20"/>
          <w:szCs w:val="20"/>
          <w:lang w:val="en-US"/>
        </w:rPr>
        <w:t xml:space="preserve">to </w:t>
      </w:r>
      <w:r w:rsidR="006A63A2" w:rsidRPr="009E5AD3">
        <w:rPr>
          <w:rFonts w:ascii="Times New Roman" w:hAnsi="Times New Roman" w:cs="Times New Roman"/>
          <w:sz w:val="20"/>
          <w:szCs w:val="20"/>
          <w:lang w:val="en-US"/>
        </w:rPr>
        <w:t>reach conclusions when solving tasks.</w:t>
      </w:r>
      <w:r w:rsidR="007555FD" w:rsidRPr="009E5AD3">
        <w:rPr>
          <w:rFonts w:ascii="Times New Roman" w:hAnsi="Times New Roman" w:cs="Times New Roman"/>
          <w:sz w:val="20"/>
          <w:szCs w:val="20"/>
          <w:lang w:val="en-US"/>
        </w:rPr>
        <w:t xml:space="preserve"> </w:t>
      </w:r>
      <w:r w:rsidR="006A63A2" w:rsidRPr="009E5AD3">
        <w:rPr>
          <w:rFonts w:ascii="Times New Roman" w:hAnsi="Times New Roman" w:cs="Times New Roman"/>
          <w:sz w:val="20"/>
          <w:szCs w:val="20"/>
          <w:lang w:val="en-US"/>
        </w:rPr>
        <w:t>It i</w:t>
      </w:r>
      <w:r w:rsidR="00B123DE" w:rsidRPr="009E5AD3">
        <w:rPr>
          <w:rFonts w:ascii="Times New Roman" w:hAnsi="Times New Roman" w:cs="Times New Roman"/>
          <w:sz w:val="20"/>
          <w:szCs w:val="20"/>
          <w:lang w:val="en-US"/>
        </w:rPr>
        <w:t>s not necessarily based on formal logic, nor restricted to proof. It may even be incorrect as long as there are some sensible reasons (to the reasoner) supporting it</w:t>
      </w:r>
      <w:r w:rsidR="00600C5F" w:rsidRPr="009E5AD3">
        <w:rPr>
          <w:rFonts w:ascii="Times New Roman" w:hAnsi="Times New Roman" w:cs="Times New Roman"/>
          <w:sz w:val="20"/>
          <w:szCs w:val="20"/>
          <w:lang w:val="en-US"/>
        </w:rPr>
        <w:t xml:space="preserve">. </w:t>
      </w:r>
      <w:r w:rsidR="00600C5F" w:rsidRPr="009E5AD3">
        <w:rPr>
          <w:rFonts w:ascii="TimesNewRoman" w:hAnsi="TimesNewRoman" w:cs="TimesNewRoman"/>
          <w:sz w:val="20"/>
          <w:szCs w:val="20"/>
          <w:lang w:val="en-US"/>
        </w:rPr>
        <w:t>Lithner (</w:t>
      </w:r>
      <w:r w:rsidR="001319A8" w:rsidRPr="009E5AD3">
        <w:rPr>
          <w:rFonts w:ascii="TimesNewRoman" w:hAnsi="TimesNewRoman" w:cs="TimesNewRoman"/>
          <w:sz w:val="20"/>
          <w:szCs w:val="20"/>
          <w:lang w:val="en-US"/>
        </w:rPr>
        <w:t>ibid.</w:t>
      </w:r>
      <w:r w:rsidR="00600C5F" w:rsidRPr="009E5AD3">
        <w:rPr>
          <w:rFonts w:ascii="TimesNewRoman" w:hAnsi="TimesNewRoman" w:cs="TimesNewRoman"/>
          <w:sz w:val="20"/>
          <w:szCs w:val="20"/>
          <w:lang w:val="en-US"/>
        </w:rPr>
        <w:t xml:space="preserve">) </w:t>
      </w:r>
      <w:r w:rsidR="00550ED0" w:rsidRPr="009E5AD3">
        <w:rPr>
          <w:rFonts w:ascii="TimesNewRoman" w:hAnsi="TimesNewRoman" w:cs="TimesNewRoman"/>
          <w:sz w:val="20"/>
          <w:szCs w:val="20"/>
          <w:lang w:val="en-US"/>
        </w:rPr>
        <w:t>differentiates</w:t>
      </w:r>
      <w:r w:rsidR="007555FD" w:rsidRPr="009E5AD3">
        <w:rPr>
          <w:rFonts w:ascii="TimesNewRoman" w:hAnsi="TimesNewRoman" w:cs="TimesNewRoman"/>
          <w:sz w:val="20"/>
          <w:szCs w:val="20"/>
          <w:lang w:val="en-US"/>
        </w:rPr>
        <w:t xml:space="preserve"> </w:t>
      </w:r>
      <w:r w:rsidR="00550ED0" w:rsidRPr="009E5AD3">
        <w:rPr>
          <w:rFonts w:ascii="TimesNewRoman" w:hAnsi="TimesNewRoman" w:cs="TimesNewRoman"/>
          <w:sz w:val="20"/>
          <w:szCs w:val="20"/>
          <w:lang w:val="en-US"/>
        </w:rPr>
        <w:t>the</w:t>
      </w:r>
      <w:r w:rsidR="00FD79DB" w:rsidRPr="009E5AD3">
        <w:rPr>
          <w:rFonts w:ascii="TimesNewRoman" w:hAnsi="TimesNewRoman" w:cs="TimesNewRoman"/>
          <w:sz w:val="20"/>
          <w:szCs w:val="20"/>
          <w:lang w:val="en-US"/>
        </w:rPr>
        <w:t xml:space="preserve"> thinking process from</w:t>
      </w:r>
      <w:r w:rsidR="00600C5F" w:rsidRPr="009E5AD3">
        <w:rPr>
          <w:rFonts w:ascii="TimesNewRoman" w:hAnsi="TimesNewRoman" w:cs="TimesNewRoman"/>
          <w:sz w:val="20"/>
          <w:szCs w:val="20"/>
          <w:lang w:val="en-US"/>
        </w:rPr>
        <w:t xml:space="preserve"> the product of that process. The product of the thinking processes, the way of understanding, can be observed as </w:t>
      </w:r>
      <w:r w:rsidR="00550ED0" w:rsidRPr="009E5AD3">
        <w:rPr>
          <w:rFonts w:ascii="TimesNewRoman" w:hAnsi="TimesNewRoman" w:cs="TimesNewRoman"/>
          <w:sz w:val="20"/>
          <w:szCs w:val="20"/>
          <w:lang w:val="en-US"/>
        </w:rPr>
        <w:t>behavior</w:t>
      </w:r>
      <w:r w:rsidR="00600C5F" w:rsidRPr="009E5AD3">
        <w:rPr>
          <w:rFonts w:ascii="TimesNewRoman" w:hAnsi="TimesNewRoman" w:cs="TimesNewRoman"/>
          <w:sz w:val="20"/>
          <w:szCs w:val="20"/>
          <w:lang w:val="en-US"/>
        </w:rPr>
        <w:t xml:space="preserve">, but </w:t>
      </w:r>
      <w:r w:rsidR="009C5568" w:rsidRPr="009E5AD3">
        <w:rPr>
          <w:rFonts w:ascii="TimesNewRoman" w:hAnsi="TimesNewRoman" w:cs="TimesNewRoman"/>
          <w:sz w:val="20"/>
          <w:szCs w:val="20"/>
          <w:lang w:val="en-US"/>
        </w:rPr>
        <w:t>conclusions</w:t>
      </w:r>
      <w:r w:rsidR="00600C5F" w:rsidRPr="009E5AD3">
        <w:rPr>
          <w:rFonts w:ascii="TimesNewRoman" w:hAnsi="TimesNewRoman" w:cs="TimesNewRoman"/>
          <w:sz w:val="20"/>
          <w:szCs w:val="20"/>
          <w:lang w:val="en-US"/>
        </w:rPr>
        <w:t xml:space="preserve"> made about the cognitive processes involved in that </w:t>
      </w:r>
      <w:r w:rsidR="00550ED0" w:rsidRPr="009E5AD3">
        <w:rPr>
          <w:rFonts w:ascii="TimesNewRoman" w:hAnsi="TimesNewRoman" w:cs="TimesNewRoman"/>
          <w:sz w:val="20"/>
          <w:szCs w:val="20"/>
          <w:lang w:val="en-US"/>
        </w:rPr>
        <w:t>behavior</w:t>
      </w:r>
      <w:r w:rsidR="00600C5F" w:rsidRPr="009E5AD3">
        <w:rPr>
          <w:rFonts w:ascii="TimesNewRoman" w:hAnsi="TimesNewRoman" w:cs="TimesNewRoman"/>
          <w:sz w:val="20"/>
          <w:szCs w:val="20"/>
          <w:lang w:val="en-US"/>
        </w:rPr>
        <w:t>, would still be to some degree, speculative. In this study, mathematical reasoning is a mental act and the purpose is to investigate the students’ way of thinking.</w:t>
      </w:r>
    </w:p>
    <w:p w:rsidR="00B123DE" w:rsidRPr="009E5AD3" w:rsidRDefault="00B123DE" w:rsidP="009E5AD3">
      <w:pPr>
        <w:autoSpaceDE w:val="0"/>
        <w:autoSpaceDN w:val="0"/>
        <w:adjustRightInd w:val="0"/>
        <w:spacing w:after="0" w:line="240" w:lineRule="auto"/>
        <w:jc w:val="both"/>
        <w:rPr>
          <w:rFonts w:ascii="Times New Roman" w:hAnsi="Times New Roman" w:cs="Times New Roman"/>
          <w:sz w:val="20"/>
          <w:szCs w:val="20"/>
          <w:lang w:val="en-US"/>
        </w:rPr>
      </w:pPr>
    </w:p>
    <w:p w:rsidR="0055177A" w:rsidRPr="009E5AD3" w:rsidRDefault="001319A8" w:rsidP="009E5AD3">
      <w:pPr>
        <w:autoSpaceDE w:val="0"/>
        <w:autoSpaceDN w:val="0"/>
        <w:adjustRightInd w:val="0"/>
        <w:spacing w:after="0" w:line="240" w:lineRule="auto"/>
        <w:jc w:val="both"/>
        <w:rPr>
          <w:rFonts w:ascii="Times New Roman" w:hAnsi="Times New Roman" w:cs="Times New Roman"/>
          <w:color w:val="000000"/>
          <w:sz w:val="20"/>
          <w:szCs w:val="20"/>
          <w:lang w:val="en-US"/>
        </w:rPr>
      </w:pPr>
      <w:r w:rsidRPr="009E5AD3">
        <w:rPr>
          <w:rFonts w:ascii="Times New Roman" w:hAnsi="Times New Roman" w:cs="Times New Roman"/>
          <w:sz w:val="20"/>
          <w:szCs w:val="20"/>
          <w:lang w:val="en-US"/>
        </w:rPr>
        <w:t xml:space="preserve">There are two types </w:t>
      </w:r>
      <w:r w:rsidR="0055177A" w:rsidRPr="009E5AD3">
        <w:rPr>
          <w:rFonts w:ascii="Times New Roman" w:hAnsi="Times New Roman" w:cs="Times New Roman"/>
          <w:sz w:val="20"/>
          <w:szCs w:val="20"/>
          <w:lang w:val="en-US"/>
        </w:rPr>
        <w:t>of mathematical reasoning: imitative and creative reasoning</w:t>
      </w:r>
      <w:r w:rsidRPr="009E5AD3">
        <w:rPr>
          <w:rFonts w:ascii="Times New Roman" w:hAnsi="Times New Roman" w:cs="Times New Roman"/>
          <w:sz w:val="20"/>
          <w:szCs w:val="20"/>
          <w:lang w:val="en-US"/>
        </w:rPr>
        <w:t xml:space="preserve"> (Lithner, ibid.)</w:t>
      </w:r>
      <w:r w:rsidR="0055177A" w:rsidRPr="009E5AD3">
        <w:rPr>
          <w:rFonts w:ascii="Times New Roman" w:hAnsi="Times New Roman" w:cs="Times New Roman"/>
          <w:sz w:val="20"/>
          <w:szCs w:val="20"/>
          <w:lang w:val="en-US"/>
        </w:rPr>
        <w:t xml:space="preserve">. </w:t>
      </w:r>
      <w:r w:rsidR="00D41326" w:rsidRPr="009E5AD3">
        <w:rPr>
          <w:rFonts w:ascii="Times New Roman" w:hAnsi="Times New Roman" w:cs="Times New Roman"/>
          <w:sz w:val="20"/>
          <w:szCs w:val="20"/>
          <w:lang w:val="en-US"/>
        </w:rPr>
        <w:t>E</w:t>
      </w:r>
      <w:r w:rsidR="0055177A" w:rsidRPr="009E5AD3">
        <w:rPr>
          <w:rFonts w:ascii="Times New Roman" w:hAnsi="Times New Roman" w:cs="Times New Roman"/>
          <w:sz w:val="20"/>
          <w:szCs w:val="20"/>
          <w:lang w:val="en-US"/>
        </w:rPr>
        <w:t xml:space="preserve">verything that </w:t>
      </w:r>
      <w:r w:rsidR="00D41326" w:rsidRPr="009E5AD3">
        <w:rPr>
          <w:rFonts w:ascii="Times New Roman" w:hAnsi="Times New Roman" w:cs="Times New Roman"/>
          <w:sz w:val="20"/>
          <w:szCs w:val="20"/>
          <w:lang w:val="en-US"/>
        </w:rPr>
        <w:t xml:space="preserve">includes </w:t>
      </w:r>
      <w:r w:rsidR="0055177A" w:rsidRPr="009E5AD3">
        <w:rPr>
          <w:rFonts w:ascii="Times New Roman" w:hAnsi="Times New Roman" w:cs="Times New Roman"/>
          <w:sz w:val="20"/>
          <w:szCs w:val="20"/>
          <w:lang w:val="en-US"/>
        </w:rPr>
        <w:t>rote</w:t>
      </w:r>
      <w:r w:rsidR="00554BD0" w:rsidRPr="009E5AD3">
        <w:rPr>
          <w:rFonts w:ascii="Times New Roman" w:hAnsi="Times New Roman" w:cs="Times New Roman"/>
          <w:sz w:val="20"/>
          <w:szCs w:val="20"/>
          <w:lang w:val="en-US"/>
        </w:rPr>
        <w:t>-</w:t>
      </w:r>
      <w:r w:rsidR="0055177A" w:rsidRPr="009E5AD3">
        <w:rPr>
          <w:rFonts w:ascii="Times New Roman" w:hAnsi="Times New Roman" w:cs="Times New Roman"/>
          <w:sz w:val="20"/>
          <w:szCs w:val="20"/>
          <w:lang w:val="en-US"/>
        </w:rPr>
        <w:t xml:space="preserve"> learning reasoning is</w:t>
      </w:r>
      <w:r w:rsidR="008458E1" w:rsidRPr="009E5AD3">
        <w:rPr>
          <w:rFonts w:ascii="Times New Roman" w:hAnsi="Times New Roman" w:cs="Times New Roman"/>
          <w:sz w:val="20"/>
          <w:szCs w:val="20"/>
          <w:lang w:val="en-US"/>
        </w:rPr>
        <w:t>,</w:t>
      </w:r>
      <w:r w:rsidR="00D41326" w:rsidRPr="009E5AD3">
        <w:rPr>
          <w:rFonts w:ascii="Times New Roman" w:hAnsi="Times New Roman" w:cs="Times New Roman"/>
          <w:sz w:val="20"/>
          <w:szCs w:val="20"/>
          <w:lang w:val="en-US"/>
        </w:rPr>
        <w:t xml:space="preserve"> in fact</w:t>
      </w:r>
      <w:r w:rsidR="008458E1" w:rsidRPr="009E5AD3">
        <w:rPr>
          <w:rFonts w:ascii="Times New Roman" w:hAnsi="Times New Roman" w:cs="Times New Roman"/>
          <w:sz w:val="20"/>
          <w:szCs w:val="20"/>
          <w:lang w:val="en-US"/>
        </w:rPr>
        <w:t>,</w:t>
      </w:r>
      <w:r w:rsidR="0055177A" w:rsidRPr="009E5AD3">
        <w:rPr>
          <w:rFonts w:ascii="Times New Roman" w:hAnsi="Times New Roman" w:cs="Times New Roman"/>
          <w:sz w:val="20"/>
          <w:szCs w:val="20"/>
          <w:lang w:val="en-US"/>
        </w:rPr>
        <w:t xml:space="preserve"> imitative</w:t>
      </w:r>
      <w:r w:rsidR="00D41326" w:rsidRPr="009E5AD3">
        <w:rPr>
          <w:rFonts w:ascii="Times New Roman" w:hAnsi="Times New Roman" w:cs="Times New Roman"/>
          <w:sz w:val="20"/>
          <w:szCs w:val="20"/>
          <w:lang w:val="en-US"/>
        </w:rPr>
        <w:t xml:space="preserve"> reasoning,</w:t>
      </w:r>
      <w:r w:rsidR="0055177A" w:rsidRPr="009E5AD3">
        <w:rPr>
          <w:rFonts w:ascii="Times New Roman" w:hAnsi="Times New Roman" w:cs="Times New Roman"/>
          <w:sz w:val="20"/>
          <w:szCs w:val="20"/>
          <w:lang w:val="en-US"/>
        </w:rPr>
        <w:t xml:space="preserve"> and the opposite reasoning is creative reasoning.</w:t>
      </w:r>
      <w:r w:rsidR="00554BD0" w:rsidRPr="009E5AD3">
        <w:rPr>
          <w:rFonts w:ascii="Times New Roman" w:hAnsi="Times New Roman" w:cs="Times New Roman"/>
          <w:sz w:val="20"/>
          <w:szCs w:val="20"/>
          <w:lang w:val="en-US"/>
        </w:rPr>
        <w:t xml:space="preserve"> The basic idea of creative reasoning or creative mathematically founded reasoning is the creation of new and well</w:t>
      </w:r>
      <w:r w:rsidR="008458E1" w:rsidRPr="009E5AD3">
        <w:rPr>
          <w:rFonts w:ascii="Times New Roman" w:hAnsi="Times New Roman" w:cs="Times New Roman"/>
          <w:sz w:val="20"/>
          <w:szCs w:val="20"/>
          <w:lang w:val="en-US"/>
        </w:rPr>
        <w:t>-</w:t>
      </w:r>
      <w:r w:rsidR="00554BD0" w:rsidRPr="009E5AD3">
        <w:rPr>
          <w:rFonts w:ascii="Times New Roman" w:hAnsi="Times New Roman" w:cs="Times New Roman"/>
          <w:sz w:val="20"/>
          <w:szCs w:val="20"/>
          <w:lang w:val="en-US"/>
        </w:rPr>
        <w:t>founded task solutions.</w:t>
      </w:r>
      <w:r w:rsidR="00A232A1" w:rsidRPr="009E5AD3">
        <w:rPr>
          <w:rFonts w:ascii="Times New Roman" w:hAnsi="Times New Roman" w:cs="Times New Roman"/>
          <w:sz w:val="20"/>
          <w:szCs w:val="20"/>
          <w:lang w:val="en-US"/>
        </w:rPr>
        <w:t xml:space="preserve"> </w:t>
      </w:r>
      <w:r w:rsidR="0055177A" w:rsidRPr="009E5AD3">
        <w:rPr>
          <w:rFonts w:ascii="Times New Roman" w:hAnsi="Times New Roman" w:cs="Times New Roman"/>
          <w:sz w:val="20"/>
          <w:szCs w:val="20"/>
          <w:lang w:val="en-US"/>
        </w:rPr>
        <w:t>Creative</w:t>
      </w:r>
      <w:r w:rsidR="004B307C" w:rsidRPr="009E5AD3">
        <w:rPr>
          <w:rFonts w:ascii="Times New Roman" w:hAnsi="Times New Roman" w:cs="Times New Roman"/>
          <w:sz w:val="20"/>
          <w:szCs w:val="20"/>
          <w:lang w:val="en-US"/>
        </w:rPr>
        <w:t xml:space="preserve"> mathematically founded</w:t>
      </w:r>
      <w:r w:rsidR="0055177A" w:rsidRPr="009E5AD3">
        <w:rPr>
          <w:rFonts w:ascii="Times New Roman" w:hAnsi="Times New Roman" w:cs="Times New Roman"/>
          <w:sz w:val="20"/>
          <w:szCs w:val="20"/>
          <w:lang w:val="en-US"/>
        </w:rPr>
        <w:t xml:space="preserve"> reasoning fulfills </w:t>
      </w:r>
      <w:r w:rsidR="00F95F55" w:rsidRPr="009E5AD3">
        <w:rPr>
          <w:rFonts w:ascii="Times New Roman" w:hAnsi="Times New Roman" w:cs="Times New Roman"/>
          <w:sz w:val="20"/>
          <w:szCs w:val="20"/>
          <w:lang w:val="en-US"/>
        </w:rPr>
        <w:t xml:space="preserve">the </w:t>
      </w:r>
      <w:r w:rsidR="0055177A" w:rsidRPr="009E5AD3">
        <w:rPr>
          <w:rFonts w:ascii="Times New Roman" w:hAnsi="Times New Roman" w:cs="Times New Roman"/>
          <w:sz w:val="20"/>
          <w:szCs w:val="20"/>
          <w:lang w:val="en-US"/>
        </w:rPr>
        <w:t>following criteria: novelty, plausibility</w:t>
      </w:r>
      <w:r w:rsidR="0005623A" w:rsidRPr="009E5AD3">
        <w:rPr>
          <w:rFonts w:ascii="Times New Roman" w:hAnsi="Times New Roman" w:cs="Times New Roman"/>
          <w:sz w:val="20"/>
          <w:szCs w:val="20"/>
          <w:lang w:val="en-US"/>
        </w:rPr>
        <w:t>, flexibility</w:t>
      </w:r>
      <w:r w:rsidR="0055177A" w:rsidRPr="009E5AD3">
        <w:rPr>
          <w:rFonts w:ascii="Times New Roman" w:hAnsi="Times New Roman" w:cs="Times New Roman"/>
          <w:sz w:val="20"/>
          <w:szCs w:val="20"/>
          <w:lang w:val="en-US"/>
        </w:rPr>
        <w:t xml:space="preserve"> and mathematical foundation. </w:t>
      </w:r>
      <w:r w:rsidR="0055177A" w:rsidRPr="009E5AD3">
        <w:rPr>
          <w:rFonts w:ascii="Times New Roman" w:hAnsi="Times New Roman" w:cs="Times New Roman"/>
          <w:i/>
          <w:sz w:val="20"/>
          <w:szCs w:val="20"/>
          <w:lang w:val="en-US"/>
        </w:rPr>
        <w:t>Novelty</w:t>
      </w:r>
      <w:r w:rsidR="0055177A" w:rsidRPr="009E5AD3">
        <w:rPr>
          <w:rFonts w:ascii="Times New Roman" w:hAnsi="Times New Roman" w:cs="Times New Roman"/>
          <w:sz w:val="20"/>
          <w:szCs w:val="20"/>
          <w:lang w:val="en-US"/>
        </w:rPr>
        <w:t xml:space="preserve"> includes new reasoning sequence </w:t>
      </w:r>
      <w:r w:rsidR="0063594E" w:rsidRPr="009E5AD3">
        <w:rPr>
          <w:rFonts w:ascii="Times New Roman" w:hAnsi="Times New Roman" w:cs="Times New Roman"/>
          <w:sz w:val="20"/>
          <w:szCs w:val="20"/>
          <w:lang w:val="en-US"/>
        </w:rPr>
        <w:t xml:space="preserve">that </w:t>
      </w:r>
      <w:r w:rsidR="0055177A" w:rsidRPr="009E5AD3">
        <w:rPr>
          <w:rFonts w:ascii="Times New Roman" w:hAnsi="Times New Roman" w:cs="Times New Roman"/>
          <w:sz w:val="20"/>
          <w:szCs w:val="20"/>
          <w:lang w:val="en-US"/>
        </w:rPr>
        <w:t xml:space="preserve">is created or recreated if forgotten. </w:t>
      </w:r>
      <w:r w:rsidR="0055177A" w:rsidRPr="009E5AD3">
        <w:rPr>
          <w:rFonts w:ascii="Times New Roman" w:hAnsi="Times New Roman" w:cs="Times New Roman"/>
          <w:i/>
          <w:sz w:val="20"/>
          <w:szCs w:val="20"/>
          <w:lang w:val="en-US"/>
        </w:rPr>
        <w:t>Plausibility</w:t>
      </w:r>
      <w:r w:rsidR="006D0756" w:rsidRPr="009E5AD3">
        <w:rPr>
          <w:rFonts w:ascii="Times New Roman" w:hAnsi="Times New Roman" w:cs="Times New Roman"/>
          <w:i/>
          <w:sz w:val="20"/>
          <w:szCs w:val="20"/>
          <w:lang w:val="en-US"/>
        </w:rPr>
        <w:t xml:space="preserve"> </w:t>
      </w:r>
      <w:r w:rsidR="00352447" w:rsidRPr="009E5AD3">
        <w:rPr>
          <w:rFonts w:ascii="Times New Roman" w:hAnsi="Times New Roman" w:cs="Times New Roman"/>
          <w:sz w:val="20"/>
          <w:szCs w:val="20"/>
          <w:lang w:val="en-US"/>
        </w:rPr>
        <w:t xml:space="preserve">can be </w:t>
      </w:r>
      <w:r w:rsidR="0055177A" w:rsidRPr="009E5AD3">
        <w:rPr>
          <w:rFonts w:ascii="Times New Roman" w:hAnsi="Times New Roman" w:cs="Times New Roman"/>
          <w:sz w:val="20"/>
          <w:szCs w:val="20"/>
          <w:lang w:val="en-US"/>
        </w:rPr>
        <w:t xml:space="preserve">described as using arguments </w:t>
      </w:r>
      <w:r w:rsidR="00DC12D8" w:rsidRPr="009E5AD3">
        <w:rPr>
          <w:rFonts w:ascii="Times New Roman" w:hAnsi="Times New Roman" w:cs="Times New Roman"/>
          <w:sz w:val="20"/>
          <w:szCs w:val="20"/>
          <w:lang w:val="en-US"/>
        </w:rPr>
        <w:t xml:space="preserve">to </w:t>
      </w:r>
      <w:r w:rsidR="0055177A" w:rsidRPr="009E5AD3">
        <w:rPr>
          <w:rFonts w:ascii="Times New Roman" w:hAnsi="Times New Roman" w:cs="Times New Roman"/>
          <w:sz w:val="20"/>
          <w:szCs w:val="20"/>
          <w:lang w:val="en-US"/>
        </w:rPr>
        <w:t>support the strategy choice and/or strategy implementation.</w:t>
      </w:r>
      <w:r w:rsidR="00027555" w:rsidRPr="009E5AD3">
        <w:rPr>
          <w:rFonts w:ascii="Times New Roman" w:hAnsi="Times New Roman" w:cs="Times New Roman"/>
          <w:sz w:val="20"/>
          <w:szCs w:val="20"/>
          <w:lang w:val="en-US"/>
        </w:rPr>
        <w:t xml:space="preserve"> The choice</w:t>
      </w:r>
      <w:r w:rsidR="008810A8" w:rsidRPr="009E5AD3">
        <w:rPr>
          <w:rFonts w:ascii="Times New Roman" w:hAnsi="Times New Roman" w:cs="Times New Roman"/>
          <w:sz w:val="20"/>
          <w:szCs w:val="20"/>
          <w:lang w:val="en-US"/>
        </w:rPr>
        <w:t xml:space="preserve"> of strategy</w:t>
      </w:r>
      <w:r w:rsidR="00027555" w:rsidRPr="009E5AD3">
        <w:rPr>
          <w:rFonts w:ascii="Times New Roman" w:hAnsi="Times New Roman" w:cs="Times New Roman"/>
          <w:sz w:val="20"/>
          <w:szCs w:val="20"/>
          <w:lang w:val="en-US"/>
        </w:rPr>
        <w:t xml:space="preserve"> can be supported by predictiv</w:t>
      </w:r>
      <w:r w:rsidR="00DC1297" w:rsidRPr="009E5AD3">
        <w:rPr>
          <w:rFonts w:ascii="Times New Roman" w:hAnsi="Times New Roman" w:cs="Times New Roman"/>
          <w:sz w:val="20"/>
          <w:szCs w:val="20"/>
          <w:lang w:val="en-US"/>
        </w:rPr>
        <w:t>e arguments i</w:t>
      </w:r>
      <w:r w:rsidR="00027555" w:rsidRPr="009E5AD3">
        <w:rPr>
          <w:rFonts w:ascii="Times New Roman" w:hAnsi="Times New Roman" w:cs="Times New Roman"/>
          <w:sz w:val="20"/>
          <w:szCs w:val="20"/>
          <w:lang w:val="en-US"/>
        </w:rPr>
        <w:t>.</w:t>
      </w:r>
      <w:r w:rsidR="00DC1297" w:rsidRPr="009E5AD3">
        <w:rPr>
          <w:rFonts w:ascii="Times New Roman" w:hAnsi="Times New Roman" w:cs="Times New Roman"/>
          <w:sz w:val="20"/>
          <w:szCs w:val="20"/>
          <w:lang w:val="en-US"/>
        </w:rPr>
        <w:t>e.</w:t>
      </w:r>
      <w:r w:rsidR="00027555" w:rsidRPr="009E5AD3">
        <w:rPr>
          <w:rFonts w:ascii="Times New Roman" w:hAnsi="Times New Roman" w:cs="Times New Roman"/>
          <w:sz w:val="20"/>
          <w:szCs w:val="20"/>
          <w:lang w:val="en-US"/>
        </w:rPr>
        <w:t xml:space="preserve"> will the strategy </w:t>
      </w:r>
      <w:r w:rsidR="00027555" w:rsidRPr="009E5AD3">
        <w:rPr>
          <w:rFonts w:ascii="Times New Roman" w:hAnsi="Times New Roman" w:cs="Times New Roman"/>
          <w:sz w:val="20"/>
          <w:szCs w:val="20"/>
          <w:lang w:val="en-US"/>
        </w:rPr>
        <w:lastRenderedPageBreak/>
        <w:t>solve the difficulty, and strategy imple</w:t>
      </w:r>
      <w:r w:rsidR="00155768" w:rsidRPr="009E5AD3">
        <w:rPr>
          <w:rFonts w:ascii="Times New Roman" w:hAnsi="Times New Roman" w:cs="Times New Roman"/>
          <w:sz w:val="20"/>
          <w:szCs w:val="20"/>
          <w:lang w:val="en-US"/>
        </w:rPr>
        <w:t>men</w:t>
      </w:r>
      <w:r w:rsidR="00027555" w:rsidRPr="009E5AD3">
        <w:rPr>
          <w:rFonts w:ascii="Times New Roman" w:hAnsi="Times New Roman" w:cs="Times New Roman"/>
          <w:sz w:val="20"/>
          <w:szCs w:val="20"/>
          <w:lang w:val="en-US"/>
        </w:rPr>
        <w:t>t</w:t>
      </w:r>
      <w:r w:rsidR="00155768" w:rsidRPr="009E5AD3">
        <w:rPr>
          <w:rFonts w:ascii="Times New Roman" w:hAnsi="Times New Roman" w:cs="Times New Roman"/>
          <w:sz w:val="20"/>
          <w:szCs w:val="20"/>
          <w:lang w:val="en-US"/>
        </w:rPr>
        <w:t>at</w:t>
      </w:r>
      <w:r w:rsidR="00027555" w:rsidRPr="009E5AD3">
        <w:rPr>
          <w:rFonts w:ascii="Times New Roman" w:hAnsi="Times New Roman" w:cs="Times New Roman"/>
          <w:sz w:val="20"/>
          <w:szCs w:val="20"/>
          <w:lang w:val="en-US"/>
        </w:rPr>
        <w:t>ion can be supported by verificative argumentation</w:t>
      </w:r>
      <w:r w:rsidR="00DC1297" w:rsidRPr="009E5AD3">
        <w:rPr>
          <w:rFonts w:ascii="Times New Roman" w:hAnsi="Times New Roman" w:cs="Times New Roman"/>
          <w:sz w:val="20"/>
          <w:szCs w:val="20"/>
          <w:lang w:val="en-US"/>
        </w:rPr>
        <w:t xml:space="preserve"> i.e. did the strategy solve the difficulty.</w:t>
      </w:r>
      <w:r w:rsidR="006D0756" w:rsidRPr="009E5AD3">
        <w:rPr>
          <w:rFonts w:ascii="Times New Roman" w:hAnsi="Times New Roman" w:cs="Times New Roman"/>
          <w:sz w:val="20"/>
          <w:szCs w:val="20"/>
          <w:lang w:val="en-US"/>
        </w:rPr>
        <w:t xml:space="preserve"> </w:t>
      </w:r>
      <w:r w:rsidR="0005623A" w:rsidRPr="009E5AD3">
        <w:rPr>
          <w:rFonts w:ascii="Times New Roman" w:hAnsi="Times New Roman" w:cs="Times New Roman"/>
          <w:i/>
          <w:sz w:val="20"/>
          <w:szCs w:val="20"/>
          <w:lang w:val="en-US"/>
        </w:rPr>
        <w:t>Flexibility</w:t>
      </w:r>
      <w:r w:rsidR="0005623A" w:rsidRPr="009E5AD3">
        <w:rPr>
          <w:rFonts w:ascii="Times New Roman" w:hAnsi="Times New Roman" w:cs="Times New Roman"/>
          <w:sz w:val="20"/>
          <w:szCs w:val="20"/>
          <w:lang w:val="en-US"/>
        </w:rPr>
        <w:t xml:space="preserve"> admits different approaches and </w:t>
      </w:r>
      <w:r w:rsidR="008810A8" w:rsidRPr="009E5AD3">
        <w:rPr>
          <w:rFonts w:ascii="Times New Roman" w:hAnsi="Times New Roman" w:cs="Times New Roman"/>
          <w:sz w:val="20"/>
          <w:szCs w:val="20"/>
          <w:lang w:val="en-US"/>
        </w:rPr>
        <w:t>adaptations</w:t>
      </w:r>
      <w:r w:rsidR="0005623A" w:rsidRPr="009E5AD3">
        <w:rPr>
          <w:rFonts w:ascii="Times New Roman" w:hAnsi="Times New Roman" w:cs="Times New Roman"/>
          <w:sz w:val="20"/>
          <w:szCs w:val="20"/>
          <w:lang w:val="en-US"/>
        </w:rPr>
        <w:t xml:space="preserve"> to the situation and it does not suffer from fixation that hinders the progress.</w:t>
      </w:r>
      <w:r w:rsidR="006D0756" w:rsidRPr="009E5AD3">
        <w:rPr>
          <w:rFonts w:ascii="Times New Roman" w:hAnsi="Times New Roman" w:cs="Times New Roman"/>
          <w:sz w:val="20"/>
          <w:szCs w:val="20"/>
          <w:lang w:val="en-US"/>
        </w:rPr>
        <w:t xml:space="preserve"> </w:t>
      </w:r>
      <w:r w:rsidR="0055177A" w:rsidRPr="009E5AD3">
        <w:rPr>
          <w:rFonts w:ascii="Times New Roman" w:hAnsi="Times New Roman" w:cs="Times New Roman"/>
          <w:i/>
          <w:sz w:val="20"/>
          <w:szCs w:val="20"/>
          <w:lang w:val="en-US"/>
        </w:rPr>
        <w:t>Mathematical foundation</w:t>
      </w:r>
      <w:r w:rsidR="0055177A" w:rsidRPr="009E5AD3">
        <w:rPr>
          <w:rFonts w:ascii="Times New Roman" w:hAnsi="Times New Roman" w:cs="Times New Roman"/>
          <w:sz w:val="20"/>
          <w:szCs w:val="20"/>
          <w:lang w:val="en-US"/>
        </w:rPr>
        <w:t xml:space="preserve"> means</w:t>
      </w:r>
      <w:r w:rsidR="00027555" w:rsidRPr="009E5AD3">
        <w:rPr>
          <w:rFonts w:ascii="Times New Roman" w:hAnsi="Times New Roman" w:cs="Times New Roman"/>
          <w:sz w:val="20"/>
          <w:szCs w:val="20"/>
          <w:lang w:val="en-US"/>
        </w:rPr>
        <w:t xml:space="preserve"> that</w:t>
      </w:r>
      <w:r w:rsidR="0055177A" w:rsidRPr="009E5AD3">
        <w:rPr>
          <w:rFonts w:ascii="Times New Roman" w:hAnsi="Times New Roman" w:cs="Times New Roman"/>
          <w:sz w:val="20"/>
          <w:szCs w:val="20"/>
          <w:lang w:val="en-US"/>
        </w:rPr>
        <w:t xml:space="preserve"> the argumentation is founded on </w:t>
      </w:r>
      <w:r w:rsidR="00F95F55" w:rsidRPr="009E5AD3">
        <w:rPr>
          <w:rFonts w:ascii="Times New Roman" w:hAnsi="Times New Roman" w:cs="Times New Roman"/>
          <w:sz w:val="20"/>
          <w:szCs w:val="20"/>
          <w:lang w:val="en-US"/>
        </w:rPr>
        <w:t xml:space="preserve">the </w:t>
      </w:r>
      <w:r w:rsidR="0055177A" w:rsidRPr="009E5AD3">
        <w:rPr>
          <w:rFonts w:ascii="Times New Roman" w:hAnsi="Times New Roman" w:cs="Times New Roman"/>
          <w:sz w:val="20"/>
          <w:szCs w:val="20"/>
          <w:lang w:val="en-US"/>
        </w:rPr>
        <w:t xml:space="preserve">intrinsic mathematical properties of the component involved in the reasoning. Creative reasoning does not have to be a challenge </w:t>
      </w:r>
      <w:r w:rsidR="00156B45" w:rsidRPr="009E5AD3">
        <w:rPr>
          <w:rFonts w:ascii="Times New Roman" w:hAnsi="Times New Roman" w:cs="Times New Roman"/>
          <w:sz w:val="20"/>
          <w:szCs w:val="20"/>
          <w:lang w:val="en-US"/>
        </w:rPr>
        <w:t>in terms of</w:t>
      </w:r>
      <w:r w:rsidR="0055177A" w:rsidRPr="009E5AD3">
        <w:rPr>
          <w:rFonts w:ascii="Times New Roman" w:hAnsi="Times New Roman" w:cs="Times New Roman"/>
          <w:sz w:val="20"/>
          <w:szCs w:val="20"/>
          <w:lang w:val="en-US"/>
        </w:rPr>
        <w:t xml:space="preserve"> problem</w:t>
      </w:r>
      <w:r w:rsidR="008458E1" w:rsidRPr="009E5AD3">
        <w:rPr>
          <w:rFonts w:ascii="Times New Roman" w:hAnsi="Times New Roman" w:cs="Times New Roman"/>
          <w:sz w:val="20"/>
          <w:szCs w:val="20"/>
          <w:lang w:val="en-US"/>
        </w:rPr>
        <w:t>-</w:t>
      </w:r>
      <w:r w:rsidR="0055177A" w:rsidRPr="009E5AD3">
        <w:rPr>
          <w:rFonts w:ascii="Times New Roman" w:hAnsi="Times New Roman" w:cs="Times New Roman"/>
          <w:sz w:val="20"/>
          <w:szCs w:val="20"/>
          <w:lang w:val="en-US"/>
        </w:rPr>
        <w:t>solving</w:t>
      </w:r>
      <w:r w:rsidR="008458E1" w:rsidRPr="009E5AD3">
        <w:rPr>
          <w:rFonts w:ascii="Times New Roman" w:hAnsi="Times New Roman" w:cs="Times New Roman"/>
          <w:sz w:val="20"/>
          <w:szCs w:val="20"/>
          <w:lang w:val="en-US"/>
        </w:rPr>
        <w:t>,</w:t>
      </w:r>
      <w:r w:rsidR="0055177A" w:rsidRPr="009E5AD3">
        <w:rPr>
          <w:rFonts w:ascii="Times New Roman" w:hAnsi="Times New Roman" w:cs="Times New Roman"/>
          <w:sz w:val="20"/>
          <w:szCs w:val="20"/>
          <w:lang w:val="en-US"/>
        </w:rPr>
        <w:t xml:space="preserve"> but conceptual understanding is deeply anchored in it, unlike in imitative reasoning.</w:t>
      </w:r>
      <w:r w:rsidR="00DC1297" w:rsidRPr="009E5AD3">
        <w:rPr>
          <w:rFonts w:ascii="Times New Roman" w:hAnsi="Times New Roman" w:cs="Times New Roman"/>
          <w:sz w:val="20"/>
          <w:szCs w:val="20"/>
          <w:lang w:val="en-US"/>
        </w:rPr>
        <w:t xml:space="preserve"> This means that </w:t>
      </w:r>
      <w:r w:rsidR="00027555" w:rsidRPr="009E5AD3">
        <w:rPr>
          <w:rFonts w:ascii="Times New Roman" w:hAnsi="Times New Roman" w:cs="Times New Roman"/>
          <w:sz w:val="20"/>
          <w:szCs w:val="20"/>
          <w:lang w:val="en-US"/>
        </w:rPr>
        <w:t>t</w:t>
      </w:r>
      <w:r w:rsidR="00027555" w:rsidRPr="009E5AD3">
        <w:rPr>
          <w:rFonts w:ascii="Times New Roman" w:hAnsi="Times New Roman" w:cs="Times New Roman"/>
          <w:color w:val="000000"/>
          <w:sz w:val="20"/>
          <w:szCs w:val="20"/>
          <w:lang w:val="en-US"/>
        </w:rPr>
        <w:t>he construction and anchored argumentation</w:t>
      </w:r>
      <w:r w:rsidR="006D0756" w:rsidRPr="009E5AD3">
        <w:rPr>
          <w:rFonts w:ascii="Times New Roman" w:hAnsi="Times New Roman" w:cs="Times New Roman"/>
          <w:color w:val="000000"/>
          <w:sz w:val="20"/>
          <w:szCs w:val="20"/>
          <w:lang w:val="en-US"/>
        </w:rPr>
        <w:t xml:space="preserve"> </w:t>
      </w:r>
      <w:r w:rsidR="004B0FBF" w:rsidRPr="009E5AD3">
        <w:rPr>
          <w:rFonts w:ascii="Times New Roman" w:hAnsi="Times New Roman" w:cs="Times New Roman"/>
          <w:sz w:val="20"/>
          <w:szCs w:val="20"/>
          <w:lang w:val="en-US"/>
        </w:rPr>
        <w:t>in creative reasoning</w:t>
      </w:r>
      <w:r w:rsidR="00027555" w:rsidRPr="009E5AD3">
        <w:rPr>
          <w:rFonts w:ascii="Times New Roman" w:hAnsi="Times New Roman" w:cs="Times New Roman"/>
          <w:color w:val="000000"/>
          <w:sz w:val="20"/>
          <w:szCs w:val="20"/>
          <w:lang w:val="en-US"/>
        </w:rPr>
        <w:t xml:space="preserve"> is impossible to do without considering the meaning of the components involve</w:t>
      </w:r>
      <w:r w:rsidRPr="009E5AD3">
        <w:rPr>
          <w:rFonts w:ascii="Times New Roman" w:hAnsi="Times New Roman" w:cs="Times New Roman"/>
          <w:color w:val="000000"/>
          <w:sz w:val="20"/>
          <w:szCs w:val="20"/>
          <w:lang w:val="en-US"/>
        </w:rPr>
        <w:t>d in the reasoning (Lithner, ibid</w:t>
      </w:r>
      <w:r w:rsidR="00027555" w:rsidRPr="009E5AD3">
        <w:rPr>
          <w:rFonts w:ascii="Times New Roman" w:hAnsi="Times New Roman" w:cs="Times New Roman"/>
          <w:color w:val="000000"/>
          <w:sz w:val="20"/>
          <w:szCs w:val="20"/>
          <w:lang w:val="en-US"/>
        </w:rPr>
        <w:t>)</w:t>
      </w:r>
      <w:r w:rsidR="00DC1297" w:rsidRPr="009E5AD3">
        <w:rPr>
          <w:rFonts w:ascii="Times New Roman" w:hAnsi="Times New Roman" w:cs="Times New Roman"/>
          <w:color w:val="000000"/>
          <w:sz w:val="20"/>
          <w:szCs w:val="20"/>
          <w:lang w:val="en-US"/>
        </w:rPr>
        <w:t>.</w:t>
      </w:r>
    </w:p>
    <w:p w:rsidR="00DC1297" w:rsidRPr="009E5AD3" w:rsidRDefault="00DC1297" w:rsidP="009E5AD3">
      <w:pPr>
        <w:autoSpaceDE w:val="0"/>
        <w:autoSpaceDN w:val="0"/>
        <w:adjustRightInd w:val="0"/>
        <w:spacing w:after="0" w:line="240" w:lineRule="auto"/>
        <w:jc w:val="both"/>
        <w:rPr>
          <w:rFonts w:ascii="Times New Roman" w:hAnsi="Times New Roman" w:cs="Times New Roman"/>
          <w:b/>
          <w:sz w:val="20"/>
          <w:szCs w:val="20"/>
          <w:lang w:val="en-US"/>
        </w:rPr>
      </w:pPr>
    </w:p>
    <w:p w:rsidR="00D41326" w:rsidRPr="009E5AD3" w:rsidRDefault="0055177A" w:rsidP="009E5AD3">
      <w:pPr>
        <w:autoSpaceDE w:val="0"/>
        <w:autoSpaceDN w:val="0"/>
        <w:adjustRightInd w:val="0"/>
        <w:spacing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Imitative reasoning </w:t>
      </w:r>
      <w:r w:rsidR="007B244E" w:rsidRPr="009E5AD3">
        <w:rPr>
          <w:rFonts w:ascii="Times New Roman" w:hAnsi="Times New Roman" w:cs="Times New Roman"/>
          <w:sz w:val="20"/>
          <w:szCs w:val="20"/>
          <w:lang w:val="en-US"/>
        </w:rPr>
        <w:t xml:space="preserve">is a term that describes several </w:t>
      </w:r>
      <w:r w:rsidRPr="009E5AD3">
        <w:rPr>
          <w:rFonts w:ascii="Times New Roman" w:hAnsi="Times New Roman" w:cs="Times New Roman"/>
          <w:sz w:val="20"/>
          <w:szCs w:val="20"/>
          <w:lang w:val="en-US"/>
        </w:rPr>
        <w:t xml:space="preserve">different types of superficial reasoning. </w:t>
      </w:r>
      <w:r w:rsidR="004B0FBF" w:rsidRPr="009E5AD3">
        <w:rPr>
          <w:rFonts w:ascii="Times New Roman" w:hAnsi="Times New Roman" w:cs="Times New Roman"/>
          <w:sz w:val="20"/>
          <w:szCs w:val="20"/>
          <w:lang w:val="en-US"/>
        </w:rPr>
        <w:t xml:space="preserve">In </w:t>
      </w:r>
      <w:r w:rsidRPr="009E5AD3">
        <w:rPr>
          <w:rFonts w:ascii="Times New Roman" w:hAnsi="Times New Roman" w:cs="Times New Roman"/>
          <w:i/>
          <w:iCs/>
          <w:sz w:val="20"/>
          <w:szCs w:val="20"/>
          <w:lang w:val="en-US"/>
        </w:rPr>
        <w:t xml:space="preserve">Memorized Reasoning </w:t>
      </w:r>
      <w:r w:rsidR="00A33607" w:rsidRPr="009E5AD3">
        <w:rPr>
          <w:rFonts w:ascii="Times New Roman" w:hAnsi="Times New Roman" w:cs="Times New Roman"/>
          <w:iCs/>
          <w:sz w:val="20"/>
          <w:szCs w:val="20"/>
          <w:lang w:val="en-US"/>
        </w:rPr>
        <w:t>(MR)</w:t>
      </w:r>
      <w:r w:rsidR="004B0FBF" w:rsidRPr="009E5AD3">
        <w:rPr>
          <w:rFonts w:ascii="Times New Roman" w:hAnsi="Times New Roman" w:cs="Times New Roman"/>
          <w:iCs/>
          <w:sz w:val="20"/>
          <w:szCs w:val="20"/>
          <w:lang w:val="en-US"/>
        </w:rPr>
        <w:t>,</w:t>
      </w:r>
      <w:r w:rsidRPr="009E5AD3">
        <w:rPr>
          <w:rFonts w:ascii="Times New Roman" w:hAnsi="Times New Roman" w:cs="Times New Roman"/>
          <w:sz w:val="20"/>
          <w:szCs w:val="20"/>
          <w:lang w:val="en-US"/>
        </w:rPr>
        <w:t xml:space="preserve"> the strategy choice is founded on recalling an answer and the strategy implementation consists of writing this answer down with no further consideration.  </w:t>
      </w:r>
      <w:r w:rsidRPr="009E5AD3">
        <w:rPr>
          <w:rFonts w:ascii="Times New Roman" w:hAnsi="Times New Roman" w:cs="Times New Roman"/>
          <w:i/>
          <w:iCs/>
          <w:sz w:val="20"/>
          <w:szCs w:val="20"/>
          <w:lang w:val="en-US"/>
        </w:rPr>
        <w:t xml:space="preserve">Algorithmic Reasoning </w:t>
      </w:r>
      <w:r w:rsidRPr="009E5AD3">
        <w:rPr>
          <w:rFonts w:ascii="Times New Roman" w:hAnsi="Times New Roman" w:cs="Times New Roman"/>
          <w:iCs/>
          <w:sz w:val="20"/>
          <w:szCs w:val="20"/>
          <w:lang w:val="en-US"/>
        </w:rPr>
        <w:t>(AR)</w:t>
      </w:r>
      <w:r w:rsidRPr="009E5AD3">
        <w:rPr>
          <w:rFonts w:ascii="Times New Roman" w:hAnsi="Times New Roman" w:cs="Times New Roman"/>
          <w:i/>
          <w:iCs/>
          <w:sz w:val="20"/>
          <w:szCs w:val="20"/>
          <w:lang w:val="en-US"/>
        </w:rPr>
        <w:t xml:space="preserve"> </w:t>
      </w:r>
      <w:r w:rsidRPr="009E5AD3">
        <w:rPr>
          <w:rFonts w:ascii="Times New Roman" w:hAnsi="Times New Roman" w:cs="Times New Roman"/>
          <w:sz w:val="20"/>
          <w:szCs w:val="20"/>
          <w:lang w:val="en-US"/>
        </w:rPr>
        <w:t xml:space="preserve">is implemented when the strategy choice involves recalling a certain algorithm (set of rules) for solving </w:t>
      </w:r>
      <w:r w:rsidR="004B0FBF" w:rsidRPr="009E5AD3">
        <w:rPr>
          <w:rFonts w:ascii="Times New Roman" w:hAnsi="Times New Roman" w:cs="Times New Roman"/>
          <w:sz w:val="20"/>
          <w:szCs w:val="20"/>
          <w:lang w:val="en-US"/>
        </w:rPr>
        <w:t>a</w:t>
      </w:r>
      <w:r w:rsidRPr="009E5AD3">
        <w:rPr>
          <w:rFonts w:ascii="Times New Roman" w:hAnsi="Times New Roman" w:cs="Times New Roman"/>
          <w:sz w:val="20"/>
          <w:szCs w:val="20"/>
          <w:lang w:val="en-US"/>
        </w:rPr>
        <w:t xml:space="preserve"> given problem. The strategy implementation is trivial, straightforward once the rules are recalled. AR has </w:t>
      </w:r>
      <w:r w:rsidR="0063594E" w:rsidRPr="009E5AD3">
        <w:rPr>
          <w:rFonts w:ascii="Times New Roman" w:hAnsi="Times New Roman" w:cs="Times New Roman"/>
          <w:sz w:val="20"/>
          <w:szCs w:val="20"/>
          <w:lang w:val="en-US"/>
        </w:rPr>
        <w:t>several</w:t>
      </w:r>
      <w:r w:rsidRPr="009E5AD3">
        <w:rPr>
          <w:rFonts w:ascii="Times New Roman" w:hAnsi="Times New Roman" w:cs="Times New Roman"/>
          <w:sz w:val="20"/>
          <w:szCs w:val="20"/>
          <w:lang w:val="en-US"/>
        </w:rPr>
        <w:t xml:space="preserve"> variants: fam</w:t>
      </w:r>
      <w:r w:rsidR="0063594E" w:rsidRPr="009E5AD3">
        <w:rPr>
          <w:rFonts w:ascii="Times New Roman" w:hAnsi="Times New Roman" w:cs="Times New Roman"/>
          <w:sz w:val="20"/>
          <w:szCs w:val="20"/>
          <w:lang w:val="en-US"/>
        </w:rPr>
        <w:t xml:space="preserve">iliar algorithmic reasoning, </w:t>
      </w:r>
      <w:r w:rsidRPr="009E5AD3">
        <w:rPr>
          <w:rFonts w:ascii="Times New Roman" w:hAnsi="Times New Roman" w:cs="Times New Roman"/>
          <w:sz w:val="20"/>
          <w:szCs w:val="20"/>
          <w:lang w:val="en-US"/>
        </w:rPr>
        <w:t>delimiting algorithmic reasoning</w:t>
      </w:r>
      <w:r w:rsidR="0063594E" w:rsidRPr="009E5AD3">
        <w:rPr>
          <w:rFonts w:ascii="Times New Roman" w:hAnsi="Times New Roman" w:cs="Times New Roman"/>
          <w:sz w:val="20"/>
          <w:szCs w:val="20"/>
          <w:lang w:val="en-US"/>
        </w:rPr>
        <w:t xml:space="preserve"> and guided </w:t>
      </w:r>
      <w:r w:rsidR="006A63A2" w:rsidRPr="009E5AD3">
        <w:rPr>
          <w:rFonts w:ascii="Times New Roman" w:hAnsi="Times New Roman" w:cs="Times New Roman"/>
          <w:sz w:val="20"/>
          <w:szCs w:val="20"/>
          <w:lang w:val="en-US"/>
        </w:rPr>
        <w:t>algorithmic reasoning</w:t>
      </w:r>
      <w:r w:rsidRPr="009E5AD3">
        <w:rPr>
          <w:rFonts w:ascii="Times New Roman" w:hAnsi="Times New Roman" w:cs="Times New Roman"/>
          <w:sz w:val="20"/>
          <w:szCs w:val="20"/>
          <w:lang w:val="en-US"/>
        </w:rPr>
        <w:t xml:space="preserve">. The strategy choice in </w:t>
      </w:r>
      <w:r w:rsidRPr="009E5AD3">
        <w:rPr>
          <w:rFonts w:ascii="Times New Roman" w:hAnsi="Times New Roman" w:cs="Times New Roman"/>
          <w:i/>
          <w:iCs/>
          <w:sz w:val="20"/>
          <w:szCs w:val="20"/>
          <w:lang w:val="en-US"/>
        </w:rPr>
        <w:t xml:space="preserve">Familiar AR </w:t>
      </w:r>
      <w:r w:rsidRPr="009E5AD3">
        <w:rPr>
          <w:rFonts w:ascii="Times New Roman" w:hAnsi="Times New Roman" w:cs="Times New Roman"/>
          <w:sz w:val="20"/>
          <w:szCs w:val="20"/>
          <w:lang w:val="en-US"/>
        </w:rPr>
        <w:t xml:space="preserve">is founded on recognizing the task as being familiar, which can be solved by a corresponding known algorithm. In </w:t>
      </w:r>
      <w:r w:rsidRPr="009E5AD3">
        <w:rPr>
          <w:rFonts w:ascii="Times New Roman" w:hAnsi="Times New Roman" w:cs="Times New Roman"/>
          <w:i/>
          <w:iCs/>
          <w:sz w:val="20"/>
          <w:szCs w:val="20"/>
          <w:lang w:val="en-US"/>
        </w:rPr>
        <w:t>Delimiting AR</w:t>
      </w:r>
      <w:r w:rsidRPr="009E5AD3">
        <w:rPr>
          <w:rFonts w:ascii="Times New Roman" w:hAnsi="Times New Roman" w:cs="Times New Roman"/>
          <w:sz w:val="20"/>
          <w:szCs w:val="20"/>
          <w:lang w:val="en-US"/>
        </w:rPr>
        <w:t xml:space="preserve">, an algorithm is chosen from a set that is delimited through surface relation with the task. Following the algorithm carries out the implementation of the strategy. If this </w:t>
      </w:r>
      <w:r w:rsidR="00336345" w:rsidRPr="009E5AD3">
        <w:rPr>
          <w:rFonts w:ascii="Times New Roman" w:hAnsi="Times New Roman" w:cs="Times New Roman"/>
          <w:sz w:val="20"/>
          <w:szCs w:val="20"/>
          <w:lang w:val="en-US"/>
        </w:rPr>
        <w:t>implementation does not produce</w:t>
      </w:r>
      <w:r w:rsidR="00A33607" w:rsidRPr="009E5AD3">
        <w:rPr>
          <w:rFonts w:ascii="Times New Roman" w:hAnsi="Times New Roman" w:cs="Times New Roman"/>
          <w:sz w:val="20"/>
          <w:szCs w:val="20"/>
          <w:lang w:val="en-US"/>
        </w:rPr>
        <w:t xml:space="preserve"> </w:t>
      </w:r>
      <w:r w:rsidR="0095493D"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desired outcome, the algorithm is abandoned</w:t>
      </w:r>
      <w:r w:rsidR="004B0FBF"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and a new one is chosen. </w:t>
      </w:r>
      <w:r w:rsidR="00D41326" w:rsidRPr="009E5AD3">
        <w:rPr>
          <w:rFonts w:ascii="Times New Roman" w:hAnsi="Times New Roman" w:cs="Times New Roman"/>
          <w:sz w:val="20"/>
          <w:szCs w:val="20"/>
          <w:lang w:val="en-US"/>
        </w:rPr>
        <w:t xml:space="preserve">In </w:t>
      </w:r>
      <w:r w:rsidR="00D41326" w:rsidRPr="009E5AD3">
        <w:rPr>
          <w:rFonts w:ascii="Times New Roman" w:hAnsi="Times New Roman" w:cs="Times New Roman"/>
          <w:i/>
          <w:sz w:val="20"/>
          <w:szCs w:val="20"/>
          <w:lang w:val="en-US"/>
        </w:rPr>
        <w:t>Guided</w:t>
      </w:r>
      <w:r w:rsidR="00D41326" w:rsidRPr="009E5AD3">
        <w:rPr>
          <w:rFonts w:ascii="Times New Roman" w:hAnsi="Times New Roman" w:cs="Times New Roman"/>
          <w:sz w:val="20"/>
          <w:szCs w:val="20"/>
          <w:lang w:val="en-US"/>
        </w:rPr>
        <w:t xml:space="preserve"> </w:t>
      </w:r>
      <w:r w:rsidR="00D41326" w:rsidRPr="009E5AD3">
        <w:rPr>
          <w:rFonts w:ascii="Times New Roman" w:hAnsi="Times New Roman" w:cs="Times New Roman"/>
          <w:i/>
          <w:sz w:val="20"/>
          <w:szCs w:val="20"/>
          <w:lang w:val="en-US"/>
        </w:rPr>
        <w:t>AR</w:t>
      </w:r>
      <w:r w:rsidR="00D41326" w:rsidRPr="009E5AD3">
        <w:rPr>
          <w:rFonts w:ascii="Times New Roman" w:hAnsi="Times New Roman" w:cs="Times New Roman"/>
          <w:sz w:val="20"/>
          <w:szCs w:val="20"/>
          <w:lang w:val="en-US"/>
        </w:rPr>
        <w:t xml:space="preserve">, the reasoning is mainly guided by two types of sources that are external to the task. In person-guided AR, a teacher pilots the student’s solution. </w:t>
      </w:r>
      <w:r w:rsidR="00DC1297" w:rsidRPr="009E5AD3">
        <w:rPr>
          <w:rFonts w:ascii="Times New Roman" w:hAnsi="Times New Roman" w:cs="Times New Roman"/>
          <w:sz w:val="20"/>
          <w:szCs w:val="20"/>
          <w:lang w:val="en-US"/>
        </w:rPr>
        <w:t>Withi</w:t>
      </w:r>
      <w:r w:rsidR="00D41326" w:rsidRPr="009E5AD3">
        <w:rPr>
          <w:rFonts w:ascii="Times New Roman" w:hAnsi="Times New Roman" w:cs="Times New Roman"/>
          <w:sz w:val="20"/>
          <w:szCs w:val="20"/>
          <w:lang w:val="en-US"/>
        </w:rPr>
        <w:t>n text-guided AR,</w:t>
      </w:r>
      <w:r w:rsidR="00DC1297" w:rsidRPr="009E5AD3">
        <w:rPr>
          <w:rFonts w:ascii="Times New Roman" w:hAnsi="Times New Roman" w:cs="Times New Roman"/>
          <w:sz w:val="20"/>
          <w:szCs w:val="20"/>
          <w:lang w:val="en-US"/>
        </w:rPr>
        <w:t xml:space="preserve"> in the task to be solved,</w:t>
      </w:r>
      <w:r w:rsidR="00D41326" w:rsidRPr="009E5AD3">
        <w:rPr>
          <w:rFonts w:ascii="Times New Roman" w:hAnsi="Times New Roman" w:cs="Times New Roman"/>
          <w:sz w:val="20"/>
          <w:szCs w:val="20"/>
          <w:lang w:val="en-US"/>
        </w:rPr>
        <w:t xml:space="preserve"> the strategy cho</w:t>
      </w:r>
      <w:r w:rsidR="0095493D" w:rsidRPr="009E5AD3">
        <w:rPr>
          <w:rFonts w:ascii="Times New Roman" w:hAnsi="Times New Roman" w:cs="Times New Roman"/>
          <w:sz w:val="20"/>
          <w:szCs w:val="20"/>
          <w:lang w:val="en-US"/>
        </w:rPr>
        <w:t>ice is founded on identifying</w:t>
      </w:r>
      <w:r w:rsidR="00D41326" w:rsidRPr="009E5AD3">
        <w:rPr>
          <w:rFonts w:ascii="Times New Roman" w:hAnsi="Times New Roman" w:cs="Times New Roman"/>
          <w:sz w:val="20"/>
          <w:szCs w:val="20"/>
          <w:lang w:val="en-US"/>
        </w:rPr>
        <w:t xml:space="preserve"> similar surface </w:t>
      </w:r>
      <w:r w:rsidR="009C5568" w:rsidRPr="009E5AD3">
        <w:rPr>
          <w:rFonts w:ascii="Times New Roman" w:hAnsi="Times New Roman" w:cs="Times New Roman"/>
          <w:sz w:val="20"/>
          <w:szCs w:val="20"/>
          <w:lang w:val="en-US"/>
        </w:rPr>
        <w:t>properties</w:t>
      </w:r>
      <w:r w:rsidR="00D41326" w:rsidRPr="009E5AD3">
        <w:rPr>
          <w:rFonts w:ascii="Times New Roman" w:hAnsi="Times New Roman" w:cs="Times New Roman"/>
          <w:sz w:val="20"/>
          <w:szCs w:val="20"/>
          <w:lang w:val="en-US"/>
        </w:rPr>
        <w:t xml:space="preserve"> to those in </w:t>
      </w:r>
      <w:r w:rsidR="004B0FBF" w:rsidRPr="009E5AD3">
        <w:rPr>
          <w:rFonts w:ascii="Times New Roman" w:hAnsi="Times New Roman" w:cs="Times New Roman"/>
          <w:sz w:val="20"/>
          <w:szCs w:val="20"/>
          <w:lang w:val="en-US"/>
        </w:rPr>
        <w:t>the</w:t>
      </w:r>
      <w:r w:rsidR="0095493D" w:rsidRPr="009E5AD3">
        <w:rPr>
          <w:rFonts w:ascii="Times New Roman" w:hAnsi="Times New Roman" w:cs="Times New Roman"/>
          <w:sz w:val="20"/>
          <w:szCs w:val="20"/>
          <w:lang w:val="en-US"/>
        </w:rPr>
        <w:t xml:space="preserve"> text source (e.g.</w:t>
      </w:r>
      <w:r w:rsidR="00D41326" w:rsidRPr="009E5AD3">
        <w:rPr>
          <w:rFonts w:ascii="Times New Roman" w:hAnsi="Times New Roman" w:cs="Times New Roman"/>
          <w:sz w:val="20"/>
          <w:szCs w:val="20"/>
          <w:lang w:val="en-US"/>
        </w:rPr>
        <w:t xml:space="preserve"> a textbook).</w:t>
      </w:r>
    </w:p>
    <w:p w:rsidR="00425C9D" w:rsidRPr="00554C6A" w:rsidRDefault="00425C9D" w:rsidP="009E5AD3">
      <w:pPr>
        <w:autoSpaceDE w:val="0"/>
        <w:autoSpaceDN w:val="0"/>
        <w:adjustRightInd w:val="0"/>
        <w:spacing w:after="0" w:line="240" w:lineRule="auto"/>
        <w:jc w:val="both"/>
        <w:rPr>
          <w:rFonts w:ascii="Times New Roman" w:hAnsi="Times New Roman" w:cs="Times New Roman"/>
          <w:b/>
          <w:sz w:val="24"/>
          <w:szCs w:val="24"/>
          <w:lang w:val="en-US"/>
        </w:rPr>
      </w:pPr>
    </w:p>
    <w:p w:rsidR="00387F7A" w:rsidRPr="009E5AD3" w:rsidRDefault="00387F7A" w:rsidP="009E5AD3">
      <w:pPr>
        <w:autoSpaceDE w:val="0"/>
        <w:autoSpaceDN w:val="0"/>
        <w:adjustRightInd w:val="0"/>
        <w:spacing w:after="0" w:line="240" w:lineRule="auto"/>
        <w:jc w:val="both"/>
        <w:rPr>
          <w:rFonts w:ascii="Times New Roman" w:hAnsi="Times New Roman" w:cs="Times New Roman"/>
          <w:b/>
          <w:sz w:val="20"/>
          <w:szCs w:val="20"/>
          <w:lang w:val="en-US"/>
        </w:rPr>
      </w:pPr>
      <w:r w:rsidRPr="009E5AD3">
        <w:rPr>
          <w:rFonts w:ascii="Times New Roman" w:hAnsi="Times New Roman" w:cs="Times New Roman"/>
          <w:b/>
          <w:sz w:val="20"/>
          <w:szCs w:val="20"/>
          <w:lang w:val="en-US"/>
        </w:rPr>
        <w:t xml:space="preserve">Met-befores and </w:t>
      </w:r>
      <w:r w:rsidR="0092511F">
        <w:rPr>
          <w:rFonts w:ascii="Times New Roman" w:hAnsi="Times New Roman" w:cs="Times New Roman"/>
          <w:b/>
          <w:sz w:val="20"/>
          <w:szCs w:val="20"/>
          <w:lang w:val="en-US"/>
        </w:rPr>
        <w:t>M</w:t>
      </w:r>
      <w:r w:rsidRPr="009E5AD3">
        <w:rPr>
          <w:rFonts w:ascii="Times New Roman" w:hAnsi="Times New Roman" w:cs="Times New Roman"/>
          <w:b/>
          <w:sz w:val="20"/>
          <w:szCs w:val="20"/>
          <w:lang w:val="en-US"/>
        </w:rPr>
        <w:t>et-afters</w:t>
      </w:r>
    </w:p>
    <w:p w:rsidR="004C46E9" w:rsidRPr="00554C6A" w:rsidRDefault="004C46E9" w:rsidP="009E5AD3">
      <w:pPr>
        <w:autoSpaceDE w:val="0"/>
        <w:autoSpaceDN w:val="0"/>
        <w:adjustRightInd w:val="0"/>
        <w:spacing w:after="0" w:line="240" w:lineRule="auto"/>
        <w:jc w:val="both"/>
        <w:rPr>
          <w:rFonts w:ascii="Times New Roman" w:hAnsi="Times New Roman" w:cs="Times New Roman"/>
          <w:b/>
          <w:sz w:val="24"/>
          <w:szCs w:val="24"/>
          <w:lang w:val="en-US"/>
        </w:rPr>
      </w:pPr>
    </w:p>
    <w:p w:rsidR="00387F7A" w:rsidRPr="009E5AD3" w:rsidRDefault="00387F7A" w:rsidP="009E5AD3">
      <w:pPr>
        <w:pStyle w:val="PMENormal"/>
        <w:spacing w:after="0" w:line="240" w:lineRule="auto"/>
        <w:rPr>
          <w:sz w:val="20"/>
          <w:szCs w:val="20"/>
          <w:lang w:val="en-US"/>
        </w:rPr>
      </w:pPr>
      <w:r w:rsidRPr="009E5AD3">
        <w:rPr>
          <w:sz w:val="20"/>
          <w:szCs w:val="20"/>
          <w:lang w:val="en-US"/>
        </w:rPr>
        <w:t>A met-before is a mental construct that</w:t>
      </w:r>
      <w:r w:rsidR="004B0FBF" w:rsidRPr="009E5AD3">
        <w:rPr>
          <w:sz w:val="20"/>
          <w:szCs w:val="20"/>
          <w:lang w:val="en-US"/>
        </w:rPr>
        <w:t xml:space="preserve"> a</w:t>
      </w:r>
      <w:r w:rsidR="00BD332C" w:rsidRPr="009E5AD3">
        <w:rPr>
          <w:sz w:val="20"/>
          <w:szCs w:val="20"/>
          <w:lang w:val="en-US"/>
        </w:rPr>
        <w:t xml:space="preserve"> </w:t>
      </w:r>
      <w:r w:rsidR="007564FF" w:rsidRPr="009E5AD3">
        <w:rPr>
          <w:sz w:val="20"/>
          <w:szCs w:val="20"/>
          <w:lang w:val="en-US"/>
        </w:rPr>
        <w:t>person</w:t>
      </w:r>
      <w:r w:rsidRPr="009E5AD3">
        <w:rPr>
          <w:sz w:val="20"/>
          <w:szCs w:val="20"/>
          <w:lang w:val="en-US"/>
        </w:rPr>
        <w:t xml:space="preserve"> uses at a given time based on prior experiences </w:t>
      </w:r>
      <w:r w:rsidR="00D365A5" w:rsidRPr="009E5AD3">
        <w:rPr>
          <w:sz w:val="20"/>
          <w:szCs w:val="20"/>
          <w:lang w:val="en-US"/>
        </w:rPr>
        <w:t>(Tall, 2006).</w:t>
      </w:r>
      <w:r w:rsidRPr="009E5AD3">
        <w:rPr>
          <w:sz w:val="20"/>
          <w:szCs w:val="20"/>
          <w:lang w:val="en-US"/>
        </w:rPr>
        <w:t xml:space="preserve"> Using met-befores </w:t>
      </w:r>
      <w:r w:rsidR="00BD332C" w:rsidRPr="009E5AD3">
        <w:rPr>
          <w:sz w:val="20"/>
          <w:szCs w:val="20"/>
          <w:lang w:val="en-US"/>
        </w:rPr>
        <w:t xml:space="preserve">can </w:t>
      </w:r>
      <w:r w:rsidRPr="009E5AD3">
        <w:rPr>
          <w:sz w:val="20"/>
          <w:szCs w:val="20"/>
          <w:lang w:val="en-US"/>
        </w:rPr>
        <w:t>sometimes be an advantage when</w:t>
      </w:r>
      <w:r w:rsidR="00BD332C" w:rsidRPr="009E5AD3">
        <w:rPr>
          <w:sz w:val="20"/>
          <w:szCs w:val="20"/>
          <w:lang w:val="en-US"/>
        </w:rPr>
        <w:t xml:space="preserve"> </w:t>
      </w:r>
      <w:r w:rsidR="00F573D6" w:rsidRPr="009E5AD3">
        <w:rPr>
          <w:sz w:val="20"/>
          <w:szCs w:val="20"/>
          <w:lang w:val="en-US"/>
        </w:rPr>
        <w:t xml:space="preserve">the </w:t>
      </w:r>
      <w:r w:rsidR="007564FF" w:rsidRPr="009E5AD3">
        <w:rPr>
          <w:sz w:val="20"/>
          <w:szCs w:val="20"/>
          <w:lang w:val="en-US"/>
        </w:rPr>
        <w:t>person is</w:t>
      </w:r>
      <w:r w:rsidRPr="009E5AD3">
        <w:rPr>
          <w:sz w:val="20"/>
          <w:szCs w:val="20"/>
          <w:lang w:val="en-US"/>
        </w:rPr>
        <w:t xml:space="preserve"> learning a new mathematical concept</w:t>
      </w:r>
      <w:r w:rsidR="004B0FBF" w:rsidRPr="009E5AD3">
        <w:rPr>
          <w:sz w:val="20"/>
          <w:szCs w:val="20"/>
          <w:lang w:val="en-US"/>
        </w:rPr>
        <w:t>,</w:t>
      </w:r>
      <w:r w:rsidRPr="009E5AD3">
        <w:rPr>
          <w:sz w:val="20"/>
          <w:szCs w:val="20"/>
          <w:lang w:val="en-US"/>
        </w:rPr>
        <w:t xml:space="preserve"> and sometimes it can be an obstacle </w:t>
      </w:r>
      <w:r w:rsidR="004B0FBF" w:rsidRPr="009E5AD3">
        <w:rPr>
          <w:sz w:val="20"/>
          <w:szCs w:val="20"/>
          <w:lang w:val="en-US"/>
        </w:rPr>
        <w:t>that</w:t>
      </w:r>
      <w:r w:rsidRPr="009E5AD3">
        <w:rPr>
          <w:sz w:val="20"/>
          <w:szCs w:val="20"/>
          <w:lang w:val="en-US"/>
        </w:rPr>
        <w:t xml:space="preserve"> causes severe difficulties. Hence, met-befores affect </w:t>
      </w:r>
      <w:r w:rsidR="008810A8" w:rsidRPr="009E5AD3">
        <w:rPr>
          <w:sz w:val="20"/>
          <w:szCs w:val="20"/>
          <w:lang w:val="en-US"/>
        </w:rPr>
        <w:t xml:space="preserve">the </w:t>
      </w:r>
      <w:r w:rsidRPr="009E5AD3">
        <w:rPr>
          <w:sz w:val="20"/>
          <w:szCs w:val="20"/>
          <w:lang w:val="en-US"/>
        </w:rPr>
        <w:t xml:space="preserve">learning of new concepts, but new mathematical concepts may also affect older knowledge. Such mental constructs are called </w:t>
      </w:r>
      <w:r w:rsidRPr="009E5AD3">
        <w:rPr>
          <w:i/>
          <w:sz w:val="20"/>
          <w:szCs w:val="20"/>
          <w:lang w:val="en-US"/>
        </w:rPr>
        <w:t>met-afters</w:t>
      </w:r>
      <w:r w:rsidR="00BD332C" w:rsidRPr="009E5AD3">
        <w:rPr>
          <w:i/>
          <w:sz w:val="20"/>
          <w:szCs w:val="20"/>
          <w:lang w:val="en-US"/>
        </w:rPr>
        <w:t xml:space="preserve"> </w:t>
      </w:r>
      <w:r w:rsidR="00D365A5" w:rsidRPr="009E5AD3">
        <w:rPr>
          <w:sz w:val="20"/>
          <w:szCs w:val="20"/>
          <w:lang w:val="en-US"/>
        </w:rPr>
        <w:t>(Lima &amp; Tall, 2008</w:t>
      </w:r>
      <w:r w:rsidR="0005623A" w:rsidRPr="009E5AD3">
        <w:rPr>
          <w:sz w:val="20"/>
          <w:szCs w:val="20"/>
          <w:lang w:val="en-US"/>
        </w:rPr>
        <w:t xml:space="preserve">). </w:t>
      </w:r>
      <w:r w:rsidR="001179D4" w:rsidRPr="009E5AD3">
        <w:rPr>
          <w:sz w:val="20"/>
          <w:szCs w:val="20"/>
          <w:lang w:val="en-US"/>
        </w:rPr>
        <w:t>Met-afters</w:t>
      </w:r>
      <w:r w:rsidR="007564FF" w:rsidRPr="009E5AD3">
        <w:rPr>
          <w:sz w:val="20"/>
          <w:szCs w:val="20"/>
          <w:lang w:val="en-US"/>
        </w:rPr>
        <w:t xml:space="preserve"> are those experiences met at </w:t>
      </w:r>
      <w:r w:rsidR="00577F61" w:rsidRPr="009E5AD3">
        <w:rPr>
          <w:sz w:val="20"/>
          <w:szCs w:val="20"/>
          <w:lang w:val="en-US"/>
        </w:rPr>
        <w:t>a</w:t>
      </w:r>
      <w:r w:rsidR="007564FF" w:rsidRPr="009E5AD3">
        <w:rPr>
          <w:sz w:val="20"/>
          <w:szCs w:val="20"/>
          <w:lang w:val="en-US"/>
        </w:rPr>
        <w:t xml:space="preserve"> later time that affect the retention of old knowledge. </w:t>
      </w:r>
      <w:r w:rsidRPr="009E5AD3">
        <w:rPr>
          <w:sz w:val="20"/>
          <w:szCs w:val="20"/>
          <w:lang w:val="en-US"/>
        </w:rPr>
        <w:t>Met-afters can also be both positive and negative</w:t>
      </w:r>
      <w:r w:rsidR="00427E14" w:rsidRPr="009E5AD3">
        <w:rPr>
          <w:sz w:val="20"/>
          <w:szCs w:val="20"/>
          <w:lang w:val="en-US"/>
        </w:rPr>
        <w:t>;</w:t>
      </w:r>
      <w:r w:rsidRPr="009E5AD3">
        <w:rPr>
          <w:sz w:val="20"/>
          <w:szCs w:val="20"/>
          <w:lang w:val="en-US"/>
        </w:rPr>
        <w:t xml:space="preserve"> the negative </w:t>
      </w:r>
      <w:r w:rsidR="00AF50BF" w:rsidRPr="009E5AD3">
        <w:rPr>
          <w:sz w:val="20"/>
          <w:szCs w:val="20"/>
          <w:lang w:val="en-US"/>
        </w:rPr>
        <w:t>e</w:t>
      </w:r>
      <w:r w:rsidRPr="009E5AD3">
        <w:rPr>
          <w:sz w:val="20"/>
          <w:szCs w:val="20"/>
          <w:lang w:val="en-US"/>
        </w:rPr>
        <w:t>ffect of</w:t>
      </w:r>
      <w:r w:rsidR="00380F2F" w:rsidRPr="009E5AD3">
        <w:rPr>
          <w:sz w:val="20"/>
          <w:szCs w:val="20"/>
          <w:lang w:val="en-US"/>
        </w:rPr>
        <w:t xml:space="preserve"> a</w:t>
      </w:r>
      <w:r w:rsidR="0005623A" w:rsidRPr="009E5AD3">
        <w:rPr>
          <w:sz w:val="20"/>
          <w:szCs w:val="20"/>
          <w:lang w:val="en-US"/>
        </w:rPr>
        <w:t xml:space="preserve"> met-after </w:t>
      </w:r>
      <w:r w:rsidR="00427E14" w:rsidRPr="009E5AD3">
        <w:rPr>
          <w:sz w:val="20"/>
          <w:szCs w:val="20"/>
          <w:lang w:val="en-US"/>
        </w:rPr>
        <w:t>can be an indication of the</w:t>
      </w:r>
      <w:r w:rsidR="0005623A" w:rsidRPr="009E5AD3">
        <w:rPr>
          <w:sz w:val="20"/>
          <w:szCs w:val="20"/>
          <w:lang w:val="en-US"/>
        </w:rPr>
        <w:t xml:space="preserve"> fragility </w:t>
      </w:r>
      <w:r w:rsidRPr="009E5AD3">
        <w:rPr>
          <w:sz w:val="20"/>
          <w:szCs w:val="20"/>
          <w:lang w:val="en-US"/>
        </w:rPr>
        <w:t xml:space="preserve">or inconsistency of </w:t>
      </w:r>
      <w:r w:rsidR="00427E14" w:rsidRPr="009E5AD3">
        <w:rPr>
          <w:sz w:val="20"/>
          <w:szCs w:val="20"/>
          <w:lang w:val="en-US"/>
        </w:rPr>
        <w:t>previously</w:t>
      </w:r>
      <w:r w:rsidRPr="009E5AD3">
        <w:rPr>
          <w:sz w:val="20"/>
          <w:szCs w:val="20"/>
          <w:lang w:val="en-US"/>
        </w:rPr>
        <w:t xml:space="preserve"> learned knowledge.</w:t>
      </w:r>
    </w:p>
    <w:p w:rsidR="00FF180A" w:rsidRDefault="00387F7A" w:rsidP="009E5AD3">
      <w:pPr>
        <w:pStyle w:val="PMENormal"/>
        <w:spacing w:line="240" w:lineRule="auto"/>
        <w:rPr>
          <w:sz w:val="20"/>
          <w:szCs w:val="20"/>
          <w:lang w:val="en-US"/>
        </w:rPr>
      </w:pPr>
      <w:r w:rsidRPr="009E5AD3">
        <w:rPr>
          <w:sz w:val="20"/>
          <w:szCs w:val="20"/>
          <w:lang w:val="en-US"/>
        </w:rPr>
        <w:t xml:space="preserve">New knowledge that builds on previous knowledge is much better remembered, but concepts that do not fit into earlier experience are learned temporarily and easily forgotten or not learned at all. According to McGowen and Tall </w:t>
      </w:r>
      <w:r w:rsidR="00D365A5" w:rsidRPr="009E5AD3">
        <w:rPr>
          <w:sz w:val="20"/>
          <w:szCs w:val="20"/>
          <w:lang w:val="en-US"/>
        </w:rPr>
        <w:t>(2010)</w:t>
      </w:r>
      <w:r w:rsidR="001935F7" w:rsidRPr="009E5AD3">
        <w:rPr>
          <w:sz w:val="20"/>
          <w:szCs w:val="20"/>
          <w:lang w:val="en-US"/>
        </w:rPr>
        <w:t>,</w:t>
      </w:r>
      <w:r w:rsidRPr="009E5AD3">
        <w:rPr>
          <w:sz w:val="20"/>
          <w:szCs w:val="20"/>
          <w:lang w:val="en-US"/>
        </w:rPr>
        <w:t xml:space="preserve"> this can be observed when </w:t>
      </w:r>
      <w:r w:rsidR="008810A8" w:rsidRPr="009E5AD3">
        <w:rPr>
          <w:sz w:val="20"/>
          <w:szCs w:val="20"/>
          <w:lang w:val="en-US"/>
        </w:rPr>
        <w:t xml:space="preserve">a </w:t>
      </w:r>
      <w:r w:rsidRPr="009E5AD3">
        <w:rPr>
          <w:sz w:val="20"/>
          <w:szCs w:val="20"/>
          <w:lang w:val="en-US"/>
        </w:rPr>
        <w:t>student</w:t>
      </w:r>
      <w:r w:rsidR="00742D3B" w:rsidRPr="009E5AD3">
        <w:rPr>
          <w:sz w:val="20"/>
          <w:szCs w:val="20"/>
          <w:lang w:val="en-US"/>
        </w:rPr>
        <w:t>,</w:t>
      </w:r>
      <w:r w:rsidR="0086049B" w:rsidRPr="009E5AD3">
        <w:rPr>
          <w:sz w:val="20"/>
          <w:szCs w:val="20"/>
          <w:lang w:val="en-US"/>
        </w:rPr>
        <w:t xml:space="preserve"> </w:t>
      </w:r>
      <w:r w:rsidRPr="009E5AD3">
        <w:rPr>
          <w:sz w:val="20"/>
          <w:szCs w:val="20"/>
          <w:lang w:val="en-US"/>
        </w:rPr>
        <w:t>for instance</w:t>
      </w:r>
      <w:r w:rsidR="00742D3B" w:rsidRPr="009E5AD3">
        <w:rPr>
          <w:sz w:val="20"/>
          <w:szCs w:val="20"/>
          <w:lang w:val="en-US"/>
        </w:rPr>
        <w:t>,</w:t>
      </w:r>
      <w:r w:rsidRPr="009E5AD3">
        <w:rPr>
          <w:sz w:val="20"/>
          <w:szCs w:val="20"/>
          <w:lang w:val="en-US"/>
        </w:rPr>
        <w:t xml:space="preserve"> is interested </w:t>
      </w:r>
      <w:r w:rsidR="0018461D" w:rsidRPr="009E5AD3">
        <w:rPr>
          <w:sz w:val="20"/>
          <w:szCs w:val="20"/>
          <w:lang w:val="en-US"/>
        </w:rPr>
        <w:t xml:space="preserve">only in algorithmic reasoning, </w:t>
      </w:r>
      <w:r w:rsidR="0053140C" w:rsidRPr="009E5AD3">
        <w:rPr>
          <w:sz w:val="20"/>
          <w:szCs w:val="20"/>
          <w:lang w:val="en-US"/>
        </w:rPr>
        <w:t>relying on well-established procedures or algorithms</w:t>
      </w:r>
      <w:r w:rsidRPr="009E5AD3">
        <w:rPr>
          <w:sz w:val="20"/>
          <w:szCs w:val="20"/>
          <w:lang w:val="en-US"/>
        </w:rPr>
        <w:t>. If there is no conceptual meaning, this kind of knowledge is stored</w:t>
      </w:r>
      <w:r w:rsidR="002160BF" w:rsidRPr="009E5AD3">
        <w:rPr>
          <w:sz w:val="20"/>
          <w:szCs w:val="20"/>
          <w:lang w:val="en-US"/>
        </w:rPr>
        <w:t xml:space="preserve"> improperly and is very fragile when </w:t>
      </w:r>
      <w:r w:rsidR="0086049B" w:rsidRPr="009E5AD3">
        <w:rPr>
          <w:sz w:val="20"/>
          <w:szCs w:val="20"/>
          <w:lang w:val="en-US"/>
        </w:rPr>
        <w:t xml:space="preserve">the </w:t>
      </w:r>
      <w:r w:rsidR="002160BF" w:rsidRPr="009E5AD3">
        <w:rPr>
          <w:sz w:val="20"/>
          <w:szCs w:val="20"/>
          <w:lang w:val="en-US"/>
        </w:rPr>
        <w:t>person tries to adapt i</w:t>
      </w:r>
      <w:r w:rsidR="001935F7" w:rsidRPr="009E5AD3">
        <w:rPr>
          <w:sz w:val="20"/>
          <w:szCs w:val="20"/>
          <w:lang w:val="en-US"/>
        </w:rPr>
        <w:t>t</w:t>
      </w:r>
      <w:r w:rsidR="002160BF" w:rsidRPr="009E5AD3">
        <w:rPr>
          <w:sz w:val="20"/>
          <w:szCs w:val="20"/>
          <w:lang w:val="en-US"/>
        </w:rPr>
        <w:t xml:space="preserve"> to </w:t>
      </w:r>
      <w:r w:rsidR="008810A8" w:rsidRPr="009E5AD3">
        <w:rPr>
          <w:sz w:val="20"/>
          <w:szCs w:val="20"/>
          <w:lang w:val="en-US"/>
        </w:rPr>
        <w:t xml:space="preserve">a </w:t>
      </w:r>
      <w:r w:rsidR="002160BF" w:rsidRPr="009E5AD3">
        <w:rPr>
          <w:sz w:val="20"/>
          <w:szCs w:val="20"/>
          <w:lang w:val="en-US"/>
        </w:rPr>
        <w:t>new situation</w:t>
      </w:r>
      <w:r w:rsidRPr="009E5AD3">
        <w:rPr>
          <w:sz w:val="20"/>
          <w:szCs w:val="20"/>
          <w:lang w:val="en-US"/>
        </w:rPr>
        <w:t>. This previous knowledge makes it difficult to understand new subject matter</w:t>
      </w:r>
      <w:r w:rsidR="004B0FBF" w:rsidRPr="009E5AD3">
        <w:rPr>
          <w:sz w:val="20"/>
          <w:szCs w:val="20"/>
          <w:lang w:val="en-US"/>
        </w:rPr>
        <w:t>. T</w:t>
      </w:r>
      <w:r w:rsidRPr="009E5AD3">
        <w:rPr>
          <w:sz w:val="20"/>
          <w:szCs w:val="20"/>
          <w:lang w:val="en-US"/>
        </w:rPr>
        <w:t>he student is trying to distinguish among accessible rules and is trying to imbed new knowledge into his fragmented knowledge structure.</w:t>
      </w:r>
    </w:p>
    <w:p w:rsidR="00882731" w:rsidRPr="00554C6A" w:rsidRDefault="00882731" w:rsidP="009E5AD3">
      <w:pPr>
        <w:pStyle w:val="PMENormal"/>
        <w:spacing w:line="240" w:lineRule="auto"/>
        <w:rPr>
          <w:b/>
          <w:sz w:val="24"/>
          <w:szCs w:val="24"/>
          <w:lang w:val="en-US"/>
        </w:rPr>
      </w:pPr>
    </w:p>
    <w:p w:rsidR="008F5C4C" w:rsidRDefault="008F5C4C" w:rsidP="009E5AD3">
      <w:pPr>
        <w:autoSpaceDE w:val="0"/>
        <w:autoSpaceDN w:val="0"/>
        <w:adjustRightInd w:val="0"/>
        <w:spacing w:after="0" w:line="240" w:lineRule="auto"/>
        <w:jc w:val="both"/>
        <w:rPr>
          <w:rFonts w:ascii="Times New Roman" w:hAnsi="Times New Roman" w:cs="Times New Roman"/>
          <w:b/>
          <w:sz w:val="20"/>
          <w:szCs w:val="20"/>
          <w:lang w:val="en-US"/>
        </w:rPr>
      </w:pPr>
      <w:r w:rsidRPr="009E5AD3">
        <w:rPr>
          <w:rFonts w:ascii="Times New Roman" w:hAnsi="Times New Roman" w:cs="Times New Roman"/>
          <w:b/>
          <w:sz w:val="20"/>
          <w:szCs w:val="20"/>
          <w:lang w:val="en-US"/>
        </w:rPr>
        <w:t xml:space="preserve">Research </w:t>
      </w:r>
      <w:r w:rsidR="0092511F">
        <w:rPr>
          <w:rFonts w:ascii="Times New Roman" w:hAnsi="Times New Roman" w:cs="Times New Roman"/>
          <w:b/>
          <w:sz w:val="20"/>
          <w:szCs w:val="20"/>
          <w:lang w:val="en-US"/>
        </w:rPr>
        <w:t>Q</w:t>
      </w:r>
      <w:r w:rsidRPr="009E5AD3">
        <w:rPr>
          <w:rFonts w:ascii="Times New Roman" w:hAnsi="Times New Roman" w:cs="Times New Roman"/>
          <w:b/>
          <w:sz w:val="20"/>
          <w:szCs w:val="20"/>
          <w:lang w:val="en-US"/>
        </w:rPr>
        <w:t>uestion</w:t>
      </w:r>
    </w:p>
    <w:p w:rsidR="00882731" w:rsidRPr="009E5AD3" w:rsidRDefault="00882731" w:rsidP="009E5AD3">
      <w:pPr>
        <w:autoSpaceDE w:val="0"/>
        <w:autoSpaceDN w:val="0"/>
        <w:adjustRightInd w:val="0"/>
        <w:spacing w:after="0" w:line="240" w:lineRule="auto"/>
        <w:jc w:val="both"/>
        <w:rPr>
          <w:rFonts w:ascii="Times New Roman" w:hAnsi="Times New Roman" w:cs="Times New Roman"/>
          <w:b/>
          <w:sz w:val="20"/>
          <w:szCs w:val="20"/>
          <w:lang w:val="en-US"/>
        </w:rPr>
      </w:pPr>
    </w:p>
    <w:p w:rsidR="00CF1203" w:rsidRPr="009E5AD3" w:rsidRDefault="007D17B9" w:rsidP="009E5AD3">
      <w:pPr>
        <w:spacing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Hiebert (2003) argues that students learn when they are given an opportunity to learn, </w:t>
      </w:r>
      <w:r w:rsidR="00155768" w:rsidRPr="009E5AD3">
        <w:rPr>
          <w:rFonts w:ascii="Times New Roman" w:hAnsi="Times New Roman" w:cs="Times New Roman"/>
          <w:sz w:val="20"/>
          <w:szCs w:val="20"/>
          <w:lang w:val="en-US"/>
        </w:rPr>
        <w:t xml:space="preserve">thus </w:t>
      </w:r>
      <w:r w:rsidRPr="009E5AD3">
        <w:rPr>
          <w:rFonts w:ascii="Times New Roman" w:hAnsi="Times New Roman" w:cs="Times New Roman"/>
          <w:sz w:val="20"/>
          <w:szCs w:val="20"/>
          <w:lang w:val="en-US"/>
        </w:rPr>
        <w:t xml:space="preserve">we </w:t>
      </w:r>
      <w:r w:rsidR="00155768" w:rsidRPr="009E5AD3">
        <w:rPr>
          <w:rFonts w:ascii="Times New Roman" w:hAnsi="Times New Roman" w:cs="Times New Roman"/>
          <w:sz w:val="20"/>
          <w:szCs w:val="20"/>
          <w:lang w:val="en-US"/>
        </w:rPr>
        <w:t>ex</w:t>
      </w:r>
      <w:r w:rsidRPr="009E5AD3">
        <w:rPr>
          <w:rFonts w:ascii="Times New Roman" w:hAnsi="Times New Roman" w:cs="Times New Roman"/>
          <w:sz w:val="20"/>
          <w:szCs w:val="20"/>
          <w:lang w:val="en-US"/>
        </w:rPr>
        <w:t>p</w:t>
      </w:r>
      <w:r w:rsidR="00155768" w:rsidRPr="009E5AD3">
        <w:rPr>
          <w:rFonts w:ascii="Times New Roman" w:hAnsi="Times New Roman" w:cs="Times New Roman"/>
          <w:sz w:val="20"/>
          <w:szCs w:val="20"/>
          <w:lang w:val="en-US"/>
        </w:rPr>
        <w:t>e</w:t>
      </w:r>
      <w:r w:rsidRPr="009E5AD3">
        <w:rPr>
          <w:rFonts w:ascii="Times New Roman" w:hAnsi="Times New Roman" w:cs="Times New Roman"/>
          <w:sz w:val="20"/>
          <w:szCs w:val="20"/>
          <w:lang w:val="en-US"/>
        </w:rPr>
        <w:t>cted that</w:t>
      </w:r>
      <w:r w:rsidR="004B0FBF" w:rsidRPr="009E5AD3">
        <w:rPr>
          <w:rFonts w:ascii="Times New Roman" w:hAnsi="Times New Roman" w:cs="Times New Roman"/>
          <w:sz w:val="20"/>
          <w:szCs w:val="20"/>
          <w:lang w:val="en-US"/>
        </w:rPr>
        <w:t>,</w:t>
      </w:r>
      <w:r w:rsidR="00F81C88" w:rsidRPr="009E5AD3">
        <w:rPr>
          <w:rFonts w:ascii="Times New Roman" w:hAnsi="Times New Roman" w:cs="Times New Roman"/>
          <w:sz w:val="20"/>
          <w:szCs w:val="20"/>
          <w:lang w:val="en-US"/>
        </w:rPr>
        <w:t xml:space="preserve"> </w:t>
      </w:r>
      <w:r w:rsidR="004B0FBF" w:rsidRPr="009E5AD3">
        <w:rPr>
          <w:rFonts w:ascii="Times New Roman" w:hAnsi="Times New Roman" w:cs="Times New Roman"/>
          <w:sz w:val="20"/>
          <w:szCs w:val="20"/>
          <w:lang w:val="en-US"/>
        </w:rPr>
        <w:t>in the long run,</w:t>
      </w:r>
      <w:r w:rsidR="00F81C88" w:rsidRPr="009E5AD3">
        <w:rPr>
          <w:rFonts w:ascii="Times New Roman" w:hAnsi="Times New Roman" w:cs="Times New Roman"/>
          <w:sz w:val="20"/>
          <w:szCs w:val="20"/>
          <w:lang w:val="en-US"/>
        </w:rPr>
        <w:t xml:space="preserve"> </w:t>
      </w:r>
      <w:r w:rsidR="004B0FBF"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non-routine tasks inco</w:t>
      </w:r>
      <w:r w:rsidR="004B0FBF" w:rsidRPr="009E5AD3">
        <w:rPr>
          <w:rFonts w:ascii="Times New Roman" w:hAnsi="Times New Roman" w:cs="Times New Roman"/>
          <w:sz w:val="20"/>
          <w:szCs w:val="20"/>
          <w:lang w:val="en-US"/>
        </w:rPr>
        <w:t>r</w:t>
      </w:r>
      <w:r w:rsidRPr="009E5AD3">
        <w:rPr>
          <w:rFonts w:ascii="Times New Roman" w:hAnsi="Times New Roman" w:cs="Times New Roman"/>
          <w:sz w:val="20"/>
          <w:szCs w:val="20"/>
          <w:lang w:val="en-US"/>
        </w:rPr>
        <w:t>p</w:t>
      </w:r>
      <w:r w:rsidR="004B0FBF" w:rsidRPr="009E5AD3">
        <w:rPr>
          <w:rFonts w:ascii="Times New Roman" w:hAnsi="Times New Roman" w:cs="Times New Roman"/>
          <w:sz w:val="20"/>
          <w:szCs w:val="20"/>
          <w:lang w:val="en-US"/>
        </w:rPr>
        <w:t>o</w:t>
      </w:r>
      <w:r w:rsidRPr="009E5AD3">
        <w:rPr>
          <w:rFonts w:ascii="Times New Roman" w:hAnsi="Times New Roman" w:cs="Times New Roman"/>
          <w:sz w:val="20"/>
          <w:szCs w:val="20"/>
          <w:lang w:val="en-US"/>
        </w:rPr>
        <w:t xml:space="preserve">rated in </w:t>
      </w:r>
      <w:r w:rsidR="00BD29C2" w:rsidRPr="009E5AD3">
        <w:rPr>
          <w:rFonts w:ascii="Times New Roman" w:hAnsi="Times New Roman" w:cs="Times New Roman"/>
          <w:sz w:val="20"/>
          <w:szCs w:val="20"/>
          <w:lang w:val="en-US"/>
        </w:rPr>
        <w:t xml:space="preserve">the </w:t>
      </w:r>
      <w:r w:rsidR="00F358E3" w:rsidRPr="009E5AD3">
        <w:rPr>
          <w:rFonts w:ascii="Times New Roman" w:hAnsi="Times New Roman" w:cs="Times New Roman"/>
          <w:sz w:val="20"/>
          <w:szCs w:val="20"/>
          <w:lang w:val="en-US"/>
        </w:rPr>
        <w:t xml:space="preserve">traditional </w:t>
      </w:r>
      <w:r w:rsidRPr="009E5AD3">
        <w:rPr>
          <w:rFonts w:ascii="Times New Roman" w:hAnsi="Times New Roman" w:cs="Times New Roman"/>
          <w:sz w:val="20"/>
          <w:szCs w:val="20"/>
          <w:lang w:val="en-US"/>
        </w:rPr>
        <w:t xml:space="preserve">calculus course would have </w:t>
      </w:r>
      <w:r w:rsidR="00BD29C2" w:rsidRPr="009E5AD3">
        <w:rPr>
          <w:rFonts w:ascii="Times New Roman" w:hAnsi="Times New Roman" w:cs="Times New Roman"/>
          <w:sz w:val="20"/>
          <w:szCs w:val="20"/>
          <w:lang w:val="en-US"/>
        </w:rPr>
        <w:t xml:space="preserve">a </w:t>
      </w:r>
      <w:r w:rsidRPr="009E5AD3">
        <w:rPr>
          <w:rFonts w:ascii="Times New Roman" w:hAnsi="Times New Roman" w:cs="Times New Roman"/>
          <w:sz w:val="20"/>
          <w:szCs w:val="20"/>
          <w:lang w:val="en-US"/>
        </w:rPr>
        <w:t>positive influence on students</w:t>
      </w:r>
      <w:r w:rsidR="00A45EB5"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reasoning. Therefore</w:t>
      </w:r>
      <w:r w:rsidR="00F51647"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we</w:t>
      </w:r>
      <w:r w:rsidR="00CF1203" w:rsidRPr="009E5AD3">
        <w:rPr>
          <w:rFonts w:ascii="Times New Roman" w:hAnsi="Times New Roman" w:cs="Times New Roman"/>
          <w:sz w:val="20"/>
          <w:szCs w:val="20"/>
          <w:lang w:val="en-US"/>
        </w:rPr>
        <w:t xml:space="preserve"> forme</w:t>
      </w:r>
      <w:r w:rsidRPr="009E5AD3">
        <w:rPr>
          <w:rFonts w:ascii="Times New Roman" w:hAnsi="Times New Roman" w:cs="Times New Roman"/>
          <w:sz w:val="20"/>
          <w:szCs w:val="20"/>
          <w:lang w:val="en-US"/>
        </w:rPr>
        <w:t xml:space="preserve">d </w:t>
      </w:r>
      <w:r w:rsidR="00BD29C2"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 xml:space="preserve">following research questions: </w:t>
      </w:r>
      <w:r w:rsidR="00CF1203" w:rsidRPr="009E5AD3">
        <w:rPr>
          <w:rFonts w:ascii="Times New Roman" w:hAnsi="Times New Roman" w:cs="Times New Roman"/>
          <w:sz w:val="20"/>
          <w:szCs w:val="20"/>
          <w:lang w:val="en-US"/>
        </w:rPr>
        <w:t xml:space="preserve">How </w:t>
      </w:r>
      <w:r w:rsidR="004509F2" w:rsidRPr="009E5AD3">
        <w:rPr>
          <w:rFonts w:ascii="Times New Roman" w:hAnsi="Times New Roman" w:cs="Times New Roman"/>
          <w:sz w:val="20"/>
          <w:szCs w:val="20"/>
          <w:lang w:val="en-US"/>
        </w:rPr>
        <w:t>do</w:t>
      </w:r>
      <w:r w:rsidR="00554C6A" w:rsidRPr="009E5AD3">
        <w:rPr>
          <w:rFonts w:ascii="Times New Roman" w:hAnsi="Times New Roman" w:cs="Times New Roman"/>
          <w:sz w:val="20"/>
          <w:szCs w:val="20"/>
          <w:lang w:val="en-US"/>
        </w:rPr>
        <w:t xml:space="preserve"> </w:t>
      </w:r>
      <w:r w:rsidR="00F358E3" w:rsidRPr="009E5AD3">
        <w:rPr>
          <w:rFonts w:ascii="Times New Roman" w:hAnsi="Times New Roman" w:cs="Times New Roman"/>
          <w:sz w:val="20"/>
          <w:szCs w:val="20"/>
          <w:lang w:val="en-US"/>
        </w:rPr>
        <w:t xml:space="preserve">average </w:t>
      </w:r>
      <w:r w:rsidR="00CF1203" w:rsidRPr="009E5AD3">
        <w:rPr>
          <w:rFonts w:ascii="Times New Roman" w:hAnsi="Times New Roman" w:cs="Times New Roman"/>
          <w:sz w:val="20"/>
          <w:szCs w:val="20"/>
          <w:lang w:val="en-US"/>
        </w:rPr>
        <w:t>non-mathematics students reason</w:t>
      </w:r>
      <w:r w:rsidR="004509F2" w:rsidRPr="009E5AD3">
        <w:rPr>
          <w:rFonts w:ascii="Times New Roman" w:hAnsi="Times New Roman" w:cs="Times New Roman"/>
          <w:sz w:val="20"/>
          <w:szCs w:val="20"/>
          <w:lang w:val="en-US"/>
        </w:rPr>
        <w:t xml:space="preserve"> when given</w:t>
      </w:r>
      <w:r w:rsidR="00CF1203" w:rsidRPr="009E5AD3">
        <w:rPr>
          <w:rFonts w:ascii="Times New Roman" w:hAnsi="Times New Roman" w:cs="Times New Roman"/>
          <w:sz w:val="20"/>
          <w:szCs w:val="20"/>
          <w:lang w:val="en-US"/>
        </w:rPr>
        <w:t xml:space="preserve"> non-routine calculus tasks? What characterizes non-mathematics students</w:t>
      </w:r>
      <w:r w:rsidR="00DF56E6" w:rsidRPr="009E5AD3">
        <w:rPr>
          <w:rFonts w:ascii="Times New Roman" w:hAnsi="Times New Roman" w:cs="Times New Roman"/>
          <w:sz w:val="20"/>
          <w:szCs w:val="20"/>
          <w:lang w:val="en-US"/>
        </w:rPr>
        <w:t>’</w:t>
      </w:r>
      <w:r w:rsidR="00CF1203" w:rsidRPr="009E5AD3">
        <w:rPr>
          <w:rFonts w:ascii="Times New Roman" w:hAnsi="Times New Roman" w:cs="Times New Roman"/>
          <w:sz w:val="20"/>
          <w:szCs w:val="20"/>
          <w:lang w:val="en-US"/>
        </w:rPr>
        <w:t xml:space="preserve"> reasoning in the middle of the calculus course and after passing </w:t>
      </w:r>
      <w:r w:rsidR="00BD29C2" w:rsidRPr="009E5AD3">
        <w:rPr>
          <w:rFonts w:ascii="Times New Roman" w:hAnsi="Times New Roman" w:cs="Times New Roman"/>
          <w:sz w:val="20"/>
          <w:szCs w:val="20"/>
          <w:lang w:val="en-US"/>
        </w:rPr>
        <w:t xml:space="preserve">the </w:t>
      </w:r>
      <w:r w:rsidR="00CF1203" w:rsidRPr="009E5AD3">
        <w:rPr>
          <w:rFonts w:ascii="Times New Roman" w:hAnsi="Times New Roman" w:cs="Times New Roman"/>
          <w:sz w:val="20"/>
          <w:szCs w:val="20"/>
          <w:lang w:val="en-US"/>
        </w:rPr>
        <w:t>calculus course?</w:t>
      </w:r>
    </w:p>
    <w:p w:rsidR="00F27CC0" w:rsidRDefault="00F27CC0" w:rsidP="009E5AD3">
      <w:pPr>
        <w:autoSpaceDE w:val="0"/>
        <w:autoSpaceDN w:val="0"/>
        <w:adjustRightInd w:val="0"/>
        <w:spacing w:line="240" w:lineRule="auto"/>
        <w:jc w:val="both"/>
        <w:rPr>
          <w:sz w:val="20"/>
          <w:szCs w:val="20"/>
          <w:lang w:val="en-US"/>
        </w:rPr>
      </w:pPr>
      <w:r w:rsidRPr="009E5AD3">
        <w:rPr>
          <w:rFonts w:ascii="Times New Roman" w:hAnsi="Times New Roman" w:cs="Times New Roman"/>
          <w:sz w:val="20"/>
          <w:szCs w:val="20"/>
          <w:lang w:val="en-US"/>
        </w:rPr>
        <w:t>The research reported here should be seen as exploratory</w:t>
      </w:r>
      <w:r w:rsidR="004B0FBF"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and the conclusions are of relevance to the Croatian context and to other similar university contexts</w:t>
      </w:r>
      <w:r w:rsidRPr="009E5AD3">
        <w:rPr>
          <w:sz w:val="20"/>
          <w:szCs w:val="20"/>
          <w:lang w:val="en-US"/>
        </w:rPr>
        <w:t>.</w:t>
      </w:r>
    </w:p>
    <w:p w:rsidR="00882731" w:rsidRPr="009E5AD3" w:rsidRDefault="00882731" w:rsidP="009E5AD3">
      <w:pPr>
        <w:autoSpaceDE w:val="0"/>
        <w:autoSpaceDN w:val="0"/>
        <w:adjustRightInd w:val="0"/>
        <w:spacing w:line="240" w:lineRule="auto"/>
        <w:jc w:val="both"/>
        <w:rPr>
          <w:sz w:val="20"/>
          <w:szCs w:val="20"/>
          <w:lang w:val="en-US"/>
        </w:rPr>
      </w:pPr>
    </w:p>
    <w:p w:rsidR="007B18AB" w:rsidRPr="009E5AD3" w:rsidRDefault="004C46E9" w:rsidP="009E5AD3">
      <w:pPr>
        <w:autoSpaceDE w:val="0"/>
        <w:autoSpaceDN w:val="0"/>
        <w:adjustRightInd w:val="0"/>
        <w:spacing w:after="0" w:line="240" w:lineRule="auto"/>
        <w:rPr>
          <w:rFonts w:ascii="Times New Roman" w:hAnsi="Times New Roman" w:cs="Times New Roman"/>
          <w:b/>
          <w:sz w:val="24"/>
          <w:szCs w:val="24"/>
          <w:lang w:val="en-US"/>
        </w:rPr>
      </w:pPr>
      <w:r w:rsidRPr="009E5AD3">
        <w:rPr>
          <w:rFonts w:ascii="Times New Roman" w:hAnsi="Times New Roman" w:cs="Times New Roman"/>
          <w:b/>
          <w:sz w:val="24"/>
          <w:szCs w:val="24"/>
          <w:lang w:val="en-US"/>
        </w:rPr>
        <w:t>Methodology</w:t>
      </w:r>
    </w:p>
    <w:p w:rsidR="00763247" w:rsidRPr="00554C6A" w:rsidRDefault="00763247" w:rsidP="009E5AD3">
      <w:pPr>
        <w:autoSpaceDE w:val="0"/>
        <w:autoSpaceDN w:val="0"/>
        <w:adjustRightInd w:val="0"/>
        <w:spacing w:after="0" w:line="240" w:lineRule="auto"/>
        <w:jc w:val="center"/>
        <w:rPr>
          <w:rFonts w:ascii="Times New Roman" w:hAnsi="Times New Roman" w:cs="Times New Roman"/>
          <w:b/>
          <w:sz w:val="24"/>
          <w:szCs w:val="24"/>
          <w:lang w:val="en-US"/>
        </w:rPr>
      </w:pPr>
    </w:p>
    <w:p w:rsidR="00763247" w:rsidRPr="009E5AD3" w:rsidRDefault="00763247" w:rsidP="009E5AD3">
      <w:pPr>
        <w:autoSpaceDE w:val="0"/>
        <w:autoSpaceDN w:val="0"/>
        <w:adjustRightInd w:val="0"/>
        <w:spacing w:after="0" w:line="240" w:lineRule="auto"/>
        <w:rPr>
          <w:rFonts w:ascii="Times New Roman" w:hAnsi="Times New Roman" w:cs="Times New Roman"/>
          <w:b/>
          <w:sz w:val="20"/>
          <w:szCs w:val="20"/>
          <w:lang w:val="en-US"/>
        </w:rPr>
      </w:pPr>
      <w:r w:rsidRPr="009E5AD3">
        <w:rPr>
          <w:rFonts w:ascii="Times New Roman" w:hAnsi="Times New Roman" w:cs="Times New Roman"/>
          <w:b/>
          <w:sz w:val="20"/>
          <w:szCs w:val="20"/>
          <w:lang w:val="en-US"/>
        </w:rPr>
        <w:t>Participants</w:t>
      </w:r>
      <w:r w:rsidR="0092511F">
        <w:rPr>
          <w:rFonts w:ascii="Times New Roman" w:hAnsi="Times New Roman" w:cs="Times New Roman"/>
          <w:b/>
          <w:sz w:val="20"/>
          <w:szCs w:val="20"/>
          <w:lang w:val="en-US"/>
        </w:rPr>
        <w:t xml:space="preserve"> and C</w:t>
      </w:r>
      <w:r w:rsidR="00DF56E6" w:rsidRPr="009E5AD3">
        <w:rPr>
          <w:rFonts w:ascii="Times New Roman" w:hAnsi="Times New Roman" w:cs="Times New Roman"/>
          <w:b/>
          <w:sz w:val="20"/>
          <w:szCs w:val="20"/>
          <w:lang w:val="en-US"/>
        </w:rPr>
        <w:t>ontext</w:t>
      </w:r>
    </w:p>
    <w:p w:rsidR="004C46E9" w:rsidRPr="00554C6A" w:rsidRDefault="004C46E9" w:rsidP="009E5AD3">
      <w:pPr>
        <w:autoSpaceDE w:val="0"/>
        <w:autoSpaceDN w:val="0"/>
        <w:adjustRightInd w:val="0"/>
        <w:spacing w:after="0" w:line="240" w:lineRule="auto"/>
        <w:rPr>
          <w:rFonts w:ascii="Times New Roman" w:hAnsi="Times New Roman" w:cs="Times New Roman"/>
          <w:b/>
          <w:sz w:val="24"/>
          <w:szCs w:val="24"/>
          <w:lang w:val="en-US"/>
        </w:rPr>
      </w:pPr>
    </w:p>
    <w:p w:rsidR="00DF56E6" w:rsidRPr="009E5AD3" w:rsidRDefault="00763247"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This study was conducted at one university in Croatia, and </w:t>
      </w:r>
      <w:r w:rsidR="008810A8"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participants were</w:t>
      </w:r>
      <w:r w:rsidR="00554C6A"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first</w:t>
      </w:r>
      <w:r w:rsidR="004B0FBF"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year </w:t>
      </w:r>
      <w:r w:rsidR="00600C5F" w:rsidRPr="009E5AD3">
        <w:rPr>
          <w:rFonts w:ascii="Times New Roman" w:hAnsi="Times New Roman" w:cs="Times New Roman"/>
          <w:sz w:val="20"/>
          <w:szCs w:val="20"/>
          <w:lang w:val="en-US"/>
        </w:rPr>
        <w:t xml:space="preserve">civil engineering </w:t>
      </w:r>
      <w:r w:rsidRPr="009E5AD3">
        <w:rPr>
          <w:rFonts w:ascii="Times New Roman" w:hAnsi="Times New Roman" w:cs="Times New Roman"/>
          <w:sz w:val="20"/>
          <w:szCs w:val="20"/>
          <w:lang w:val="en-US"/>
        </w:rPr>
        <w:t xml:space="preserve">students. </w:t>
      </w:r>
      <w:r w:rsidR="00DF56E6" w:rsidRPr="009E5AD3">
        <w:rPr>
          <w:rFonts w:ascii="Times New Roman" w:hAnsi="Times New Roman" w:cs="Times New Roman"/>
          <w:sz w:val="20"/>
          <w:szCs w:val="20"/>
          <w:lang w:val="en-US"/>
        </w:rPr>
        <w:t xml:space="preserve">In order to move from </w:t>
      </w:r>
      <w:r w:rsidR="00A40238" w:rsidRPr="009E5AD3">
        <w:rPr>
          <w:rFonts w:ascii="Times New Roman" w:hAnsi="Times New Roman" w:cs="Times New Roman"/>
          <w:sz w:val="20"/>
          <w:szCs w:val="20"/>
          <w:lang w:val="en-US"/>
        </w:rPr>
        <w:t xml:space="preserve">the </w:t>
      </w:r>
      <w:r w:rsidR="00DF56E6" w:rsidRPr="009E5AD3">
        <w:rPr>
          <w:rFonts w:ascii="Times New Roman" w:hAnsi="Times New Roman" w:cs="Times New Roman"/>
          <w:sz w:val="20"/>
          <w:szCs w:val="20"/>
          <w:lang w:val="en-US"/>
        </w:rPr>
        <w:t xml:space="preserve">“vicious circle”, where university calculus courses promote procedural </w:t>
      </w:r>
      <w:r w:rsidR="00DF56E6" w:rsidRPr="009E5AD3">
        <w:rPr>
          <w:rFonts w:ascii="Times New Roman" w:hAnsi="Times New Roman" w:cs="Times New Roman"/>
          <w:sz w:val="20"/>
          <w:szCs w:val="20"/>
          <w:lang w:val="en-US"/>
        </w:rPr>
        <w:lastRenderedPageBreak/>
        <w:t>knowledge and imitative reasoning</w:t>
      </w:r>
      <w:r w:rsidR="00A40238" w:rsidRPr="009E5AD3">
        <w:rPr>
          <w:rFonts w:ascii="Times New Roman" w:hAnsi="Times New Roman" w:cs="Times New Roman"/>
          <w:sz w:val="20"/>
          <w:szCs w:val="20"/>
          <w:lang w:val="en-US"/>
        </w:rPr>
        <w:t xml:space="preserve"> (Tall, 1997</w:t>
      </w:r>
      <w:r w:rsidR="00E919ED" w:rsidRPr="009E5AD3">
        <w:rPr>
          <w:rFonts w:ascii="Times New Roman" w:hAnsi="Times New Roman" w:cs="Times New Roman"/>
          <w:sz w:val="20"/>
          <w:szCs w:val="20"/>
          <w:lang w:val="en-US"/>
        </w:rPr>
        <w:t>)</w:t>
      </w:r>
      <w:r w:rsidR="00DF56E6" w:rsidRPr="009E5AD3">
        <w:rPr>
          <w:rFonts w:ascii="Times New Roman" w:hAnsi="Times New Roman" w:cs="Times New Roman"/>
          <w:sz w:val="20"/>
          <w:szCs w:val="20"/>
          <w:lang w:val="en-US"/>
        </w:rPr>
        <w:t>, non-routine tasks were implemented in th</w:t>
      </w:r>
      <w:r w:rsidR="00600C5F" w:rsidRPr="009E5AD3">
        <w:rPr>
          <w:rFonts w:ascii="Times New Roman" w:hAnsi="Times New Roman" w:cs="Times New Roman"/>
          <w:sz w:val="20"/>
          <w:szCs w:val="20"/>
          <w:lang w:val="en-US"/>
        </w:rPr>
        <w:t>e</w:t>
      </w:r>
      <w:r w:rsidR="00DF56E6" w:rsidRPr="009E5AD3">
        <w:rPr>
          <w:rFonts w:ascii="Times New Roman" w:hAnsi="Times New Roman" w:cs="Times New Roman"/>
          <w:sz w:val="20"/>
          <w:szCs w:val="20"/>
          <w:lang w:val="en-US"/>
        </w:rPr>
        <w:t xml:space="preserve"> calculus course</w:t>
      </w:r>
      <w:r w:rsidR="00600C5F" w:rsidRPr="009E5AD3">
        <w:rPr>
          <w:rFonts w:ascii="Times New Roman" w:hAnsi="Times New Roman" w:cs="Times New Roman"/>
          <w:sz w:val="20"/>
          <w:szCs w:val="20"/>
          <w:lang w:val="en-US"/>
        </w:rPr>
        <w:t xml:space="preserve"> for civil engineering students</w:t>
      </w:r>
      <w:r w:rsidR="00DF56E6" w:rsidRPr="009E5AD3">
        <w:rPr>
          <w:rFonts w:ascii="Times New Roman" w:hAnsi="Times New Roman" w:cs="Times New Roman"/>
          <w:sz w:val="20"/>
          <w:szCs w:val="20"/>
          <w:lang w:val="en-US"/>
        </w:rPr>
        <w:t xml:space="preserve">. </w:t>
      </w:r>
      <w:r w:rsidR="008810A8" w:rsidRPr="009E5AD3">
        <w:rPr>
          <w:rFonts w:ascii="Times New Roman" w:hAnsi="Times New Roman" w:cs="Times New Roman"/>
          <w:sz w:val="20"/>
          <w:szCs w:val="20"/>
          <w:lang w:val="en-US"/>
        </w:rPr>
        <w:t>At</w:t>
      </w:r>
      <w:r w:rsidR="009D0846" w:rsidRPr="009E5AD3">
        <w:rPr>
          <w:rFonts w:ascii="Times New Roman" w:hAnsi="Times New Roman" w:cs="Times New Roman"/>
          <w:sz w:val="20"/>
          <w:szCs w:val="20"/>
          <w:lang w:val="en-US"/>
        </w:rPr>
        <w:t xml:space="preserve"> this university, </w:t>
      </w:r>
      <w:r w:rsidR="00600C5F" w:rsidRPr="009E5AD3">
        <w:rPr>
          <w:rFonts w:ascii="Times New Roman" w:hAnsi="Times New Roman" w:cs="Times New Roman"/>
          <w:sz w:val="20"/>
          <w:szCs w:val="20"/>
          <w:lang w:val="en-US"/>
        </w:rPr>
        <w:t>calculus course</w:t>
      </w:r>
      <w:r w:rsidR="009D0846" w:rsidRPr="009E5AD3">
        <w:rPr>
          <w:rFonts w:ascii="Times New Roman" w:hAnsi="Times New Roman" w:cs="Times New Roman"/>
          <w:sz w:val="20"/>
          <w:szCs w:val="20"/>
          <w:lang w:val="en-US"/>
        </w:rPr>
        <w:t>s are</w:t>
      </w:r>
      <w:r w:rsidR="00600C5F" w:rsidRPr="009E5AD3">
        <w:rPr>
          <w:rFonts w:ascii="Times New Roman" w:hAnsi="Times New Roman" w:cs="Times New Roman"/>
          <w:sz w:val="20"/>
          <w:szCs w:val="20"/>
          <w:lang w:val="en-US"/>
        </w:rPr>
        <w:t xml:space="preserve"> designed according to the</w:t>
      </w:r>
      <w:r w:rsidR="009D0846" w:rsidRPr="009E5AD3">
        <w:rPr>
          <w:rFonts w:ascii="Times New Roman" w:hAnsi="Times New Roman" w:cs="Times New Roman"/>
          <w:sz w:val="20"/>
          <w:szCs w:val="20"/>
          <w:lang w:val="en-US"/>
        </w:rPr>
        <w:t xml:space="preserve"> needs of</w:t>
      </w:r>
      <w:r w:rsidR="008810A8" w:rsidRPr="009E5AD3">
        <w:rPr>
          <w:rFonts w:ascii="Times New Roman" w:hAnsi="Times New Roman" w:cs="Times New Roman"/>
          <w:sz w:val="20"/>
          <w:szCs w:val="20"/>
          <w:lang w:val="en-US"/>
        </w:rPr>
        <w:t xml:space="preserve"> the </w:t>
      </w:r>
      <w:r w:rsidR="009D0846" w:rsidRPr="009E5AD3">
        <w:rPr>
          <w:rFonts w:ascii="Times New Roman" w:hAnsi="Times New Roman" w:cs="Times New Roman"/>
          <w:sz w:val="20"/>
          <w:szCs w:val="20"/>
          <w:lang w:val="en-US"/>
        </w:rPr>
        <w:t>specific study program. This means that calculus course</w:t>
      </w:r>
      <w:r w:rsidR="008810A8" w:rsidRPr="009E5AD3">
        <w:rPr>
          <w:rFonts w:ascii="Times New Roman" w:hAnsi="Times New Roman" w:cs="Times New Roman"/>
          <w:sz w:val="20"/>
          <w:szCs w:val="20"/>
          <w:lang w:val="en-US"/>
        </w:rPr>
        <w:t>s</w:t>
      </w:r>
      <w:r w:rsidR="00554C6A" w:rsidRPr="009E5AD3">
        <w:rPr>
          <w:rFonts w:ascii="Times New Roman" w:hAnsi="Times New Roman" w:cs="Times New Roman"/>
          <w:sz w:val="20"/>
          <w:szCs w:val="20"/>
          <w:lang w:val="en-US"/>
        </w:rPr>
        <w:t xml:space="preserve"> </w:t>
      </w:r>
      <w:r w:rsidR="008810A8" w:rsidRPr="009E5AD3">
        <w:rPr>
          <w:rFonts w:ascii="Times New Roman" w:hAnsi="Times New Roman" w:cs="Times New Roman"/>
          <w:sz w:val="20"/>
          <w:szCs w:val="20"/>
          <w:lang w:val="en-US"/>
        </w:rPr>
        <w:t xml:space="preserve">are not shared </w:t>
      </w:r>
      <w:r w:rsidR="009D0846" w:rsidRPr="009E5AD3">
        <w:rPr>
          <w:rFonts w:ascii="Times New Roman" w:hAnsi="Times New Roman" w:cs="Times New Roman"/>
          <w:sz w:val="20"/>
          <w:szCs w:val="20"/>
          <w:lang w:val="en-US"/>
        </w:rPr>
        <w:t>but each study program has its own calculus course. Se</w:t>
      </w:r>
      <w:r w:rsidR="00DF56E6" w:rsidRPr="009E5AD3">
        <w:rPr>
          <w:rFonts w:ascii="Times New Roman" w:hAnsi="Times New Roman" w:cs="Times New Roman"/>
          <w:sz w:val="20"/>
          <w:szCs w:val="20"/>
          <w:lang w:val="en-US"/>
        </w:rPr>
        <w:t>lden</w:t>
      </w:r>
      <w:r w:rsidR="007F6983">
        <w:rPr>
          <w:rFonts w:ascii="Times New Roman" w:hAnsi="Times New Roman" w:cs="Times New Roman"/>
          <w:sz w:val="20"/>
          <w:szCs w:val="20"/>
          <w:lang w:val="en-US"/>
        </w:rPr>
        <w:t>, Mason</w:t>
      </w:r>
      <w:r w:rsidR="00DF56E6" w:rsidRPr="009E5AD3">
        <w:rPr>
          <w:rFonts w:ascii="Times New Roman" w:hAnsi="Times New Roman" w:cs="Times New Roman"/>
          <w:sz w:val="20"/>
          <w:szCs w:val="20"/>
          <w:lang w:val="en-US"/>
        </w:rPr>
        <w:t xml:space="preserve"> </w:t>
      </w:r>
      <w:r w:rsidR="007F6983">
        <w:rPr>
          <w:rFonts w:ascii="Times New Roman" w:hAnsi="Times New Roman" w:cs="Times New Roman"/>
          <w:sz w:val="20"/>
          <w:szCs w:val="20"/>
          <w:lang w:val="en-US"/>
        </w:rPr>
        <w:t>&amp; Selden</w:t>
      </w:r>
      <w:r w:rsidR="00DF56E6" w:rsidRPr="009E5AD3">
        <w:rPr>
          <w:rFonts w:ascii="Times New Roman" w:hAnsi="Times New Roman" w:cs="Times New Roman"/>
          <w:sz w:val="20"/>
          <w:szCs w:val="20"/>
          <w:lang w:val="en-US"/>
        </w:rPr>
        <w:t xml:space="preserve"> (1998) </w:t>
      </w:r>
      <w:r w:rsidR="00DF56E6" w:rsidRPr="009E5AD3">
        <w:rPr>
          <w:rFonts w:ascii="Times New Roman" w:eastAsia="Calibri" w:hAnsi="Times New Roman" w:cs="Times New Roman"/>
          <w:sz w:val="20"/>
          <w:szCs w:val="20"/>
          <w:lang w:val="en-US"/>
        </w:rPr>
        <w:t xml:space="preserve">suggested that the non-routine tasks should be implemented as </w:t>
      </w:r>
      <w:r w:rsidR="00A40238" w:rsidRPr="009E5AD3">
        <w:rPr>
          <w:rFonts w:ascii="Times New Roman" w:eastAsia="Calibri" w:hAnsi="Times New Roman" w:cs="Times New Roman"/>
          <w:sz w:val="20"/>
          <w:szCs w:val="20"/>
          <w:lang w:val="en-US"/>
        </w:rPr>
        <w:t xml:space="preserve">an </w:t>
      </w:r>
      <w:r w:rsidR="00DF56E6" w:rsidRPr="009E5AD3">
        <w:rPr>
          <w:rFonts w:ascii="Times New Roman" w:eastAsia="Calibri" w:hAnsi="Times New Roman" w:cs="Times New Roman"/>
          <w:sz w:val="20"/>
          <w:szCs w:val="20"/>
          <w:lang w:val="en-US"/>
        </w:rPr>
        <w:t xml:space="preserve">explicit part of the curriculum in traditional calculus courses, not at the end, but throughout the course in the exercises sessions or in the homework. This group of civil engineering students </w:t>
      </w:r>
      <w:r w:rsidR="00A40238" w:rsidRPr="009E5AD3">
        <w:rPr>
          <w:rFonts w:ascii="Times New Roman" w:hAnsi="Times New Roman" w:cs="Times New Roman"/>
          <w:sz w:val="20"/>
          <w:szCs w:val="20"/>
          <w:lang w:val="en-US"/>
        </w:rPr>
        <w:t>was given</w:t>
      </w:r>
      <w:r w:rsidR="00554C6A" w:rsidRPr="009E5AD3">
        <w:rPr>
          <w:rFonts w:ascii="Times New Roman" w:hAnsi="Times New Roman" w:cs="Times New Roman"/>
          <w:sz w:val="20"/>
          <w:szCs w:val="20"/>
          <w:lang w:val="en-US"/>
        </w:rPr>
        <w:t xml:space="preserve"> </w:t>
      </w:r>
      <w:r w:rsidR="00463AC5" w:rsidRPr="009E5AD3">
        <w:rPr>
          <w:rFonts w:ascii="Times New Roman" w:hAnsi="Times New Roman" w:cs="Times New Roman"/>
          <w:sz w:val="20"/>
          <w:szCs w:val="20"/>
          <w:lang w:val="en-US"/>
        </w:rPr>
        <w:t>several</w:t>
      </w:r>
      <w:r w:rsidR="00DF56E6" w:rsidRPr="009E5AD3">
        <w:rPr>
          <w:rFonts w:ascii="Times New Roman" w:hAnsi="Times New Roman" w:cs="Times New Roman"/>
          <w:sz w:val="20"/>
          <w:szCs w:val="20"/>
          <w:lang w:val="en-US"/>
        </w:rPr>
        <w:t xml:space="preserve"> non-routine tasks for homework in each exercise session. The students had to hand </w:t>
      </w:r>
      <w:r w:rsidR="00C25C09" w:rsidRPr="009E5AD3">
        <w:rPr>
          <w:rFonts w:ascii="Times New Roman" w:hAnsi="Times New Roman" w:cs="Times New Roman"/>
          <w:sz w:val="20"/>
          <w:szCs w:val="20"/>
          <w:lang w:val="en-US"/>
        </w:rPr>
        <w:t>in</w:t>
      </w:r>
      <w:r w:rsidR="00DF56E6" w:rsidRPr="009E5AD3">
        <w:rPr>
          <w:rFonts w:ascii="Times New Roman" w:hAnsi="Times New Roman" w:cs="Times New Roman"/>
          <w:sz w:val="20"/>
          <w:szCs w:val="20"/>
          <w:lang w:val="en-US"/>
        </w:rPr>
        <w:t xml:space="preserve"> the homework to the teaching assistant in the following exercise session as evidence </w:t>
      </w:r>
      <w:r w:rsidR="00554C6A" w:rsidRPr="009E5AD3">
        <w:rPr>
          <w:rFonts w:ascii="Times New Roman" w:hAnsi="Times New Roman" w:cs="Times New Roman"/>
          <w:sz w:val="20"/>
          <w:szCs w:val="20"/>
          <w:lang w:val="en-US"/>
        </w:rPr>
        <w:t xml:space="preserve">that </w:t>
      </w:r>
      <w:r w:rsidR="00DF56E6" w:rsidRPr="009E5AD3">
        <w:rPr>
          <w:rFonts w:ascii="Times New Roman" w:hAnsi="Times New Roman" w:cs="Times New Roman"/>
          <w:sz w:val="20"/>
          <w:szCs w:val="20"/>
          <w:lang w:val="en-US"/>
        </w:rPr>
        <w:t xml:space="preserve">they actually were solving it, but the solution did not have to be correct. Sometimes the homework tasks were solved in the </w:t>
      </w:r>
      <w:r w:rsidR="00600C5F" w:rsidRPr="009E5AD3">
        <w:rPr>
          <w:rFonts w:ascii="Times New Roman" w:hAnsi="Times New Roman" w:cs="Times New Roman"/>
          <w:sz w:val="20"/>
          <w:szCs w:val="20"/>
          <w:lang w:val="en-US"/>
        </w:rPr>
        <w:t xml:space="preserve">next </w:t>
      </w:r>
      <w:r w:rsidR="00DF56E6" w:rsidRPr="009E5AD3">
        <w:rPr>
          <w:rFonts w:ascii="Times New Roman" w:hAnsi="Times New Roman" w:cs="Times New Roman"/>
          <w:sz w:val="20"/>
          <w:szCs w:val="20"/>
          <w:lang w:val="en-US"/>
        </w:rPr>
        <w:t>exercise session, and sometimes the solution was only commented</w:t>
      </w:r>
      <w:r w:rsidR="00A40238" w:rsidRPr="009E5AD3">
        <w:rPr>
          <w:rFonts w:ascii="Times New Roman" w:hAnsi="Times New Roman" w:cs="Times New Roman"/>
          <w:sz w:val="20"/>
          <w:szCs w:val="20"/>
          <w:lang w:val="en-US"/>
        </w:rPr>
        <w:t xml:space="preserve"> on</w:t>
      </w:r>
      <w:r w:rsidR="00DF56E6" w:rsidRPr="009E5AD3">
        <w:rPr>
          <w:rFonts w:ascii="Times New Roman" w:hAnsi="Times New Roman" w:cs="Times New Roman"/>
          <w:sz w:val="20"/>
          <w:szCs w:val="20"/>
          <w:lang w:val="en-US"/>
        </w:rPr>
        <w:t xml:space="preserve">. The routine calculus tasks, which were given to the students in the course, </w:t>
      </w:r>
      <w:r w:rsidR="00A40238" w:rsidRPr="009E5AD3">
        <w:rPr>
          <w:rFonts w:ascii="Times New Roman" w:hAnsi="Times New Roman" w:cs="Times New Roman"/>
          <w:sz w:val="20"/>
          <w:szCs w:val="20"/>
          <w:lang w:val="en-US"/>
        </w:rPr>
        <w:t>required</w:t>
      </w:r>
      <w:r w:rsidR="00DF56E6" w:rsidRPr="009E5AD3">
        <w:rPr>
          <w:rFonts w:ascii="Times New Roman" w:hAnsi="Times New Roman" w:cs="Times New Roman"/>
          <w:sz w:val="20"/>
          <w:szCs w:val="20"/>
          <w:lang w:val="en-US"/>
        </w:rPr>
        <w:t xml:space="preserve"> the application of some procedure that was shown to them either by </w:t>
      </w:r>
      <w:r w:rsidR="00554C6A" w:rsidRPr="009E5AD3">
        <w:rPr>
          <w:rFonts w:ascii="Times New Roman" w:hAnsi="Times New Roman" w:cs="Times New Roman"/>
          <w:sz w:val="20"/>
          <w:szCs w:val="20"/>
          <w:lang w:val="en-US"/>
        </w:rPr>
        <w:t xml:space="preserve">the </w:t>
      </w:r>
      <w:r w:rsidR="00DF56E6" w:rsidRPr="009E5AD3">
        <w:rPr>
          <w:rFonts w:ascii="Times New Roman" w:hAnsi="Times New Roman" w:cs="Times New Roman"/>
          <w:sz w:val="20"/>
          <w:szCs w:val="20"/>
          <w:lang w:val="en-US"/>
        </w:rPr>
        <w:t>lecturer or teaching assistant, while t</w:t>
      </w:r>
      <w:r w:rsidR="00DF56E6" w:rsidRPr="009E5AD3">
        <w:rPr>
          <w:rFonts w:ascii="Times New Roman" w:eastAsia="Calibri" w:hAnsi="Times New Roman" w:cs="Times New Roman"/>
          <w:sz w:val="20"/>
          <w:szCs w:val="20"/>
          <w:lang w:val="en-US"/>
        </w:rPr>
        <w:t xml:space="preserve">he non-routine tasks </w:t>
      </w:r>
      <w:r w:rsidR="00600C5F" w:rsidRPr="009E5AD3">
        <w:rPr>
          <w:rFonts w:ascii="Times New Roman" w:eastAsia="Calibri" w:hAnsi="Times New Roman" w:cs="Times New Roman"/>
          <w:sz w:val="20"/>
          <w:szCs w:val="20"/>
          <w:lang w:val="en-US"/>
        </w:rPr>
        <w:t xml:space="preserve">were more oriented toward </w:t>
      </w:r>
      <w:r w:rsidR="00DF56E6" w:rsidRPr="009E5AD3">
        <w:rPr>
          <w:rFonts w:ascii="Times New Roman" w:hAnsi="Times New Roman" w:cs="Times New Roman"/>
          <w:sz w:val="20"/>
          <w:szCs w:val="20"/>
          <w:lang w:val="en-US"/>
        </w:rPr>
        <w:t xml:space="preserve">conceptual understanding. </w:t>
      </w:r>
      <w:r w:rsidR="00A40238" w:rsidRPr="009E5AD3">
        <w:rPr>
          <w:rFonts w:ascii="Times New Roman" w:hAnsi="Times New Roman" w:cs="Times New Roman"/>
          <w:sz w:val="20"/>
          <w:szCs w:val="20"/>
          <w:lang w:val="en-US"/>
        </w:rPr>
        <w:t>For instance, the routine tasks</w:t>
      </w:r>
      <w:r w:rsidR="00DF56E6" w:rsidRPr="009E5AD3">
        <w:rPr>
          <w:rFonts w:ascii="Times New Roman" w:hAnsi="Times New Roman" w:cs="Times New Roman"/>
          <w:sz w:val="20"/>
          <w:szCs w:val="20"/>
          <w:lang w:val="en-US"/>
        </w:rPr>
        <w:t xml:space="preserve"> that </w:t>
      </w:r>
      <w:r w:rsidR="00554C6A" w:rsidRPr="009E5AD3">
        <w:rPr>
          <w:rFonts w:ascii="Times New Roman" w:hAnsi="Times New Roman" w:cs="Times New Roman"/>
          <w:sz w:val="20"/>
          <w:szCs w:val="20"/>
          <w:lang w:val="en-US"/>
        </w:rPr>
        <w:t xml:space="preserve">the </w:t>
      </w:r>
      <w:r w:rsidR="00DF56E6" w:rsidRPr="009E5AD3">
        <w:rPr>
          <w:rFonts w:ascii="Times New Roman" w:hAnsi="Times New Roman" w:cs="Times New Roman"/>
          <w:sz w:val="20"/>
          <w:szCs w:val="20"/>
          <w:lang w:val="en-US"/>
        </w:rPr>
        <w:t>students solved in exercise session</w:t>
      </w:r>
      <w:r w:rsidR="00A40238" w:rsidRPr="009E5AD3">
        <w:rPr>
          <w:rFonts w:ascii="Times New Roman" w:hAnsi="Times New Roman" w:cs="Times New Roman"/>
          <w:sz w:val="20"/>
          <w:szCs w:val="20"/>
          <w:lang w:val="en-US"/>
        </w:rPr>
        <w:t>s</w:t>
      </w:r>
      <w:r w:rsidR="00DF56E6" w:rsidRPr="009E5AD3">
        <w:rPr>
          <w:rFonts w:ascii="Times New Roman" w:hAnsi="Times New Roman" w:cs="Times New Roman"/>
          <w:sz w:val="20"/>
          <w:szCs w:val="20"/>
          <w:lang w:val="en-US"/>
        </w:rPr>
        <w:t xml:space="preserve"> </w:t>
      </w:r>
      <w:r w:rsidR="00A40238" w:rsidRPr="009E5AD3">
        <w:rPr>
          <w:rFonts w:ascii="Times New Roman" w:hAnsi="Times New Roman" w:cs="Times New Roman"/>
          <w:sz w:val="20"/>
          <w:szCs w:val="20"/>
          <w:lang w:val="en-US"/>
        </w:rPr>
        <w:t>required the</w:t>
      </w:r>
      <w:r w:rsidR="00DF56E6" w:rsidRPr="009E5AD3">
        <w:rPr>
          <w:rFonts w:ascii="Times New Roman" w:hAnsi="Times New Roman" w:cs="Times New Roman"/>
          <w:sz w:val="20"/>
          <w:szCs w:val="20"/>
          <w:lang w:val="en-US"/>
        </w:rPr>
        <w:t xml:space="preserve"> evaluation of function limit at some point e.g. “Find </w:t>
      </w:r>
      <m:oMath>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e>
              <m:lim>
                <m:r>
                  <w:rPr>
                    <w:rFonts w:ascii="Cambria Math" w:hAnsi="Cambria Math" w:cs="Times New Roman"/>
                    <w:sz w:val="20"/>
                    <w:szCs w:val="20"/>
                    <w:lang w:val="en-US"/>
                  </w:rPr>
                  <m:t>x→1</m:t>
                </m:r>
              </m:lim>
            </m:limLow>
          </m:fName>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1-x</m:t>
                    </m:r>
                  </m:e>
                  <m:sup>
                    <m:r>
                      <w:rPr>
                        <w:rFonts w:ascii="Cambria Math" w:hAnsi="Cambria Math" w:cs="Times New Roman"/>
                        <w:sz w:val="20"/>
                        <w:szCs w:val="20"/>
                        <w:lang w:val="en-US"/>
                      </w:rPr>
                      <m:t>3</m:t>
                    </m:r>
                  </m:sup>
                </m:sSup>
              </m:num>
              <m:den>
                <m:r>
                  <w:rPr>
                    <w:rFonts w:ascii="Cambria Math" w:hAnsi="Cambria Math" w:cs="Times New Roman"/>
                    <w:sz w:val="20"/>
                    <w:szCs w:val="20"/>
                    <w:lang w:val="en-US"/>
                  </w:rPr>
                  <m:t>1-x</m:t>
                </m:r>
              </m:den>
            </m:f>
          </m:e>
        </m:func>
      </m:oMath>
      <w:r w:rsidR="00DF56E6" w:rsidRPr="009E5AD3">
        <w:rPr>
          <w:rFonts w:ascii="Times New Roman" w:hAnsi="Times New Roman" w:cs="Times New Roman"/>
          <w:sz w:val="20"/>
          <w:szCs w:val="20"/>
          <w:lang w:val="en-US"/>
        </w:rPr>
        <w:t xml:space="preserve">”, while the corresponding non-routine task given for homework had the following form  “Is there an </w:t>
      </w:r>
      <w:r w:rsidR="00DF56E6" w:rsidRPr="009E5AD3">
        <w:rPr>
          <w:rFonts w:ascii="Times New Roman" w:hAnsi="Times New Roman" w:cs="Times New Roman"/>
          <w:i/>
          <w:sz w:val="20"/>
          <w:szCs w:val="20"/>
          <w:lang w:val="en-US"/>
        </w:rPr>
        <w:t>a</w:t>
      </w:r>
      <w:r w:rsidR="00DF56E6" w:rsidRPr="009E5AD3">
        <w:rPr>
          <w:rFonts w:ascii="Times New Roman" w:hAnsi="Times New Roman" w:cs="Times New Roman"/>
          <w:sz w:val="20"/>
          <w:szCs w:val="20"/>
          <w:lang w:val="en-US"/>
        </w:rPr>
        <w:t xml:space="preserve"> such that  </w:t>
      </w:r>
      <m:oMath>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e>
              <m:lim>
                <m:r>
                  <w:rPr>
                    <w:rFonts w:ascii="Cambria Math" w:hAnsi="Cambria Math" w:cs="Times New Roman"/>
                    <w:sz w:val="20"/>
                    <w:szCs w:val="20"/>
                    <w:lang w:val="en-US"/>
                  </w:rPr>
                  <m:t>x→3</m:t>
                </m:r>
              </m:lim>
            </m:limLow>
          </m:fName>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2</m:t>
                    </m:r>
                  </m:sup>
                </m:sSup>
                <m:r>
                  <w:rPr>
                    <w:rFonts w:ascii="Cambria Math" w:hAnsi="Cambria Math" w:cs="Times New Roman"/>
                    <w:sz w:val="20"/>
                    <w:szCs w:val="20"/>
                    <w:lang w:val="en-US"/>
                  </w:rPr>
                  <m:t>+x-ax-a+4</m:t>
                </m:r>
              </m:num>
              <m:den>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2</m:t>
                    </m:r>
                  </m:sup>
                </m:sSup>
                <m:r>
                  <w:rPr>
                    <w:rFonts w:ascii="Cambria Math" w:hAnsi="Cambria Math" w:cs="Times New Roman"/>
                    <w:sz w:val="20"/>
                    <w:szCs w:val="20"/>
                    <w:lang w:val="en-US"/>
                  </w:rPr>
                  <m:t>-2x-3</m:t>
                </m:r>
              </m:den>
            </m:f>
          </m:e>
        </m:func>
      </m:oMath>
      <w:r w:rsidR="00DF56E6" w:rsidRPr="009E5AD3">
        <w:rPr>
          <w:rFonts w:ascii="Times New Roman" w:hAnsi="Times New Roman" w:cs="Times New Roman"/>
          <w:sz w:val="20"/>
          <w:szCs w:val="20"/>
          <w:lang w:val="en-US"/>
        </w:rPr>
        <w:t xml:space="preserve">  exists? Explain your answer.”</w:t>
      </w:r>
    </w:p>
    <w:p w:rsidR="00600C5F" w:rsidRPr="009E5AD3" w:rsidRDefault="009D0846"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In order to pass the calculus course, the students in this study program have to pass both </w:t>
      </w:r>
      <w:r w:rsidR="00C25C09" w:rsidRPr="009E5AD3">
        <w:rPr>
          <w:rFonts w:ascii="Times New Roman" w:hAnsi="Times New Roman" w:cs="Times New Roman"/>
          <w:sz w:val="20"/>
          <w:szCs w:val="20"/>
          <w:lang w:val="en-US"/>
        </w:rPr>
        <w:t xml:space="preserve">a </w:t>
      </w:r>
      <w:r w:rsidRPr="009E5AD3">
        <w:rPr>
          <w:rFonts w:ascii="Times New Roman" w:hAnsi="Times New Roman" w:cs="Times New Roman"/>
          <w:sz w:val="20"/>
          <w:szCs w:val="20"/>
          <w:lang w:val="en-US"/>
        </w:rPr>
        <w:t xml:space="preserve">written exam and </w:t>
      </w:r>
      <w:r w:rsidR="00C25C09" w:rsidRPr="009E5AD3">
        <w:rPr>
          <w:rFonts w:ascii="Times New Roman" w:hAnsi="Times New Roman" w:cs="Times New Roman"/>
          <w:sz w:val="20"/>
          <w:szCs w:val="20"/>
          <w:lang w:val="en-US"/>
        </w:rPr>
        <w:t xml:space="preserve">an </w:t>
      </w:r>
      <w:r w:rsidRPr="009E5AD3">
        <w:rPr>
          <w:rFonts w:ascii="Times New Roman" w:hAnsi="Times New Roman" w:cs="Times New Roman"/>
          <w:sz w:val="20"/>
          <w:szCs w:val="20"/>
          <w:lang w:val="en-US"/>
        </w:rPr>
        <w:t xml:space="preserve">oral exam. Moreover, the written exam consists of </w:t>
      </w:r>
      <w:r w:rsidR="00C852A3" w:rsidRPr="009E5AD3">
        <w:rPr>
          <w:rFonts w:ascii="Times New Roman" w:hAnsi="Times New Roman" w:cs="Times New Roman"/>
          <w:sz w:val="20"/>
          <w:szCs w:val="20"/>
          <w:lang w:val="en-US"/>
        </w:rPr>
        <w:t>a</w:t>
      </w:r>
      <w:r w:rsidRPr="009E5AD3">
        <w:rPr>
          <w:rFonts w:ascii="Times New Roman" w:hAnsi="Times New Roman" w:cs="Times New Roman"/>
          <w:sz w:val="20"/>
          <w:szCs w:val="20"/>
          <w:lang w:val="en-US"/>
        </w:rPr>
        <w:t xml:space="preserve"> mid-term exam and </w:t>
      </w:r>
      <w:r w:rsidR="00C852A3" w:rsidRPr="009E5AD3">
        <w:rPr>
          <w:rFonts w:ascii="Times New Roman" w:hAnsi="Times New Roman" w:cs="Times New Roman"/>
          <w:sz w:val="20"/>
          <w:szCs w:val="20"/>
          <w:lang w:val="en-US"/>
        </w:rPr>
        <w:t>a</w:t>
      </w:r>
      <w:r w:rsidRPr="009E5AD3">
        <w:rPr>
          <w:rFonts w:ascii="Times New Roman" w:hAnsi="Times New Roman" w:cs="Times New Roman"/>
          <w:sz w:val="20"/>
          <w:szCs w:val="20"/>
          <w:lang w:val="en-US"/>
        </w:rPr>
        <w:t xml:space="preserve"> final exam. In the written exam stude</w:t>
      </w:r>
      <w:r w:rsidR="00A40238" w:rsidRPr="009E5AD3">
        <w:rPr>
          <w:rFonts w:ascii="Times New Roman" w:hAnsi="Times New Roman" w:cs="Times New Roman"/>
          <w:sz w:val="20"/>
          <w:szCs w:val="20"/>
          <w:lang w:val="en-US"/>
        </w:rPr>
        <w:t>nts have to solve various tasks,</w:t>
      </w:r>
      <w:r w:rsidRPr="009E5AD3">
        <w:rPr>
          <w:rFonts w:ascii="Times New Roman" w:hAnsi="Times New Roman" w:cs="Times New Roman"/>
          <w:sz w:val="20"/>
          <w:szCs w:val="20"/>
          <w:lang w:val="en-US"/>
        </w:rPr>
        <w:t xml:space="preserve"> the oral exam </w:t>
      </w:r>
      <w:r w:rsidR="00A40238" w:rsidRPr="009E5AD3">
        <w:rPr>
          <w:rFonts w:ascii="Times New Roman" w:hAnsi="Times New Roman" w:cs="Times New Roman"/>
          <w:sz w:val="20"/>
          <w:szCs w:val="20"/>
          <w:lang w:val="en-US"/>
        </w:rPr>
        <w:t>has an</w:t>
      </w:r>
      <w:r w:rsidRPr="009E5AD3">
        <w:rPr>
          <w:rFonts w:ascii="Times New Roman" w:hAnsi="Times New Roman" w:cs="Times New Roman"/>
          <w:sz w:val="20"/>
          <w:szCs w:val="20"/>
          <w:lang w:val="en-US"/>
        </w:rPr>
        <w:t xml:space="preserve"> emphasis on mathematical theory. </w:t>
      </w:r>
      <w:r w:rsidR="00600C5F" w:rsidRPr="009E5AD3">
        <w:rPr>
          <w:rFonts w:ascii="Times New Roman" w:hAnsi="Times New Roman" w:cs="Times New Roman"/>
          <w:sz w:val="20"/>
          <w:szCs w:val="20"/>
          <w:lang w:val="en-US"/>
        </w:rPr>
        <w:t xml:space="preserve">The participants </w:t>
      </w:r>
      <w:r w:rsidRPr="009E5AD3">
        <w:rPr>
          <w:rFonts w:ascii="Times New Roman" w:hAnsi="Times New Roman" w:cs="Times New Roman"/>
          <w:sz w:val="20"/>
          <w:szCs w:val="20"/>
          <w:lang w:val="en-US"/>
        </w:rPr>
        <w:t xml:space="preserve">for this study </w:t>
      </w:r>
      <w:r w:rsidR="00600C5F" w:rsidRPr="009E5AD3">
        <w:rPr>
          <w:rFonts w:ascii="Times New Roman" w:hAnsi="Times New Roman" w:cs="Times New Roman"/>
          <w:sz w:val="20"/>
          <w:szCs w:val="20"/>
          <w:lang w:val="en-US"/>
        </w:rPr>
        <w:t>were chosen according to the</w:t>
      </w:r>
      <w:r w:rsidR="00F45685" w:rsidRPr="009E5AD3">
        <w:rPr>
          <w:rFonts w:ascii="Times New Roman" w:hAnsi="Times New Roman" w:cs="Times New Roman"/>
          <w:sz w:val="20"/>
          <w:szCs w:val="20"/>
          <w:lang w:val="en-US"/>
        </w:rPr>
        <w:t>ir</w:t>
      </w:r>
      <w:r w:rsidR="00600C5F" w:rsidRPr="009E5AD3">
        <w:rPr>
          <w:rFonts w:ascii="Times New Roman" w:hAnsi="Times New Roman" w:cs="Times New Roman"/>
          <w:sz w:val="20"/>
          <w:szCs w:val="20"/>
          <w:lang w:val="en-US"/>
        </w:rPr>
        <w:t xml:space="preserve"> scores obtained in the calculus mid-term exam. </w:t>
      </w:r>
      <w:r w:rsidRPr="009E5AD3">
        <w:rPr>
          <w:rFonts w:ascii="Times New Roman" w:hAnsi="Times New Roman" w:cs="Times New Roman"/>
          <w:sz w:val="20"/>
          <w:szCs w:val="20"/>
          <w:lang w:val="en-US"/>
        </w:rPr>
        <w:t>They s</w:t>
      </w:r>
      <w:r w:rsidR="00600C5F" w:rsidRPr="009E5AD3">
        <w:rPr>
          <w:rFonts w:ascii="Times New Roman" w:hAnsi="Times New Roman" w:cs="Times New Roman"/>
          <w:sz w:val="20"/>
          <w:szCs w:val="20"/>
          <w:lang w:val="en-US"/>
        </w:rPr>
        <w:t>cored</w:t>
      </w:r>
      <w:r w:rsidR="00F45685" w:rsidRPr="009E5AD3">
        <w:rPr>
          <w:rFonts w:ascii="Times New Roman" w:hAnsi="Times New Roman" w:cs="Times New Roman"/>
          <w:sz w:val="20"/>
          <w:szCs w:val="20"/>
          <w:lang w:val="en-US"/>
        </w:rPr>
        <w:t xml:space="preserve"> </w:t>
      </w:r>
      <w:r w:rsidR="001874A8" w:rsidRPr="009E5AD3">
        <w:rPr>
          <w:rFonts w:ascii="Times New Roman" w:hAnsi="Times New Roman" w:cs="Times New Roman"/>
          <w:sz w:val="20"/>
          <w:szCs w:val="20"/>
          <w:lang w:val="en-US"/>
        </w:rPr>
        <w:t xml:space="preserve">around </w:t>
      </w:r>
      <w:r w:rsidR="00600C5F" w:rsidRPr="009E5AD3">
        <w:rPr>
          <w:rFonts w:ascii="Times New Roman" w:hAnsi="Times New Roman" w:cs="Times New Roman"/>
          <w:sz w:val="20"/>
          <w:szCs w:val="20"/>
          <w:lang w:val="en-US"/>
        </w:rPr>
        <w:t>70%</w:t>
      </w:r>
      <w:r w:rsidR="00F45685" w:rsidRPr="009E5AD3">
        <w:rPr>
          <w:rFonts w:ascii="Times New Roman" w:hAnsi="Times New Roman" w:cs="Times New Roman"/>
          <w:sz w:val="20"/>
          <w:szCs w:val="20"/>
          <w:lang w:val="en-US"/>
        </w:rPr>
        <w:t xml:space="preserve"> </w:t>
      </w:r>
      <w:r w:rsidR="00600C5F" w:rsidRPr="009E5AD3">
        <w:rPr>
          <w:rFonts w:ascii="Times New Roman" w:hAnsi="Times New Roman" w:cs="Times New Roman"/>
          <w:sz w:val="20"/>
          <w:szCs w:val="20"/>
          <w:lang w:val="en-US"/>
        </w:rPr>
        <w:t xml:space="preserve">in the </w:t>
      </w:r>
      <w:r w:rsidRPr="009E5AD3">
        <w:rPr>
          <w:rFonts w:ascii="Times New Roman" w:hAnsi="Times New Roman" w:cs="Times New Roman"/>
          <w:sz w:val="20"/>
          <w:szCs w:val="20"/>
          <w:lang w:val="en-US"/>
        </w:rPr>
        <w:t>mid-term exam</w:t>
      </w:r>
      <w:r w:rsidR="00600C5F" w:rsidRPr="009E5AD3">
        <w:rPr>
          <w:rFonts w:ascii="Times New Roman" w:hAnsi="Times New Roman" w:cs="Times New Roman"/>
          <w:sz w:val="20"/>
          <w:szCs w:val="20"/>
          <w:lang w:val="en-US"/>
        </w:rPr>
        <w:t xml:space="preserve">, and we </w:t>
      </w:r>
      <w:r w:rsidR="00F45685" w:rsidRPr="009E5AD3">
        <w:rPr>
          <w:rFonts w:ascii="Times New Roman" w:hAnsi="Times New Roman" w:cs="Times New Roman"/>
          <w:sz w:val="20"/>
          <w:szCs w:val="20"/>
          <w:lang w:val="en-US"/>
        </w:rPr>
        <w:t>would classify</w:t>
      </w:r>
      <w:r w:rsidR="00600C5F" w:rsidRPr="009E5AD3">
        <w:rPr>
          <w:rFonts w:ascii="Times New Roman" w:hAnsi="Times New Roman" w:cs="Times New Roman"/>
          <w:sz w:val="20"/>
          <w:szCs w:val="20"/>
          <w:lang w:val="en-US"/>
        </w:rPr>
        <w:t xml:space="preserve"> them as average students, i.e. students who possessed some knowledge, were far from failing the exam, but also were not close to excellent scores. Their scores represent the most common results in the calculus exam among civil engineering students.</w:t>
      </w:r>
    </w:p>
    <w:p w:rsidR="00600C5F" w:rsidRPr="00554C6A" w:rsidRDefault="00600C5F" w:rsidP="009E5AD3">
      <w:pPr>
        <w:autoSpaceDE w:val="0"/>
        <w:autoSpaceDN w:val="0"/>
        <w:adjustRightInd w:val="0"/>
        <w:spacing w:after="0" w:line="240" w:lineRule="auto"/>
        <w:jc w:val="both"/>
        <w:rPr>
          <w:rFonts w:ascii="Times New Roman" w:hAnsi="Times New Roman" w:cs="Times New Roman"/>
          <w:sz w:val="24"/>
          <w:szCs w:val="24"/>
          <w:lang w:val="en-US"/>
        </w:rPr>
      </w:pPr>
    </w:p>
    <w:p w:rsidR="00DF56E6" w:rsidRPr="00554C6A" w:rsidRDefault="00DF56E6" w:rsidP="009E5AD3">
      <w:pPr>
        <w:autoSpaceDE w:val="0"/>
        <w:autoSpaceDN w:val="0"/>
        <w:adjustRightInd w:val="0"/>
        <w:spacing w:after="0" w:line="240" w:lineRule="auto"/>
        <w:jc w:val="both"/>
        <w:rPr>
          <w:rFonts w:ascii="Times New Roman" w:hAnsi="Times New Roman" w:cs="Times New Roman"/>
          <w:sz w:val="24"/>
          <w:szCs w:val="24"/>
          <w:lang w:val="en-US"/>
        </w:rPr>
      </w:pPr>
    </w:p>
    <w:p w:rsidR="00555FA0" w:rsidRDefault="00555FA0" w:rsidP="009E5AD3">
      <w:pPr>
        <w:autoSpaceDE w:val="0"/>
        <w:autoSpaceDN w:val="0"/>
        <w:adjustRightInd w:val="0"/>
        <w:spacing w:after="0" w:line="240" w:lineRule="auto"/>
        <w:rPr>
          <w:rFonts w:ascii="Times New Roman" w:hAnsi="Times New Roman" w:cs="Times New Roman"/>
          <w:b/>
          <w:sz w:val="20"/>
          <w:szCs w:val="20"/>
          <w:lang w:val="en-US"/>
        </w:rPr>
      </w:pPr>
      <w:r w:rsidRPr="009E5AD3">
        <w:rPr>
          <w:rFonts w:ascii="Times New Roman" w:hAnsi="Times New Roman" w:cs="Times New Roman"/>
          <w:b/>
          <w:sz w:val="20"/>
          <w:szCs w:val="20"/>
          <w:lang w:val="en-US"/>
        </w:rPr>
        <w:t>Method</w:t>
      </w:r>
    </w:p>
    <w:p w:rsidR="009E5AD3" w:rsidRPr="009E5AD3" w:rsidRDefault="009E5AD3" w:rsidP="009E5AD3">
      <w:pPr>
        <w:autoSpaceDE w:val="0"/>
        <w:autoSpaceDN w:val="0"/>
        <w:adjustRightInd w:val="0"/>
        <w:spacing w:after="0" w:line="240" w:lineRule="auto"/>
        <w:rPr>
          <w:rFonts w:ascii="Times New Roman" w:hAnsi="Times New Roman" w:cs="Times New Roman"/>
          <w:b/>
          <w:sz w:val="20"/>
          <w:szCs w:val="20"/>
          <w:lang w:val="en-US"/>
        </w:rPr>
      </w:pPr>
    </w:p>
    <w:p w:rsidR="00463AC5" w:rsidRPr="009E5AD3" w:rsidRDefault="007B18AB"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The empirical data was collected from </w:t>
      </w:r>
      <w:r w:rsidR="0000329D" w:rsidRPr="009E5AD3">
        <w:rPr>
          <w:rFonts w:ascii="Times New Roman" w:hAnsi="Times New Roman" w:cs="Times New Roman"/>
          <w:sz w:val="20"/>
          <w:szCs w:val="20"/>
          <w:lang w:val="en-US"/>
        </w:rPr>
        <w:t>six</w:t>
      </w:r>
      <w:r w:rsidRPr="009E5AD3">
        <w:rPr>
          <w:rFonts w:ascii="Times New Roman" w:hAnsi="Times New Roman" w:cs="Times New Roman"/>
          <w:sz w:val="20"/>
          <w:szCs w:val="20"/>
          <w:lang w:val="en-US"/>
        </w:rPr>
        <w:t xml:space="preserve"> task</w:t>
      </w:r>
      <w:r w:rsidR="007F4FF3"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based interviews.</w:t>
      </w:r>
      <w:r w:rsidR="009C5568" w:rsidRPr="009E5AD3">
        <w:rPr>
          <w:rFonts w:ascii="Times New Roman" w:hAnsi="Times New Roman" w:cs="Times New Roman"/>
          <w:sz w:val="20"/>
          <w:szCs w:val="20"/>
          <w:lang w:val="en-US"/>
        </w:rPr>
        <w:t xml:space="preserve"> </w:t>
      </w:r>
      <w:r w:rsidR="0000329D" w:rsidRPr="009E5AD3">
        <w:rPr>
          <w:rFonts w:ascii="Times New Roman" w:eastAsia="Calibri" w:hAnsi="Times New Roman" w:cs="Times New Roman"/>
          <w:sz w:val="20"/>
          <w:szCs w:val="20"/>
          <w:lang w:val="en-US"/>
        </w:rPr>
        <w:t>The s</w:t>
      </w:r>
      <w:r w:rsidRPr="009E5AD3">
        <w:rPr>
          <w:rFonts w:ascii="Times New Roman" w:eastAsia="Calibri" w:hAnsi="Times New Roman" w:cs="Times New Roman"/>
          <w:sz w:val="20"/>
          <w:szCs w:val="20"/>
          <w:lang w:val="en-US"/>
        </w:rPr>
        <w:t>tu</w:t>
      </w:r>
      <w:r w:rsidR="005B75CE" w:rsidRPr="009E5AD3">
        <w:rPr>
          <w:rFonts w:ascii="Times New Roman" w:eastAsia="Calibri" w:hAnsi="Times New Roman" w:cs="Times New Roman"/>
          <w:sz w:val="20"/>
          <w:szCs w:val="20"/>
          <w:lang w:val="en-US"/>
        </w:rPr>
        <w:t>dents were interviewed in pairs. Arksey &amp;</w:t>
      </w:r>
      <w:r w:rsidR="00E745F4" w:rsidRPr="009E5AD3">
        <w:rPr>
          <w:rFonts w:ascii="Times New Roman" w:eastAsia="Calibri" w:hAnsi="Times New Roman" w:cs="Times New Roman"/>
          <w:sz w:val="20"/>
          <w:szCs w:val="20"/>
          <w:lang w:val="en-US"/>
        </w:rPr>
        <w:t xml:space="preserve"> Knight</w:t>
      </w:r>
      <w:r w:rsidR="005B75CE" w:rsidRPr="009E5AD3">
        <w:rPr>
          <w:rFonts w:ascii="Times New Roman" w:eastAsia="Calibri" w:hAnsi="Times New Roman" w:cs="Times New Roman"/>
          <w:sz w:val="20"/>
          <w:szCs w:val="20"/>
          <w:lang w:val="en-US"/>
        </w:rPr>
        <w:t xml:space="preserve"> (1999) argue that </w:t>
      </w:r>
      <w:r w:rsidRPr="009E5AD3">
        <w:rPr>
          <w:rFonts w:ascii="Times New Roman" w:eastAsia="Calibri" w:hAnsi="Times New Roman" w:cs="Times New Roman"/>
          <w:sz w:val="20"/>
          <w:szCs w:val="20"/>
          <w:lang w:val="en-US"/>
        </w:rPr>
        <w:t>thi</w:t>
      </w:r>
      <w:r w:rsidR="00732AD2" w:rsidRPr="009E5AD3">
        <w:rPr>
          <w:rFonts w:ascii="Times New Roman" w:eastAsia="Calibri" w:hAnsi="Times New Roman" w:cs="Times New Roman"/>
          <w:sz w:val="20"/>
          <w:szCs w:val="20"/>
          <w:lang w:val="en-US"/>
        </w:rPr>
        <w:t>s method</w:t>
      </w:r>
      <w:r w:rsidR="00DE3479" w:rsidRPr="009E5AD3">
        <w:rPr>
          <w:rFonts w:ascii="Times New Roman" w:eastAsia="Calibri" w:hAnsi="Times New Roman" w:cs="Times New Roman"/>
          <w:sz w:val="20"/>
          <w:szCs w:val="20"/>
          <w:lang w:val="en-US"/>
        </w:rPr>
        <w:t xml:space="preserve"> </w:t>
      </w:r>
      <w:r w:rsidR="00364A93" w:rsidRPr="009E5AD3">
        <w:rPr>
          <w:rFonts w:ascii="Times New Roman" w:eastAsia="Calibri" w:hAnsi="Times New Roman" w:cs="Times New Roman"/>
          <w:sz w:val="20"/>
          <w:szCs w:val="20"/>
          <w:lang w:val="en-US"/>
        </w:rPr>
        <w:t xml:space="preserve">is </w:t>
      </w:r>
      <w:r w:rsidRPr="009E5AD3">
        <w:rPr>
          <w:rFonts w:ascii="Times New Roman" w:eastAsia="Calibri" w:hAnsi="Times New Roman" w:cs="Times New Roman"/>
          <w:sz w:val="20"/>
          <w:szCs w:val="20"/>
          <w:lang w:val="en-US"/>
        </w:rPr>
        <w:t>better for establishing an atmosphere of confidence with two students being interviewed at the same time and because the interviewees may ‘fill in gaps’ for each other</w:t>
      </w:r>
      <w:r w:rsidR="005B75CE" w:rsidRPr="009E5AD3">
        <w:rPr>
          <w:rFonts w:ascii="Times New Roman" w:eastAsia="Calibri" w:hAnsi="Times New Roman" w:cs="Times New Roman"/>
          <w:sz w:val="20"/>
          <w:szCs w:val="20"/>
          <w:lang w:val="en-US"/>
        </w:rPr>
        <w:t>.</w:t>
      </w:r>
      <w:r w:rsidR="00DE3479" w:rsidRPr="009E5AD3">
        <w:rPr>
          <w:rFonts w:ascii="Times New Roman" w:eastAsia="Calibri" w:hAnsi="Times New Roman" w:cs="Times New Roman"/>
          <w:sz w:val="20"/>
          <w:szCs w:val="20"/>
          <w:lang w:val="en-US"/>
        </w:rPr>
        <w:t xml:space="preserve"> </w:t>
      </w:r>
      <w:r w:rsidRPr="009E5AD3">
        <w:rPr>
          <w:rFonts w:ascii="Times New Roman" w:eastAsia="Calibri" w:hAnsi="Times New Roman" w:cs="Times New Roman"/>
          <w:sz w:val="20"/>
          <w:szCs w:val="20"/>
          <w:lang w:val="en-US"/>
        </w:rPr>
        <w:t xml:space="preserve">Also, </w:t>
      </w:r>
      <w:r w:rsidR="00C25C09" w:rsidRPr="009E5AD3">
        <w:rPr>
          <w:rFonts w:ascii="Times New Roman" w:eastAsia="Calibri" w:hAnsi="Times New Roman" w:cs="Times New Roman"/>
          <w:sz w:val="20"/>
          <w:szCs w:val="20"/>
          <w:lang w:val="en-US"/>
        </w:rPr>
        <w:t xml:space="preserve">the </w:t>
      </w:r>
      <w:r w:rsidRPr="009E5AD3">
        <w:rPr>
          <w:rFonts w:ascii="Times New Roman" w:eastAsia="Calibri" w:hAnsi="Times New Roman" w:cs="Times New Roman"/>
          <w:sz w:val="20"/>
          <w:szCs w:val="20"/>
          <w:lang w:val="en-US"/>
        </w:rPr>
        <w:t xml:space="preserve">students’ interaction may be of interest. Schoenfeld (1985) gives support for this kind of interview, stating that two-person protocols often provide better insight </w:t>
      </w:r>
      <w:r w:rsidR="002150E8" w:rsidRPr="009E5AD3">
        <w:rPr>
          <w:rFonts w:ascii="Times New Roman" w:eastAsia="Calibri" w:hAnsi="Times New Roman" w:cs="Times New Roman"/>
          <w:sz w:val="20"/>
          <w:szCs w:val="20"/>
          <w:lang w:val="en-US"/>
        </w:rPr>
        <w:t xml:space="preserve">into </w:t>
      </w:r>
      <w:r w:rsidRPr="009E5AD3">
        <w:rPr>
          <w:rFonts w:ascii="Times New Roman" w:eastAsia="Calibri" w:hAnsi="Times New Roman" w:cs="Times New Roman"/>
          <w:sz w:val="20"/>
          <w:szCs w:val="20"/>
          <w:lang w:val="en-US"/>
        </w:rPr>
        <w:t>and information about students’ reasoning and knowledge.</w:t>
      </w:r>
      <w:r w:rsidR="00733CA5" w:rsidRPr="009E5AD3">
        <w:rPr>
          <w:rFonts w:ascii="Times New Roman" w:hAnsi="Times New Roman" w:cs="Times New Roman"/>
          <w:sz w:val="20"/>
          <w:szCs w:val="20"/>
          <w:lang w:val="en-US"/>
        </w:rPr>
        <w:t xml:space="preserve"> The s</w:t>
      </w:r>
      <w:r w:rsidR="003E0E26" w:rsidRPr="009E5AD3">
        <w:rPr>
          <w:rFonts w:ascii="Times New Roman" w:hAnsi="Times New Roman" w:cs="Times New Roman"/>
          <w:sz w:val="20"/>
          <w:szCs w:val="20"/>
          <w:lang w:val="en-US"/>
        </w:rPr>
        <w:t>tudents were interview</w:t>
      </w:r>
      <w:r w:rsidR="007C3837" w:rsidRPr="009E5AD3">
        <w:rPr>
          <w:rFonts w:ascii="Times New Roman" w:hAnsi="Times New Roman" w:cs="Times New Roman"/>
          <w:sz w:val="20"/>
          <w:szCs w:val="20"/>
          <w:lang w:val="en-US"/>
        </w:rPr>
        <w:t>ed</w:t>
      </w:r>
      <w:r w:rsidR="00C25C09" w:rsidRPr="009E5AD3">
        <w:rPr>
          <w:rFonts w:ascii="Times New Roman" w:hAnsi="Times New Roman" w:cs="Times New Roman"/>
          <w:sz w:val="20"/>
          <w:szCs w:val="20"/>
          <w:lang w:val="en-US"/>
        </w:rPr>
        <w:t xml:space="preserve"> o</w:t>
      </w:r>
      <w:r w:rsidR="005B75CE" w:rsidRPr="009E5AD3">
        <w:rPr>
          <w:rFonts w:ascii="Times New Roman" w:hAnsi="Times New Roman" w:cs="Times New Roman"/>
          <w:sz w:val="20"/>
          <w:szCs w:val="20"/>
          <w:lang w:val="en-US"/>
        </w:rPr>
        <w:t>n two occasions</w:t>
      </w:r>
      <w:r w:rsidR="00B46B07" w:rsidRPr="009E5AD3">
        <w:rPr>
          <w:rFonts w:ascii="Times New Roman" w:hAnsi="Times New Roman" w:cs="Times New Roman"/>
          <w:sz w:val="20"/>
          <w:szCs w:val="20"/>
          <w:lang w:val="en-US"/>
        </w:rPr>
        <w:t>:</w:t>
      </w:r>
      <w:r w:rsidR="003E0E26" w:rsidRPr="009E5AD3">
        <w:rPr>
          <w:rFonts w:ascii="Times New Roman" w:hAnsi="Times New Roman" w:cs="Times New Roman"/>
          <w:sz w:val="20"/>
          <w:szCs w:val="20"/>
          <w:lang w:val="en-US"/>
        </w:rPr>
        <w:t xml:space="preserve"> in the middle of the course,</w:t>
      </w:r>
      <w:r w:rsidR="00B46B07" w:rsidRPr="009E5AD3">
        <w:rPr>
          <w:rFonts w:ascii="Times New Roman" w:hAnsi="Times New Roman" w:cs="Times New Roman"/>
          <w:sz w:val="20"/>
          <w:szCs w:val="20"/>
          <w:lang w:val="en-US"/>
        </w:rPr>
        <w:t xml:space="preserve"> just</w:t>
      </w:r>
      <w:r w:rsidR="003E0E26" w:rsidRPr="009E5AD3">
        <w:rPr>
          <w:rFonts w:ascii="Times New Roman" w:hAnsi="Times New Roman" w:cs="Times New Roman"/>
          <w:sz w:val="20"/>
          <w:szCs w:val="20"/>
          <w:lang w:val="en-US"/>
        </w:rPr>
        <w:t xml:space="preserve"> after </w:t>
      </w:r>
      <w:r w:rsidR="0000329D" w:rsidRPr="009E5AD3">
        <w:rPr>
          <w:rFonts w:ascii="Times New Roman" w:hAnsi="Times New Roman" w:cs="Times New Roman"/>
          <w:sz w:val="20"/>
          <w:szCs w:val="20"/>
          <w:lang w:val="en-US"/>
        </w:rPr>
        <w:t>the</w:t>
      </w:r>
      <w:r w:rsidR="003E0E26" w:rsidRPr="009E5AD3">
        <w:rPr>
          <w:rFonts w:ascii="Times New Roman" w:hAnsi="Times New Roman" w:cs="Times New Roman"/>
          <w:sz w:val="20"/>
          <w:szCs w:val="20"/>
          <w:lang w:val="en-US"/>
        </w:rPr>
        <w:t xml:space="preserve"> mid-term exam, and after passing the </w:t>
      </w:r>
      <w:r w:rsidR="007C3837" w:rsidRPr="009E5AD3">
        <w:rPr>
          <w:rFonts w:ascii="Times New Roman" w:hAnsi="Times New Roman" w:cs="Times New Roman"/>
          <w:sz w:val="20"/>
          <w:szCs w:val="20"/>
          <w:lang w:val="en-US"/>
        </w:rPr>
        <w:t>course</w:t>
      </w:r>
      <w:r w:rsidR="00CA5FA2"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 xml:space="preserve">In </w:t>
      </w:r>
      <w:r w:rsidR="00840DAE"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 xml:space="preserve">interview, the </w:t>
      </w:r>
      <w:r w:rsidR="005B75CE" w:rsidRPr="009E5AD3">
        <w:rPr>
          <w:rFonts w:ascii="Times New Roman" w:hAnsi="Times New Roman" w:cs="Times New Roman"/>
          <w:sz w:val="20"/>
          <w:szCs w:val="20"/>
          <w:lang w:val="en-US"/>
        </w:rPr>
        <w:t>participants</w:t>
      </w:r>
      <w:r w:rsidR="00CA5FA2" w:rsidRPr="009E5AD3">
        <w:rPr>
          <w:rFonts w:ascii="Times New Roman" w:hAnsi="Times New Roman" w:cs="Times New Roman"/>
          <w:sz w:val="20"/>
          <w:szCs w:val="20"/>
          <w:lang w:val="en-US"/>
        </w:rPr>
        <w:t xml:space="preserve"> were given specific </w:t>
      </w:r>
      <w:r w:rsidRPr="009E5AD3">
        <w:rPr>
          <w:rFonts w:ascii="Times New Roman" w:hAnsi="Times New Roman" w:cs="Times New Roman"/>
          <w:sz w:val="20"/>
          <w:szCs w:val="20"/>
          <w:lang w:val="en-US"/>
        </w:rPr>
        <w:t>task</w:t>
      </w:r>
      <w:r w:rsidR="009A6AF1" w:rsidRPr="009E5AD3">
        <w:rPr>
          <w:rFonts w:ascii="Times New Roman" w:hAnsi="Times New Roman" w:cs="Times New Roman"/>
          <w:sz w:val="20"/>
          <w:szCs w:val="20"/>
          <w:lang w:val="en-US"/>
        </w:rPr>
        <w:t>s</w:t>
      </w:r>
      <w:r w:rsidRPr="009E5AD3">
        <w:rPr>
          <w:rFonts w:ascii="Times New Roman" w:hAnsi="Times New Roman" w:cs="Times New Roman"/>
          <w:sz w:val="20"/>
          <w:szCs w:val="20"/>
          <w:lang w:val="en-US"/>
        </w:rPr>
        <w:t xml:space="preserve"> designed </w:t>
      </w:r>
      <w:r w:rsidR="00E745F4" w:rsidRPr="009E5AD3">
        <w:rPr>
          <w:rFonts w:ascii="Times New Roman" w:hAnsi="Times New Roman" w:cs="Times New Roman"/>
          <w:sz w:val="20"/>
          <w:szCs w:val="20"/>
          <w:lang w:val="en-US"/>
        </w:rPr>
        <w:t>in collaboration</w:t>
      </w:r>
      <w:r w:rsidR="0053428B" w:rsidRPr="009E5AD3">
        <w:rPr>
          <w:rFonts w:ascii="Times New Roman" w:hAnsi="Times New Roman" w:cs="Times New Roman"/>
          <w:sz w:val="20"/>
          <w:szCs w:val="20"/>
          <w:lang w:val="en-US"/>
        </w:rPr>
        <w:t xml:space="preserve"> with </w:t>
      </w:r>
      <w:r w:rsidR="002150E8" w:rsidRPr="009E5AD3">
        <w:rPr>
          <w:rFonts w:ascii="Times New Roman" w:hAnsi="Times New Roman" w:cs="Times New Roman"/>
          <w:sz w:val="20"/>
          <w:szCs w:val="20"/>
          <w:lang w:val="en-US"/>
        </w:rPr>
        <w:t xml:space="preserve">the </w:t>
      </w:r>
      <w:r w:rsidR="00733CA5" w:rsidRPr="009E5AD3">
        <w:rPr>
          <w:rFonts w:ascii="Times New Roman" w:hAnsi="Times New Roman" w:cs="Times New Roman"/>
          <w:sz w:val="20"/>
          <w:szCs w:val="20"/>
          <w:lang w:val="en-US"/>
        </w:rPr>
        <w:t xml:space="preserve">course’s </w:t>
      </w:r>
      <w:r w:rsidR="0053428B" w:rsidRPr="009E5AD3">
        <w:rPr>
          <w:rFonts w:ascii="Times New Roman" w:hAnsi="Times New Roman" w:cs="Times New Roman"/>
          <w:sz w:val="20"/>
          <w:szCs w:val="20"/>
          <w:lang w:val="en-US"/>
        </w:rPr>
        <w:t>lecturer and t</w:t>
      </w:r>
      <w:r w:rsidR="00E745F4" w:rsidRPr="009E5AD3">
        <w:rPr>
          <w:rFonts w:ascii="Times New Roman" w:hAnsi="Times New Roman" w:cs="Times New Roman"/>
          <w:sz w:val="20"/>
          <w:szCs w:val="20"/>
          <w:lang w:val="en-US"/>
        </w:rPr>
        <w:t xml:space="preserve">eaching assistant. </w:t>
      </w:r>
      <w:r w:rsidRPr="009E5AD3">
        <w:rPr>
          <w:rFonts w:ascii="Times New Roman" w:hAnsi="Times New Roman" w:cs="Times New Roman"/>
          <w:sz w:val="20"/>
          <w:szCs w:val="20"/>
          <w:lang w:val="en-US"/>
        </w:rPr>
        <w:t xml:space="preserve">At the start of the interview, </w:t>
      </w:r>
      <w:r w:rsidR="002150E8" w:rsidRPr="009E5AD3">
        <w:rPr>
          <w:rFonts w:ascii="Times New Roman" w:hAnsi="Times New Roman" w:cs="Times New Roman"/>
          <w:sz w:val="20"/>
          <w:szCs w:val="20"/>
          <w:lang w:val="en-US"/>
        </w:rPr>
        <w:t xml:space="preserve">the </w:t>
      </w:r>
      <w:r w:rsidR="009A6AF1" w:rsidRPr="009E5AD3">
        <w:rPr>
          <w:rFonts w:ascii="Times New Roman" w:hAnsi="Times New Roman" w:cs="Times New Roman"/>
          <w:sz w:val="20"/>
          <w:szCs w:val="20"/>
          <w:lang w:val="en-US"/>
        </w:rPr>
        <w:t xml:space="preserve">participants were </w:t>
      </w:r>
      <w:r w:rsidR="00380F2F" w:rsidRPr="009E5AD3">
        <w:rPr>
          <w:rFonts w:ascii="Times New Roman" w:hAnsi="Times New Roman" w:cs="Times New Roman"/>
          <w:sz w:val="20"/>
          <w:szCs w:val="20"/>
          <w:lang w:val="en-US"/>
        </w:rPr>
        <w:t>instructed</w:t>
      </w:r>
      <w:r w:rsidR="009A6AF1" w:rsidRPr="009E5AD3">
        <w:rPr>
          <w:rFonts w:ascii="Times New Roman" w:hAnsi="Times New Roman" w:cs="Times New Roman"/>
          <w:sz w:val="20"/>
          <w:szCs w:val="20"/>
          <w:lang w:val="en-US"/>
        </w:rPr>
        <w:t xml:space="preserve"> to talk to each other when solving the task, to s</w:t>
      </w:r>
      <w:r w:rsidR="00402D48" w:rsidRPr="009E5AD3">
        <w:rPr>
          <w:rFonts w:ascii="Times New Roman" w:hAnsi="Times New Roman" w:cs="Times New Roman"/>
          <w:sz w:val="20"/>
          <w:szCs w:val="20"/>
          <w:lang w:val="en-US"/>
        </w:rPr>
        <w:t>ay</w:t>
      </w:r>
      <w:r w:rsidR="009A6AF1" w:rsidRPr="009E5AD3">
        <w:rPr>
          <w:rFonts w:ascii="Times New Roman" w:hAnsi="Times New Roman" w:cs="Times New Roman"/>
          <w:sz w:val="20"/>
          <w:szCs w:val="20"/>
          <w:lang w:val="en-US"/>
        </w:rPr>
        <w:t xml:space="preserve"> out loud </w:t>
      </w:r>
      <w:r w:rsidR="00402D48" w:rsidRPr="009E5AD3">
        <w:rPr>
          <w:rFonts w:ascii="Times New Roman" w:hAnsi="Times New Roman" w:cs="Times New Roman"/>
          <w:sz w:val="20"/>
          <w:szCs w:val="20"/>
          <w:lang w:val="en-US"/>
        </w:rPr>
        <w:t>what they are thinking at that</w:t>
      </w:r>
      <w:r w:rsidR="009A6AF1" w:rsidRPr="009E5AD3">
        <w:rPr>
          <w:rFonts w:ascii="Times New Roman" w:hAnsi="Times New Roman" w:cs="Times New Roman"/>
          <w:sz w:val="20"/>
          <w:szCs w:val="20"/>
          <w:lang w:val="en-US"/>
        </w:rPr>
        <w:t xml:space="preserve"> moment, not to plan what to say</w:t>
      </w:r>
      <w:r w:rsidR="001C0E94" w:rsidRPr="009E5AD3">
        <w:rPr>
          <w:rFonts w:ascii="Times New Roman" w:hAnsi="Times New Roman" w:cs="Times New Roman"/>
          <w:sz w:val="20"/>
          <w:szCs w:val="20"/>
          <w:lang w:val="en-US"/>
        </w:rPr>
        <w:t xml:space="preserve">, and to </w:t>
      </w:r>
      <w:r w:rsidR="009C5568" w:rsidRPr="009E5AD3">
        <w:rPr>
          <w:rFonts w:ascii="Times New Roman" w:hAnsi="Times New Roman" w:cs="Times New Roman"/>
          <w:sz w:val="20"/>
          <w:szCs w:val="20"/>
          <w:lang w:val="en-US"/>
        </w:rPr>
        <w:t>behaves</w:t>
      </w:r>
      <w:r w:rsidR="00402D48" w:rsidRPr="009E5AD3">
        <w:rPr>
          <w:rFonts w:ascii="Times New Roman" w:hAnsi="Times New Roman" w:cs="Times New Roman"/>
          <w:sz w:val="20"/>
          <w:szCs w:val="20"/>
          <w:lang w:val="en-US"/>
        </w:rPr>
        <w:t xml:space="preserve"> though</w:t>
      </w:r>
      <w:r w:rsidR="001C0E94" w:rsidRPr="009E5AD3">
        <w:rPr>
          <w:rFonts w:ascii="Times New Roman" w:hAnsi="Times New Roman" w:cs="Times New Roman"/>
          <w:sz w:val="20"/>
          <w:szCs w:val="20"/>
          <w:lang w:val="en-US"/>
        </w:rPr>
        <w:t xml:space="preserve"> they are alone in</w:t>
      </w:r>
      <w:r w:rsidR="00733CA5" w:rsidRPr="009E5AD3">
        <w:rPr>
          <w:rFonts w:ascii="Times New Roman" w:hAnsi="Times New Roman" w:cs="Times New Roman"/>
          <w:sz w:val="20"/>
          <w:szCs w:val="20"/>
          <w:lang w:val="en-US"/>
        </w:rPr>
        <w:t xml:space="preserve"> </w:t>
      </w:r>
      <w:r w:rsidR="001C0E94" w:rsidRPr="009E5AD3">
        <w:rPr>
          <w:rFonts w:ascii="Times New Roman" w:hAnsi="Times New Roman" w:cs="Times New Roman"/>
          <w:sz w:val="20"/>
          <w:szCs w:val="20"/>
          <w:lang w:val="en-US"/>
        </w:rPr>
        <w:t xml:space="preserve">the room working together on their homework or </w:t>
      </w:r>
      <w:r w:rsidR="00402D48" w:rsidRPr="009E5AD3">
        <w:rPr>
          <w:rFonts w:ascii="Times New Roman" w:hAnsi="Times New Roman" w:cs="Times New Roman"/>
          <w:sz w:val="20"/>
          <w:szCs w:val="20"/>
          <w:lang w:val="en-US"/>
        </w:rPr>
        <w:t xml:space="preserve">an </w:t>
      </w:r>
      <w:r w:rsidR="00907281" w:rsidRPr="009E5AD3">
        <w:rPr>
          <w:rFonts w:ascii="Times New Roman" w:hAnsi="Times New Roman" w:cs="Times New Roman"/>
          <w:sz w:val="20"/>
          <w:szCs w:val="20"/>
          <w:lang w:val="en-US"/>
        </w:rPr>
        <w:t>assignment</w:t>
      </w:r>
      <w:r w:rsidR="003E0E26" w:rsidRPr="009E5AD3">
        <w:rPr>
          <w:rFonts w:ascii="Times New Roman" w:hAnsi="Times New Roman" w:cs="Times New Roman"/>
          <w:sz w:val="20"/>
          <w:szCs w:val="20"/>
          <w:lang w:val="en-US"/>
        </w:rPr>
        <w:t>.</w:t>
      </w:r>
      <w:r w:rsidR="001C0E94" w:rsidRPr="009E5AD3">
        <w:rPr>
          <w:rFonts w:ascii="Times New Roman" w:hAnsi="Times New Roman" w:cs="Times New Roman"/>
          <w:sz w:val="20"/>
          <w:szCs w:val="20"/>
          <w:lang w:val="en-US"/>
        </w:rPr>
        <w:t xml:space="preserve"> Similar directions were r</w:t>
      </w:r>
      <w:r w:rsidRPr="009E5AD3">
        <w:rPr>
          <w:rFonts w:ascii="Times New Roman" w:hAnsi="Times New Roman" w:cs="Times New Roman"/>
          <w:sz w:val="20"/>
          <w:szCs w:val="20"/>
          <w:lang w:val="en-US"/>
        </w:rPr>
        <w:t xml:space="preserve">ecommended by Ericsson &amp; Simon (1993) </w:t>
      </w:r>
      <w:r w:rsidR="001C0E94" w:rsidRPr="009E5AD3">
        <w:rPr>
          <w:rFonts w:ascii="Times New Roman" w:hAnsi="Times New Roman" w:cs="Times New Roman"/>
          <w:sz w:val="20"/>
          <w:szCs w:val="20"/>
          <w:lang w:val="en-US"/>
        </w:rPr>
        <w:t xml:space="preserve">in order to </w:t>
      </w:r>
      <w:r w:rsidR="00402D48" w:rsidRPr="009E5AD3">
        <w:rPr>
          <w:rFonts w:ascii="Times New Roman" w:hAnsi="Times New Roman" w:cs="Times New Roman"/>
          <w:sz w:val="20"/>
          <w:szCs w:val="20"/>
          <w:lang w:val="en-US"/>
        </w:rPr>
        <w:t>encourage the</w:t>
      </w:r>
      <w:r w:rsidR="00733CA5"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student</w:t>
      </w:r>
      <w:r w:rsidR="00402D48" w:rsidRPr="009E5AD3">
        <w:rPr>
          <w:rFonts w:ascii="Times New Roman" w:hAnsi="Times New Roman" w:cs="Times New Roman"/>
          <w:sz w:val="20"/>
          <w:szCs w:val="20"/>
          <w:lang w:val="en-US"/>
        </w:rPr>
        <w:t>s to</w:t>
      </w:r>
      <w:r w:rsidRPr="009E5AD3">
        <w:rPr>
          <w:rFonts w:ascii="Times New Roman" w:hAnsi="Times New Roman" w:cs="Times New Roman"/>
          <w:sz w:val="20"/>
          <w:szCs w:val="20"/>
          <w:lang w:val="en-US"/>
        </w:rPr>
        <w:t xml:space="preserve"> think</w:t>
      </w:r>
      <w:r w:rsidR="001C0E94" w:rsidRPr="009E5AD3">
        <w:rPr>
          <w:rFonts w:ascii="Times New Roman" w:hAnsi="Times New Roman" w:cs="Times New Roman"/>
          <w:sz w:val="20"/>
          <w:szCs w:val="20"/>
          <w:lang w:val="en-US"/>
        </w:rPr>
        <w:t xml:space="preserve"> out loud.</w:t>
      </w:r>
      <w:r w:rsidR="00733CA5" w:rsidRPr="009E5AD3">
        <w:rPr>
          <w:rFonts w:ascii="Times New Roman" w:hAnsi="Times New Roman" w:cs="Times New Roman"/>
          <w:sz w:val="20"/>
          <w:szCs w:val="20"/>
          <w:lang w:val="en-US"/>
        </w:rPr>
        <w:t xml:space="preserve"> </w:t>
      </w:r>
      <w:r w:rsidR="00402D48" w:rsidRPr="009E5AD3">
        <w:rPr>
          <w:rFonts w:ascii="Times New Roman" w:hAnsi="Times New Roman" w:cs="Times New Roman"/>
          <w:sz w:val="20"/>
          <w:szCs w:val="20"/>
          <w:lang w:val="en-US"/>
        </w:rPr>
        <w:t>During</w:t>
      </w:r>
      <w:r w:rsidR="009A6AF1" w:rsidRPr="009E5AD3">
        <w:rPr>
          <w:rFonts w:ascii="Times New Roman" w:hAnsi="Times New Roman" w:cs="Times New Roman"/>
          <w:sz w:val="20"/>
          <w:szCs w:val="20"/>
          <w:lang w:val="en-US"/>
        </w:rPr>
        <w:t xml:space="preserve"> the fir</w:t>
      </w:r>
      <w:r w:rsidR="001C0E94" w:rsidRPr="009E5AD3">
        <w:rPr>
          <w:rFonts w:ascii="Times New Roman" w:hAnsi="Times New Roman" w:cs="Times New Roman"/>
          <w:sz w:val="20"/>
          <w:szCs w:val="20"/>
          <w:lang w:val="en-US"/>
        </w:rPr>
        <w:t>s</w:t>
      </w:r>
      <w:r w:rsidR="009A6AF1" w:rsidRPr="009E5AD3">
        <w:rPr>
          <w:rFonts w:ascii="Times New Roman" w:hAnsi="Times New Roman" w:cs="Times New Roman"/>
          <w:sz w:val="20"/>
          <w:szCs w:val="20"/>
          <w:lang w:val="en-US"/>
        </w:rPr>
        <w:t>t minutes</w:t>
      </w:r>
      <w:r w:rsidR="00903A88" w:rsidRPr="009E5AD3">
        <w:rPr>
          <w:rFonts w:ascii="Times New Roman" w:hAnsi="Times New Roman" w:cs="Times New Roman"/>
          <w:sz w:val="20"/>
          <w:szCs w:val="20"/>
          <w:lang w:val="en-US"/>
        </w:rPr>
        <w:t xml:space="preserve"> of the interview</w:t>
      </w:r>
      <w:r w:rsidRPr="009E5AD3">
        <w:rPr>
          <w:rFonts w:ascii="Times New Roman" w:hAnsi="Times New Roman" w:cs="Times New Roman"/>
          <w:sz w:val="20"/>
          <w:szCs w:val="20"/>
          <w:lang w:val="en-US"/>
        </w:rPr>
        <w:t xml:space="preserve">, the </w:t>
      </w:r>
      <w:r w:rsidR="00440F4D" w:rsidRPr="009E5AD3">
        <w:rPr>
          <w:rFonts w:ascii="Times New Roman" w:hAnsi="Times New Roman" w:cs="Times New Roman"/>
          <w:sz w:val="20"/>
          <w:szCs w:val="20"/>
          <w:lang w:val="en-US"/>
        </w:rPr>
        <w:t>interviewer</w:t>
      </w:r>
      <w:r w:rsidR="00733CA5" w:rsidRPr="009E5AD3">
        <w:rPr>
          <w:rFonts w:ascii="Times New Roman" w:hAnsi="Times New Roman" w:cs="Times New Roman"/>
          <w:sz w:val="20"/>
          <w:szCs w:val="20"/>
          <w:lang w:val="en-US"/>
        </w:rPr>
        <w:t xml:space="preserve"> </w:t>
      </w:r>
      <w:r w:rsidR="00C25C09" w:rsidRPr="009E5AD3">
        <w:rPr>
          <w:rFonts w:ascii="Times New Roman" w:hAnsi="Times New Roman" w:cs="Times New Roman"/>
          <w:sz w:val="20"/>
          <w:szCs w:val="20"/>
          <w:lang w:val="en-US"/>
        </w:rPr>
        <w:t>just</w:t>
      </w:r>
      <w:r w:rsidR="009A6AF1" w:rsidRPr="009E5AD3">
        <w:rPr>
          <w:rFonts w:ascii="Times New Roman" w:hAnsi="Times New Roman" w:cs="Times New Roman"/>
          <w:sz w:val="20"/>
          <w:szCs w:val="20"/>
          <w:lang w:val="en-US"/>
        </w:rPr>
        <w:t xml:space="preserve"> reminded the</w:t>
      </w:r>
      <w:r w:rsidR="00733CA5" w:rsidRPr="009E5AD3">
        <w:rPr>
          <w:rFonts w:ascii="Times New Roman" w:hAnsi="Times New Roman" w:cs="Times New Roman"/>
          <w:sz w:val="20"/>
          <w:szCs w:val="20"/>
          <w:lang w:val="en-US"/>
        </w:rPr>
        <w:t xml:space="preserve"> </w:t>
      </w:r>
      <w:r w:rsidR="00907281" w:rsidRPr="009E5AD3">
        <w:rPr>
          <w:rFonts w:ascii="Times New Roman" w:hAnsi="Times New Roman" w:cs="Times New Roman"/>
          <w:sz w:val="20"/>
          <w:szCs w:val="20"/>
          <w:lang w:val="en-US"/>
        </w:rPr>
        <w:t>participants</w:t>
      </w:r>
      <w:r w:rsidR="004A7074" w:rsidRPr="009E5AD3">
        <w:rPr>
          <w:rFonts w:ascii="Times New Roman" w:hAnsi="Times New Roman" w:cs="Times New Roman"/>
          <w:sz w:val="20"/>
          <w:szCs w:val="20"/>
          <w:lang w:val="en-US"/>
        </w:rPr>
        <w:t xml:space="preserve"> to keep talking if they </w:t>
      </w:r>
      <w:r w:rsidR="001C0E94" w:rsidRPr="009E5AD3">
        <w:rPr>
          <w:rFonts w:ascii="Times New Roman" w:hAnsi="Times New Roman" w:cs="Times New Roman"/>
          <w:sz w:val="20"/>
          <w:szCs w:val="20"/>
          <w:lang w:val="en-US"/>
        </w:rPr>
        <w:t>were</w:t>
      </w:r>
      <w:r w:rsidR="004A7074" w:rsidRPr="009E5AD3">
        <w:rPr>
          <w:rFonts w:ascii="Times New Roman" w:hAnsi="Times New Roman" w:cs="Times New Roman"/>
          <w:sz w:val="20"/>
          <w:szCs w:val="20"/>
          <w:lang w:val="en-US"/>
        </w:rPr>
        <w:t xml:space="preserve"> silent</w:t>
      </w:r>
      <w:r w:rsidRPr="009E5AD3">
        <w:rPr>
          <w:rFonts w:ascii="Times New Roman" w:hAnsi="Times New Roman" w:cs="Times New Roman"/>
          <w:sz w:val="20"/>
          <w:szCs w:val="20"/>
          <w:lang w:val="en-US"/>
        </w:rPr>
        <w:t xml:space="preserve"> for</w:t>
      </w:r>
      <w:r w:rsidR="00733CA5" w:rsidRPr="009E5AD3">
        <w:rPr>
          <w:rFonts w:ascii="Times New Roman" w:hAnsi="Times New Roman" w:cs="Times New Roman"/>
          <w:sz w:val="20"/>
          <w:szCs w:val="20"/>
          <w:lang w:val="en-US"/>
        </w:rPr>
        <w:t xml:space="preserve"> </w:t>
      </w:r>
      <w:r w:rsidR="00E745F4" w:rsidRPr="009E5AD3">
        <w:rPr>
          <w:rFonts w:ascii="Times New Roman" w:hAnsi="Times New Roman" w:cs="Times New Roman"/>
          <w:sz w:val="20"/>
          <w:szCs w:val="20"/>
          <w:lang w:val="en-US"/>
        </w:rPr>
        <w:t>a while</w:t>
      </w:r>
      <w:r w:rsidRPr="009E5AD3">
        <w:rPr>
          <w:rFonts w:ascii="Times New Roman" w:hAnsi="Times New Roman" w:cs="Times New Roman"/>
          <w:sz w:val="20"/>
          <w:szCs w:val="20"/>
          <w:lang w:val="en-US"/>
        </w:rPr>
        <w:t xml:space="preserve">. If the students struggled with the </w:t>
      </w:r>
      <w:r w:rsidR="001C0E94" w:rsidRPr="009E5AD3">
        <w:rPr>
          <w:rFonts w:ascii="Times New Roman" w:hAnsi="Times New Roman" w:cs="Times New Roman"/>
          <w:sz w:val="20"/>
          <w:szCs w:val="20"/>
          <w:lang w:val="en-US"/>
        </w:rPr>
        <w:t xml:space="preserve">given </w:t>
      </w:r>
      <w:r w:rsidR="0000329D" w:rsidRPr="009E5AD3">
        <w:rPr>
          <w:rFonts w:ascii="Times New Roman" w:hAnsi="Times New Roman" w:cs="Times New Roman"/>
          <w:sz w:val="20"/>
          <w:szCs w:val="20"/>
          <w:lang w:val="en-US"/>
        </w:rPr>
        <w:t xml:space="preserve">tasks </w:t>
      </w:r>
      <w:r w:rsidR="00C25C09" w:rsidRPr="009E5AD3">
        <w:rPr>
          <w:rFonts w:ascii="Times New Roman" w:hAnsi="Times New Roman" w:cs="Times New Roman"/>
          <w:sz w:val="20"/>
          <w:szCs w:val="20"/>
          <w:lang w:val="en-US"/>
        </w:rPr>
        <w:t xml:space="preserve">for </w:t>
      </w:r>
      <w:r w:rsidR="0000329D" w:rsidRPr="009E5AD3">
        <w:rPr>
          <w:rFonts w:ascii="Times New Roman" w:hAnsi="Times New Roman" w:cs="Times New Roman"/>
          <w:sz w:val="20"/>
          <w:szCs w:val="20"/>
          <w:lang w:val="en-US"/>
        </w:rPr>
        <w:t>more</w:t>
      </w:r>
      <w:r w:rsidR="00840DAE" w:rsidRPr="009E5AD3">
        <w:rPr>
          <w:rFonts w:ascii="Times New Roman" w:hAnsi="Times New Roman" w:cs="Times New Roman"/>
          <w:sz w:val="20"/>
          <w:szCs w:val="20"/>
          <w:lang w:val="en-US"/>
        </w:rPr>
        <w:t xml:space="preserve"> than</w:t>
      </w:r>
      <w:r w:rsidR="00733CA5" w:rsidRPr="009E5AD3">
        <w:rPr>
          <w:rFonts w:ascii="Times New Roman" w:hAnsi="Times New Roman" w:cs="Times New Roman"/>
          <w:sz w:val="20"/>
          <w:szCs w:val="20"/>
          <w:lang w:val="en-US"/>
        </w:rPr>
        <w:t xml:space="preserve"> </w:t>
      </w:r>
      <w:r w:rsidR="005B75CE" w:rsidRPr="009E5AD3">
        <w:rPr>
          <w:rFonts w:ascii="Times New Roman" w:hAnsi="Times New Roman" w:cs="Times New Roman"/>
          <w:sz w:val="20"/>
          <w:szCs w:val="20"/>
          <w:lang w:val="en-US"/>
        </w:rPr>
        <w:t>several minutes,</w:t>
      </w:r>
      <w:r w:rsidR="001C0E94" w:rsidRPr="009E5AD3">
        <w:rPr>
          <w:rFonts w:ascii="Times New Roman" w:hAnsi="Times New Roman" w:cs="Times New Roman"/>
          <w:sz w:val="20"/>
          <w:szCs w:val="20"/>
          <w:lang w:val="en-US"/>
        </w:rPr>
        <w:t xml:space="preserve"> the </w:t>
      </w:r>
      <w:r w:rsidR="00440F4D" w:rsidRPr="009E5AD3">
        <w:rPr>
          <w:rFonts w:ascii="Times New Roman" w:hAnsi="Times New Roman" w:cs="Times New Roman"/>
          <w:sz w:val="20"/>
          <w:szCs w:val="20"/>
          <w:lang w:val="en-US"/>
        </w:rPr>
        <w:t>interviewer</w:t>
      </w:r>
      <w:r w:rsidR="001C0E94" w:rsidRPr="009E5AD3">
        <w:rPr>
          <w:rFonts w:ascii="Times New Roman" w:hAnsi="Times New Roman" w:cs="Times New Roman"/>
          <w:sz w:val="20"/>
          <w:szCs w:val="20"/>
          <w:lang w:val="en-US"/>
        </w:rPr>
        <w:t xml:space="preserve"> asked direct questions</w:t>
      </w:r>
      <w:r w:rsidR="00402D48" w:rsidRPr="009E5AD3">
        <w:rPr>
          <w:rFonts w:ascii="Times New Roman" w:hAnsi="Times New Roman" w:cs="Times New Roman"/>
          <w:sz w:val="20"/>
          <w:szCs w:val="20"/>
          <w:lang w:val="en-US"/>
        </w:rPr>
        <w:t xml:space="preserve"> to try</w:t>
      </w:r>
      <w:r w:rsidR="001C0E94" w:rsidRPr="009E5AD3">
        <w:rPr>
          <w:rFonts w:ascii="Times New Roman" w:hAnsi="Times New Roman" w:cs="Times New Roman"/>
          <w:sz w:val="20"/>
          <w:szCs w:val="20"/>
          <w:lang w:val="en-US"/>
        </w:rPr>
        <w:t xml:space="preserve"> to get the students </w:t>
      </w:r>
      <w:r w:rsidR="00E745F4" w:rsidRPr="009E5AD3">
        <w:rPr>
          <w:rFonts w:ascii="Times New Roman" w:hAnsi="Times New Roman" w:cs="Times New Roman"/>
          <w:sz w:val="20"/>
          <w:szCs w:val="20"/>
          <w:lang w:val="en-US"/>
        </w:rPr>
        <w:t xml:space="preserve">to </w:t>
      </w:r>
      <w:r w:rsidR="001C0E94" w:rsidRPr="009E5AD3">
        <w:rPr>
          <w:rFonts w:ascii="Times New Roman" w:hAnsi="Times New Roman" w:cs="Times New Roman"/>
          <w:sz w:val="20"/>
          <w:szCs w:val="20"/>
          <w:lang w:val="en-US"/>
        </w:rPr>
        <w:t>explain what they were doing and why they were doing it.</w:t>
      </w:r>
    </w:p>
    <w:p w:rsidR="004C46E9" w:rsidRPr="009E5AD3" w:rsidRDefault="00DF56E6"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Participati</w:t>
      </w:r>
      <w:r w:rsidR="00402D48" w:rsidRPr="009E5AD3">
        <w:rPr>
          <w:rFonts w:ascii="Times New Roman" w:hAnsi="Times New Roman" w:cs="Times New Roman"/>
          <w:sz w:val="20"/>
          <w:szCs w:val="20"/>
          <w:lang w:val="en-US"/>
        </w:rPr>
        <w:t>on</w:t>
      </w:r>
      <w:r w:rsidRPr="009E5AD3">
        <w:rPr>
          <w:rFonts w:ascii="Times New Roman" w:hAnsi="Times New Roman" w:cs="Times New Roman"/>
          <w:sz w:val="20"/>
          <w:szCs w:val="20"/>
          <w:lang w:val="en-US"/>
        </w:rPr>
        <w:t xml:space="preserve"> in the study was voluntary and </w:t>
      </w:r>
      <w:r w:rsidR="00077C87"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 xml:space="preserve">students had </w:t>
      </w:r>
      <w:r w:rsidR="00402D48"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right to withdraw from the study at any time, we believe</w:t>
      </w:r>
      <w:r w:rsidR="00402D48" w:rsidRPr="009E5AD3">
        <w:rPr>
          <w:rFonts w:ascii="Times New Roman" w:hAnsi="Times New Roman" w:cs="Times New Roman"/>
          <w:sz w:val="20"/>
          <w:szCs w:val="20"/>
          <w:lang w:val="en-US"/>
        </w:rPr>
        <w:t xml:space="preserve"> therefore</w:t>
      </w:r>
      <w:r w:rsidRPr="009E5AD3">
        <w:rPr>
          <w:rFonts w:ascii="Times New Roman" w:hAnsi="Times New Roman" w:cs="Times New Roman"/>
          <w:sz w:val="20"/>
          <w:szCs w:val="20"/>
          <w:lang w:val="en-US"/>
        </w:rPr>
        <w:t xml:space="preserve"> that </w:t>
      </w:r>
      <w:r w:rsidR="00402D48"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 xml:space="preserve">students invested a significant </w:t>
      </w:r>
      <w:r w:rsidR="00402D48" w:rsidRPr="009E5AD3">
        <w:rPr>
          <w:rFonts w:ascii="Times New Roman" w:hAnsi="Times New Roman" w:cs="Times New Roman"/>
          <w:sz w:val="20"/>
          <w:szCs w:val="20"/>
          <w:lang w:val="en-US"/>
        </w:rPr>
        <w:t xml:space="preserve">amount of </w:t>
      </w:r>
      <w:r w:rsidRPr="009E5AD3">
        <w:rPr>
          <w:rFonts w:ascii="Times New Roman" w:hAnsi="Times New Roman" w:cs="Times New Roman"/>
          <w:sz w:val="20"/>
          <w:szCs w:val="20"/>
          <w:lang w:val="en-US"/>
        </w:rPr>
        <w:t xml:space="preserve">effort into solving </w:t>
      </w:r>
      <w:r w:rsidR="00402D48"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tasks</w:t>
      </w:r>
      <w:r w:rsidR="00402D48" w:rsidRPr="009E5AD3">
        <w:rPr>
          <w:rFonts w:ascii="Times New Roman" w:hAnsi="Times New Roman" w:cs="Times New Roman"/>
          <w:sz w:val="20"/>
          <w:szCs w:val="20"/>
          <w:lang w:val="en-US"/>
        </w:rPr>
        <w:t xml:space="preserve"> given</w:t>
      </w:r>
      <w:r w:rsidRPr="009E5AD3">
        <w:rPr>
          <w:rFonts w:ascii="Times New Roman" w:hAnsi="Times New Roman" w:cs="Times New Roman"/>
          <w:sz w:val="20"/>
          <w:szCs w:val="20"/>
          <w:lang w:val="en-US"/>
        </w:rPr>
        <w:t xml:space="preserve">. The students in this study will be </w:t>
      </w:r>
      <w:r w:rsidR="00402D48" w:rsidRPr="009E5AD3">
        <w:rPr>
          <w:rFonts w:ascii="Times New Roman" w:hAnsi="Times New Roman" w:cs="Times New Roman"/>
          <w:sz w:val="20"/>
          <w:szCs w:val="20"/>
          <w:lang w:val="en-US"/>
        </w:rPr>
        <w:t>referred to by</w:t>
      </w:r>
      <w:r w:rsidRPr="009E5AD3">
        <w:rPr>
          <w:rFonts w:ascii="Times New Roman" w:hAnsi="Times New Roman" w:cs="Times New Roman"/>
          <w:sz w:val="20"/>
          <w:szCs w:val="20"/>
          <w:lang w:val="en-US"/>
        </w:rPr>
        <w:t xml:space="preserve"> the</w:t>
      </w:r>
      <w:r w:rsidR="00402D48" w:rsidRPr="009E5AD3">
        <w:rPr>
          <w:rFonts w:ascii="Times New Roman" w:hAnsi="Times New Roman" w:cs="Times New Roman"/>
          <w:sz w:val="20"/>
          <w:szCs w:val="20"/>
          <w:lang w:val="en-US"/>
        </w:rPr>
        <w:t>ir</w:t>
      </w:r>
      <w:r w:rsidR="00077C87" w:rsidRPr="009E5AD3">
        <w:rPr>
          <w:rFonts w:ascii="Times New Roman" w:hAnsi="Times New Roman" w:cs="Times New Roman"/>
          <w:sz w:val="20"/>
          <w:szCs w:val="20"/>
          <w:lang w:val="en-US"/>
        </w:rPr>
        <w:t xml:space="preserve"> </w:t>
      </w:r>
      <w:r w:rsidR="00402D48" w:rsidRPr="009E5AD3">
        <w:rPr>
          <w:rFonts w:ascii="Times New Roman" w:hAnsi="Times New Roman" w:cs="Times New Roman"/>
          <w:sz w:val="20"/>
          <w:szCs w:val="20"/>
          <w:lang w:val="en-US"/>
        </w:rPr>
        <w:t>initials</w:t>
      </w:r>
      <w:r w:rsidRPr="009E5AD3">
        <w:rPr>
          <w:rFonts w:ascii="Times New Roman" w:hAnsi="Times New Roman" w:cs="Times New Roman"/>
          <w:sz w:val="20"/>
          <w:szCs w:val="20"/>
          <w:lang w:val="en-US"/>
        </w:rPr>
        <w:t xml:space="preserve"> in order to assure their privacy.</w:t>
      </w:r>
      <w:r w:rsidR="009C5568" w:rsidRPr="009E5AD3">
        <w:rPr>
          <w:rFonts w:ascii="Times New Roman" w:hAnsi="Times New Roman" w:cs="Times New Roman"/>
          <w:sz w:val="20"/>
          <w:szCs w:val="20"/>
          <w:lang w:val="en-US"/>
        </w:rPr>
        <w:t xml:space="preserve"> </w:t>
      </w:r>
      <w:r w:rsidR="00414081" w:rsidRPr="009E5AD3">
        <w:rPr>
          <w:rFonts w:ascii="Times New Roman" w:hAnsi="Times New Roman" w:cs="Times New Roman"/>
          <w:sz w:val="20"/>
          <w:szCs w:val="20"/>
          <w:lang w:val="en-US"/>
        </w:rPr>
        <w:t>The interviews were video-taped, transcribed and analyzed together with the students’ written work.</w:t>
      </w:r>
    </w:p>
    <w:p w:rsidR="009E5AD3" w:rsidRDefault="009E5AD3" w:rsidP="009E5AD3">
      <w:pPr>
        <w:autoSpaceDE w:val="0"/>
        <w:autoSpaceDN w:val="0"/>
        <w:adjustRightInd w:val="0"/>
        <w:spacing w:after="0" w:line="240" w:lineRule="auto"/>
        <w:jc w:val="both"/>
        <w:rPr>
          <w:rFonts w:ascii="Times New Roman" w:hAnsi="Times New Roman" w:cs="Times New Roman"/>
          <w:sz w:val="24"/>
          <w:szCs w:val="24"/>
          <w:lang w:val="en-US"/>
        </w:rPr>
      </w:pPr>
    </w:p>
    <w:p w:rsidR="00882731" w:rsidRDefault="00882731" w:rsidP="009E5AD3">
      <w:pPr>
        <w:autoSpaceDE w:val="0"/>
        <w:autoSpaceDN w:val="0"/>
        <w:adjustRightInd w:val="0"/>
        <w:spacing w:after="0" w:line="240" w:lineRule="auto"/>
        <w:jc w:val="both"/>
        <w:rPr>
          <w:rFonts w:ascii="Times New Roman" w:hAnsi="Times New Roman" w:cs="Times New Roman"/>
          <w:sz w:val="24"/>
          <w:szCs w:val="24"/>
          <w:lang w:val="en-US"/>
        </w:rPr>
      </w:pPr>
    </w:p>
    <w:p w:rsidR="001922AC" w:rsidRPr="009E5AD3" w:rsidRDefault="001922AC" w:rsidP="009E5AD3">
      <w:pPr>
        <w:autoSpaceDE w:val="0"/>
        <w:autoSpaceDN w:val="0"/>
        <w:adjustRightInd w:val="0"/>
        <w:spacing w:after="0" w:line="240" w:lineRule="auto"/>
        <w:jc w:val="both"/>
        <w:rPr>
          <w:rFonts w:ascii="Times New Roman" w:hAnsi="Times New Roman" w:cs="Times New Roman"/>
          <w:b/>
          <w:sz w:val="20"/>
          <w:szCs w:val="20"/>
          <w:lang w:val="en-US"/>
        </w:rPr>
      </w:pPr>
      <w:r w:rsidRPr="009E5AD3">
        <w:rPr>
          <w:rFonts w:ascii="Times New Roman" w:hAnsi="Times New Roman" w:cs="Times New Roman"/>
          <w:b/>
          <w:sz w:val="20"/>
          <w:szCs w:val="20"/>
          <w:lang w:val="en-US"/>
        </w:rPr>
        <w:t>Task</w:t>
      </w:r>
      <w:r w:rsidR="001E14F4" w:rsidRPr="009E5AD3">
        <w:rPr>
          <w:rFonts w:ascii="Times New Roman" w:hAnsi="Times New Roman" w:cs="Times New Roman"/>
          <w:b/>
          <w:sz w:val="20"/>
          <w:szCs w:val="20"/>
          <w:lang w:val="en-US"/>
        </w:rPr>
        <w:t>s</w:t>
      </w:r>
    </w:p>
    <w:p w:rsidR="009E5AD3" w:rsidRPr="009E5AD3" w:rsidRDefault="009E5AD3" w:rsidP="009E5AD3">
      <w:pPr>
        <w:autoSpaceDE w:val="0"/>
        <w:autoSpaceDN w:val="0"/>
        <w:adjustRightInd w:val="0"/>
        <w:spacing w:after="0" w:line="240" w:lineRule="auto"/>
        <w:jc w:val="both"/>
        <w:rPr>
          <w:rFonts w:ascii="Times New Roman" w:hAnsi="Times New Roman" w:cs="Times New Roman"/>
          <w:b/>
          <w:sz w:val="20"/>
          <w:szCs w:val="20"/>
          <w:lang w:val="en-US"/>
        </w:rPr>
      </w:pPr>
    </w:p>
    <w:p w:rsidR="001E14F4" w:rsidRPr="009E5AD3" w:rsidRDefault="00CA5FA2"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Before the interview</w:t>
      </w:r>
      <w:r w:rsidR="005B75CE" w:rsidRPr="009E5AD3">
        <w:rPr>
          <w:rFonts w:ascii="Times New Roman" w:hAnsi="Times New Roman" w:cs="Times New Roman"/>
          <w:sz w:val="20"/>
          <w:szCs w:val="20"/>
          <w:lang w:val="en-US"/>
        </w:rPr>
        <w:t>s</w:t>
      </w:r>
      <w:r w:rsidRPr="009E5AD3">
        <w:rPr>
          <w:rFonts w:ascii="Times New Roman" w:hAnsi="Times New Roman" w:cs="Times New Roman"/>
          <w:sz w:val="20"/>
          <w:szCs w:val="20"/>
          <w:lang w:val="en-US"/>
        </w:rPr>
        <w:t xml:space="preserve"> took place, </w:t>
      </w:r>
      <w:r w:rsidR="00044E16" w:rsidRPr="009E5AD3">
        <w:rPr>
          <w:rFonts w:ascii="Times New Roman" w:hAnsi="Times New Roman" w:cs="Times New Roman"/>
          <w:sz w:val="20"/>
          <w:szCs w:val="20"/>
          <w:lang w:val="en-US"/>
        </w:rPr>
        <w:t xml:space="preserve">we examined </w:t>
      </w:r>
      <w:r w:rsidR="00577E21" w:rsidRPr="009E5AD3">
        <w:rPr>
          <w:rFonts w:ascii="Times New Roman" w:hAnsi="Times New Roman" w:cs="Times New Roman"/>
          <w:sz w:val="20"/>
          <w:szCs w:val="20"/>
          <w:lang w:val="en-US"/>
        </w:rPr>
        <w:t xml:space="preserve">the </w:t>
      </w:r>
      <w:r w:rsidR="001922AC" w:rsidRPr="009E5AD3">
        <w:rPr>
          <w:rFonts w:ascii="Times New Roman" w:hAnsi="Times New Roman" w:cs="Times New Roman"/>
          <w:sz w:val="20"/>
          <w:szCs w:val="20"/>
          <w:lang w:val="en-US"/>
        </w:rPr>
        <w:t>participants</w:t>
      </w:r>
      <w:r w:rsidR="00044E16" w:rsidRPr="009E5AD3">
        <w:rPr>
          <w:rFonts w:ascii="Times New Roman" w:hAnsi="Times New Roman" w:cs="Times New Roman"/>
          <w:sz w:val="20"/>
          <w:szCs w:val="20"/>
          <w:lang w:val="en-US"/>
        </w:rPr>
        <w:t xml:space="preserve">’ results and solutions </w:t>
      </w:r>
      <w:r w:rsidR="00577E21" w:rsidRPr="009E5AD3">
        <w:rPr>
          <w:rFonts w:ascii="Times New Roman" w:hAnsi="Times New Roman" w:cs="Times New Roman"/>
          <w:sz w:val="20"/>
          <w:szCs w:val="20"/>
          <w:lang w:val="en-US"/>
        </w:rPr>
        <w:t>from</w:t>
      </w:r>
      <w:r w:rsidR="00044E16" w:rsidRPr="009E5AD3">
        <w:rPr>
          <w:rFonts w:ascii="Times New Roman" w:hAnsi="Times New Roman" w:cs="Times New Roman"/>
          <w:sz w:val="20"/>
          <w:szCs w:val="20"/>
          <w:lang w:val="en-US"/>
        </w:rPr>
        <w:t xml:space="preserve"> the mid-term exam and </w:t>
      </w:r>
      <w:r w:rsidR="00577E21" w:rsidRPr="009E5AD3">
        <w:rPr>
          <w:rFonts w:ascii="Times New Roman" w:hAnsi="Times New Roman" w:cs="Times New Roman"/>
          <w:sz w:val="20"/>
          <w:szCs w:val="20"/>
          <w:lang w:val="en-US"/>
        </w:rPr>
        <w:t>from</w:t>
      </w:r>
      <w:r w:rsidR="00044E16" w:rsidRPr="009E5AD3">
        <w:rPr>
          <w:rFonts w:ascii="Times New Roman" w:hAnsi="Times New Roman" w:cs="Times New Roman"/>
          <w:sz w:val="20"/>
          <w:szCs w:val="20"/>
          <w:lang w:val="en-US"/>
        </w:rPr>
        <w:t xml:space="preserve"> the final exam </w:t>
      </w:r>
      <w:r w:rsidR="00577E21" w:rsidRPr="009E5AD3">
        <w:rPr>
          <w:rFonts w:ascii="Times New Roman" w:hAnsi="Times New Roman" w:cs="Times New Roman"/>
          <w:sz w:val="20"/>
          <w:szCs w:val="20"/>
          <w:lang w:val="en-US"/>
        </w:rPr>
        <w:t>in which</w:t>
      </w:r>
      <w:r w:rsidR="00D31B7A" w:rsidRPr="009E5AD3">
        <w:rPr>
          <w:rFonts w:ascii="Times New Roman" w:hAnsi="Times New Roman" w:cs="Times New Roman"/>
          <w:sz w:val="20"/>
          <w:szCs w:val="20"/>
          <w:lang w:val="en-US"/>
        </w:rPr>
        <w:t xml:space="preserve"> </w:t>
      </w:r>
      <w:r w:rsidR="00044E16" w:rsidRPr="009E5AD3">
        <w:rPr>
          <w:rFonts w:ascii="Times New Roman" w:hAnsi="Times New Roman" w:cs="Times New Roman"/>
          <w:sz w:val="20"/>
          <w:szCs w:val="20"/>
          <w:lang w:val="en-US"/>
        </w:rPr>
        <w:t>they had to solve</w:t>
      </w:r>
      <w:r w:rsidR="001922AC" w:rsidRPr="009E5AD3">
        <w:rPr>
          <w:rFonts w:ascii="Times New Roman" w:hAnsi="Times New Roman" w:cs="Times New Roman"/>
          <w:sz w:val="20"/>
          <w:szCs w:val="20"/>
          <w:lang w:val="en-US"/>
        </w:rPr>
        <w:t xml:space="preserve"> several</w:t>
      </w:r>
      <w:r w:rsidR="00D31B7A" w:rsidRPr="009E5AD3">
        <w:rPr>
          <w:rFonts w:ascii="Times New Roman" w:hAnsi="Times New Roman" w:cs="Times New Roman"/>
          <w:sz w:val="20"/>
          <w:szCs w:val="20"/>
          <w:lang w:val="en-US"/>
        </w:rPr>
        <w:t xml:space="preserve"> </w:t>
      </w:r>
      <w:r w:rsidR="001922AC" w:rsidRPr="009E5AD3">
        <w:rPr>
          <w:rFonts w:ascii="Times New Roman" w:hAnsi="Times New Roman" w:cs="Times New Roman"/>
          <w:sz w:val="20"/>
          <w:szCs w:val="20"/>
          <w:lang w:val="en-US"/>
        </w:rPr>
        <w:t>routine</w:t>
      </w:r>
      <w:r w:rsidRPr="009E5AD3">
        <w:rPr>
          <w:rFonts w:ascii="Times New Roman" w:hAnsi="Times New Roman" w:cs="Times New Roman"/>
          <w:sz w:val="20"/>
          <w:szCs w:val="20"/>
          <w:lang w:val="en-US"/>
        </w:rPr>
        <w:t xml:space="preserve"> tasks</w:t>
      </w:r>
      <w:r w:rsidR="00044E16" w:rsidRPr="009E5AD3">
        <w:rPr>
          <w:rFonts w:ascii="Times New Roman" w:hAnsi="Times New Roman" w:cs="Times New Roman"/>
          <w:sz w:val="20"/>
          <w:szCs w:val="20"/>
          <w:lang w:val="en-US"/>
        </w:rPr>
        <w:t xml:space="preserve"> from differential calculus</w:t>
      </w:r>
      <w:r w:rsidR="001922AC" w:rsidRPr="009E5AD3">
        <w:rPr>
          <w:rFonts w:ascii="Times New Roman" w:hAnsi="Times New Roman" w:cs="Times New Roman"/>
          <w:sz w:val="20"/>
          <w:szCs w:val="20"/>
          <w:lang w:val="en-US"/>
        </w:rPr>
        <w:t xml:space="preserve">. </w:t>
      </w:r>
      <w:r w:rsidR="00785CE1" w:rsidRPr="009E5AD3">
        <w:rPr>
          <w:rFonts w:ascii="Times New Roman" w:hAnsi="Times New Roman" w:cs="Times New Roman"/>
          <w:sz w:val="20"/>
          <w:szCs w:val="20"/>
          <w:lang w:val="en-US"/>
        </w:rPr>
        <w:t>T</w:t>
      </w:r>
      <w:r w:rsidR="002544C4" w:rsidRPr="009E5AD3">
        <w:rPr>
          <w:rFonts w:ascii="Times New Roman" w:hAnsi="Times New Roman" w:cs="Times New Roman"/>
          <w:sz w:val="20"/>
          <w:szCs w:val="20"/>
          <w:lang w:val="en-US"/>
        </w:rPr>
        <w:t xml:space="preserve">he </w:t>
      </w:r>
      <w:r w:rsidR="001922AC" w:rsidRPr="009E5AD3">
        <w:rPr>
          <w:rFonts w:ascii="Times New Roman" w:hAnsi="Times New Roman" w:cs="Times New Roman"/>
          <w:sz w:val="20"/>
          <w:szCs w:val="20"/>
          <w:lang w:val="en-US"/>
        </w:rPr>
        <w:t xml:space="preserve">tasks </w:t>
      </w:r>
      <w:r w:rsidR="00044E16" w:rsidRPr="009E5AD3">
        <w:rPr>
          <w:rFonts w:ascii="Times New Roman" w:hAnsi="Times New Roman" w:cs="Times New Roman"/>
          <w:sz w:val="20"/>
          <w:szCs w:val="20"/>
          <w:lang w:val="en-US"/>
        </w:rPr>
        <w:t>in</w:t>
      </w:r>
      <w:r w:rsidR="008F1289" w:rsidRPr="009E5AD3">
        <w:rPr>
          <w:rFonts w:ascii="Times New Roman" w:hAnsi="Times New Roman" w:cs="Times New Roman"/>
          <w:sz w:val="20"/>
          <w:szCs w:val="20"/>
          <w:lang w:val="en-US"/>
        </w:rPr>
        <w:t xml:space="preserve"> the </w:t>
      </w:r>
      <w:r w:rsidR="00436598" w:rsidRPr="009E5AD3">
        <w:rPr>
          <w:rFonts w:ascii="Times New Roman" w:hAnsi="Times New Roman" w:cs="Times New Roman"/>
          <w:sz w:val="20"/>
          <w:szCs w:val="20"/>
          <w:lang w:val="en-US"/>
        </w:rPr>
        <w:t xml:space="preserve">mid-term </w:t>
      </w:r>
      <w:r w:rsidR="00785CE1" w:rsidRPr="009E5AD3">
        <w:rPr>
          <w:rFonts w:ascii="Times New Roman" w:hAnsi="Times New Roman" w:cs="Times New Roman"/>
          <w:sz w:val="20"/>
          <w:szCs w:val="20"/>
          <w:lang w:val="en-US"/>
        </w:rPr>
        <w:t xml:space="preserve">contained the function given with a concrete algebraic expression, and </w:t>
      </w:r>
      <w:r w:rsidR="00577E21" w:rsidRPr="009E5AD3">
        <w:rPr>
          <w:rFonts w:ascii="Times New Roman" w:hAnsi="Times New Roman" w:cs="Times New Roman"/>
          <w:sz w:val="20"/>
          <w:szCs w:val="20"/>
          <w:lang w:val="en-US"/>
        </w:rPr>
        <w:t xml:space="preserve">the </w:t>
      </w:r>
      <w:r w:rsidR="00785CE1" w:rsidRPr="009E5AD3">
        <w:rPr>
          <w:rFonts w:ascii="Times New Roman" w:hAnsi="Times New Roman" w:cs="Times New Roman"/>
          <w:sz w:val="20"/>
          <w:szCs w:val="20"/>
          <w:lang w:val="en-US"/>
        </w:rPr>
        <w:t xml:space="preserve">tasks </w:t>
      </w:r>
      <w:r w:rsidR="00577E21" w:rsidRPr="009E5AD3">
        <w:rPr>
          <w:rFonts w:ascii="Times New Roman" w:hAnsi="Times New Roman" w:cs="Times New Roman"/>
          <w:sz w:val="20"/>
          <w:szCs w:val="20"/>
          <w:lang w:val="en-US"/>
        </w:rPr>
        <w:t>required</w:t>
      </w:r>
      <w:r w:rsidR="001E14F4" w:rsidRPr="009E5AD3">
        <w:rPr>
          <w:rFonts w:ascii="Times New Roman" w:hAnsi="Times New Roman" w:cs="Times New Roman"/>
          <w:sz w:val="20"/>
          <w:szCs w:val="20"/>
          <w:lang w:val="en-US"/>
        </w:rPr>
        <w:t xml:space="preserve"> students to</w:t>
      </w:r>
      <w:r w:rsidR="005A003C" w:rsidRPr="009E5AD3">
        <w:rPr>
          <w:rFonts w:ascii="Times New Roman" w:hAnsi="Times New Roman" w:cs="Times New Roman"/>
          <w:sz w:val="20"/>
          <w:szCs w:val="20"/>
          <w:lang w:val="en-US"/>
        </w:rPr>
        <w:t>:</w:t>
      </w:r>
    </w:p>
    <w:p w:rsidR="001922AC" w:rsidRPr="009E5AD3" w:rsidRDefault="001E14F4" w:rsidP="009E5AD3">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calculate </w:t>
      </w:r>
      <w:r w:rsidR="001922AC" w:rsidRPr="009E5AD3">
        <w:rPr>
          <w:rFonts w:ascii="Times New Roman" w:hAnsi="Times New Roman" w:cs="Times New Roman"/>
          <w:sz w:val="20"/>
          <w:szCs w:val="20"/>
          <w:lang w:val="en-US"/>
        </w:rPr>
        <w:t>the limit</w:t>
      </w:r>
      <w:r w:rsidRPr="009E5AD3">
        <w:rPr>
          <w:rFonts w:ascii="Times New Roman" w:hAnsi="Times New Roman" w:cs="Times New Roman"/>
          <w:sz w:val="20"/>
          <w:szCs w:val="20"/>
          <w:lang w:val="en-US"/>
        </w:rPr>
        <w:t xml:space="preserve"> of the function at</w:t>
      </w:r>
      <w:r w:rsidR="001922AC" w:rsidRPr="009E5AD3">
        <w:rPr>
          <w:rFonts w:ascii="Times New Roman" w:hAnsi="Times New Roman" w:cs="Times New Roman"/>
          <w:sz w:val="20"/>
          <w:szCs w:val="20"/>
          <w:lang w:val="en-US"/>
        </w:rPr>
        <w:t xml:space="preserve"> the po</w:t>
      </w:r>
      <w:r w:rsidRPr="009E5AD3">
        <w:rPr>
          <w:rFonts w:ascii="Times New Roman" w:hAnsi="Times New Roman" w:cs="Times New Roman"/>
          <w:sz w:val="20"/>
          <w:szCs w:val="20"/>
          <w:lang w:val="en-US"/>
        </w:rPr>
        <w:t xml:space="preserve">int, </w:t>
      </w:r>
    </w:p>
    <w:p w:rsidR="00044E16" w:rsidRPr="009E5AD3" w:rsidRDefault="001E14F4" w:rsidP="009E5AD3">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examine whether or not the function is continuous at the point</w:t>
      </w:r>
    </w:p>
    <w:p w:rsidR="003761BD" w:rsidRPr="009E5AD3" w:rsidRDefault="001E14F4" w:rsidP="009E5AD3">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determine extreme values for the given function</w:t>
      </w:r>
      <w:r w:rsidR="00903A88" w:rsidRPr="009E5AD3">
        <w:rPr>
          <w:rFonts w:ascii="Times New Roman" w:hAnsi="Times New Roman" w:cs="Times New Roman"/>
          <w:sz w:val="20"/>
          <w:szCs w:val="20"/>
          <w:lang w:val="en-US"/>
        </w:rPr>
        <w:t>.</w:t>
      </w:r>
    </w:p>
    <w:p w:rsidR="00D27762" w:rsidRPr="009E5AD3" w:rsidRDefault="00D27762"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task</w:t>
      </w:r>
      <w:r w:rsidR="00380F2F" w:rsidRPr="009E5AD3">
        <w:rPr>
          <w:rFonts w:ascii="Times New Roman" w:hAnsi="Times New Roman" w:cs="Times New Roman"/>
          <w:sz w:val="20"/>
          <w:szCs w:val="20"/>
          <w:lang w:val="en-US"/>
        </w:rPr>
        <w:t xml:space="preserve"> </w:t>
      </w:r>
      <w:r w:rsidR="00044E16" w:rsidRPr="009E5AD3">
        <w:rPr>
          <w:rFonts w:ascii="Times New Roman" w:hAnsi="Times New Roman" w:cs="Times New Roman"/>
          <w:sz w:val="20"/>
          <w:szCs w:val="20"/>
          <w:lang w:val="en-US"/>
        </w:rPr>
        <w:t>in the final</w:t>
      </w:r>
      <w:r w:rsidR="00793904" w:rsidRPr="009E5AD3">
        <w:rPr>
          <w:rFonts w:ascii="Times New Roman" w:hAnsi="Times New Roman" w:cs="Times New Roman"/>
          <w:sz w:val="20"/>
          <w:szCs w:val="20"/>
          <w:lang w:val="en-US"/>
        </w:rPr>
        <w:t xml:space="preserve"> exam</w:t>
      </w:r>
      <w:r w:rsidRPr="009E5AD3">
        <w:rPr>
          <w:rFonts w:ascii="Times New Roman" w:hAnsi="Times New Roman" w:cs="Times New Roman"/>
          <w:sz w:val="20"/>
          <w:szCs w:val="20"/>
          <w:lang w:val="en-US"/>
        </w:rPr>
        <w:t xml:space="preserve"> asked students to investigate all properties (domain, zero points, </w:t>
      </w:r>
      <w:r w:rsidR="00C54988" w:rsidRPr="009E5AD3">
        <w:rPr>
          <w:rFonts w:ascii="Times New Roman" w:hAnsi="Times New Roman" w:cs="Times New Roman"/>
          <w:sz w:val="20"/>
          <w:szCs w:val="20"/>
          <w:lang w:val="en-US"/>
        </w:rPr>
        <w:t>continuity, asymptotes, extrema</w:t>
      </w:r>
      <w:r w:rsidRPr="009E5AD3">
        <w:rPr>
          <w:rFonts w:ascii="Times New Roman" w:hAnsi="Times New Roman" w:cs="Times New Roman"/>
          <w:sz w:val="20"/>
          <w:szCs w:val="20"/>
          <w:lang w:val="en-US"/>
        </w:rPr>
        <w:t xml:space="preserve">, intervals of decrease and increase, the point of inflection, intervals of concavity) of </w:t>
      </w:r>
      <w:r w:rsidR="00577E21" w:rsidRPr="009E5AD3">
        <w:rPr>
          <w:rFonts w:ascii="Times New Roman" w:hAnsi="Times New Roman" w:cs="Times New Roman"/>
          <w:sz w:val="20"/>
          <w:szCs w:val="20"/>
          <w:lang w:val="en-US"/>
        </w:rPr>
        <w:t xml:space="preserve">a </w:t>
      </w:r>
      <w:r w:rsidR="0053428B" w:rsidRPr="009E5AD3">
        <w:rPr>
          <w:rFonts w:ascii="Times New Roman" w:hAnsi="Times New Roman" w:cs="Times New Roman"/>
          <w:sz w:val="20"/>
          <w:szCs w:val="20"/>
          <w:lang w:val="en-US"/>
        </w:rPr>
        <w:t xml:space="preserve">certain </w:t>
      </w:r>
      <w:r w:rsidRPr="009E5AD3">
        <w:rPr>
          <w:rFonts w:ascii="Times New Roman" w:hAnsi="Times New Roman" w:cs="Times New Roman"/>
          <w:sz w:val="20"/>
          <w:szCs w:val="20"/>
          <w:lang w:val="en-US"/>
        </w:rPr>
        <w:t>function</w:t>
      </w:r>
      <w:r w:rsidR="0053428B" w:rsidRPr="009E5AD3">
        <w:rPr>
          <w:rFonts w:ascii="Times New Roman" w:hAnsi="Times New Roman" w:cs="Times New Roman"/>
          <w:sz w:val="20"/>
          <w:szCs w:val="20"/>
          <w:lang w:val="en-US"/>
        </w:rPr>
        <w:t xml:space="preserve"> given with algebraic expression </w:t>
      </w:r>
      <w:r w:rsidR="00B34089" w:rsidRPr="009E5AD3">
        <w:rPr>
          <w:rFonts w:ascii="Times New Roman" w:hAnsi="Times New Roman" w:cs="Times New Roman"/>
          <w:sz w:val="20"/>
          <w:szCs w:val="20"/>
          <w:lang w:val="en-US"/>
        </w:rPr>
        <w:t>(</w:t>
      </w:r>
      <w:r w:rsidR="009C5568" w:rsidRPr="009E5AD3">
        <w:rPr>
          <w:rFonts w:ascii="Times New Roman" w:hAnsi="Times New Roman" w:cs="Times New Roman"/>
          <w:sz w:val="20"/>
          <w:szCs w:val="20"/>
          <w:lang w:val="en-US"/>
        </w:rPr>
        <w:t>e.g.</w:t>
      </w:r>
      <w:r w:rsidR="00B34089" w:rsidRPr="009E5AD3">
        <w:rPr>
          <w:rFonts w:ascii="Times New Roman" w:hAnsi="Times New Roman" w:cs="Times New Roman"/>
          <w:sz w:val="20"/>
          <w:szCs w:val="20"/>
          <w:lang w:val="en-US"/>
        </w:rPr>
        <w:t xml:space="preserve"> </w:t>
      </w:r>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2</m:t>
                </m:r>
              </m:sup>
            </m:sSup>
          </m:num>
          <m:den>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2</m:t>
                </m:r>
              </m:sup>
            </m:sSup>
            <m:r>
              <w:rPr>
                <w:rFonts w:ascii="Cambria Math" w:hAnsi="Cambria Math" w:cs="Times New Roman"/>
                <w:sz w:val="20"/>
                <w:szCs w:val="20"/>
                <w:lang w:val="en-US"/>
              </w:rPr>
              <m:t>-1</m:t>
            </m:r>
          </m:den>
        </m:f>
        <m:r>
          <w:rPr>
            <w:rFonts w:ascii="Cambria Math" w:hAnsi="Cambria Math" w:cs="Times New Roman"/>
            <w:sz w:val="20"/>
            <w:szCs w:val="20"/>
            <w:lang w:val="en-US"/>
          </w:rPr>
          <m:t xml:space="preserve">) </m:t>
        </m:r>
      </m:oMath>
      <w:r w:rsidR="0053428B" w:rsidRPr="009E5AD3">
        <w:rPr>
          <w:rFonts w:ascii="Times New Roman" w:hAnsi="Times New Roman" w:cs="Times New Roman"/>
          <w:sz w:val="20"/>
          <w:szCs w:val="20"/>
          <w:lang w:val="en-US"/>
        </w:rPr>
        <w:t>and to draw the graph of the function accordingly.</w:t>
      </w:r>
      <w:r w:rsidR="00610153" w:rsidRPr="009E5AD3">
        <w:rPr>
          <w:rFonts w:ascii="Times New Roman" w:hAnsi="Times New Roman" w:cs="Times New Roman"/>
          <w:sz w:val="20"/>
          <w:szCs w:val="20"/>
          <w:lang w:val="en-US"/>
        </w:rPr>
        <w:t xml:space="preserve">The tasks in </w:t>
      </w:r>
      <w:r w:rsidR="00610153" w:rsidRPr="009E5AD3">
        <w:rPr>
          <w:rFonts w:ascii="Times New Roman" w:hAnsi="Times New Roman" w:cs="Times New Roman"/>
          <w:sz w:val="20"/>
          <w:szCs w:val="20"/>
          <w:lang w:val="en-US"/>
        </w:rPr>
        <w:lastRenderedPageBreak/>
        <w:t>these two exam</w:t>
      </w:r>
      <w:r w:rsidR="00A45EB5" w:rsidRPr="009E5AD3">
        <w:rPr>
          <w:rFonts w:ascii="Times New Roman" w:hAnsi="Times New Roman" w:cs="Times New Roman"/>
          <w:sz w:val="20"/>
          <w:szCs w:val="20"/>
          <w:lang w:val="en-US"/>
        </w:rPr>
        <w:t>s</w:t>
      </w:r>
      <w:r w:rsidR="00610153" w:rsidRPr="009E5AD3">
        <w:rPr>
          <w:rFonts w:ascii="Times New Roman" w:hAnsi="Times New Roman" w:cs="Times New Roman"/>
          <w:sz w:val="20"/>
          <w:szCs w:val="20"/>
          <w:lang w:val="en-US"/>
        </w:rPr>
        <w:t xml:space="preserve"> can be characterized as routine tasks since students </w:t>
      </w:r>
      <w:r w:rsidR="0061117F" w:rsidRPr="009E5AD3">
        <w:rPr>
          <w:rFonts w:ascii="Times New Roman" w:hAnsi="Times New Roman" w:cs="Times New Roman"/>
          <w:sz w:val="20"/>
          <w:szCs w:val="20"/>
          <w:lang w:val="en-US"/>
        </w:rPr>
        <w:t xml:space="preserve">had </w:t>
      </w:r>
      <w:r w:rsidR="00577E21" w:rsidRPr="009E5AD3">
        <w:rPr>
          <w:rFonts w:ascii="Times New Roman" w:hAnsi="Times New Roman" w:cs="Times New Roman"/>
          <w:sz w:val="20"/>
          <w:szCs w:val="20"/>
          <w:lang w:val="en-US"/>
        </w:rPr>
        <w:t>met</w:t>
      </w:r>
      <w:r w:rsidR="00610153" w:rsidRPr="009E5AD3">
        <w:rPr>
          <w:rFonts w:ascii="Times New Roman" w:hAnsi="Times New Roman" w:cs="Times New Roman"/>
          <w:sz w:val="20"/>
          <w:szCs w:val="20"/>
          <w:lang w:val="en-US"/>
        </w:rPr>
        <w:t xml:space="preserve"> and practice</w:t>
      </w:r>
      <w:r w:rsidR="00A45EB5" w:rsidRPr="009E5AD3">
        <w:rPr>
          <w:rFonts w:ascii="Times New Roman" w:hAnsi="Times New Roman" w:cs="Times New Roman"/>
          <w:sz w:val="20"/>
          <w:szCs w:val="20"/>
          <w:lang w:val="en-US"/>
        </w:rPr>
        <w:t>d</w:t>
      </w:r>
      <w:r w:rsidR="00610153" w:rsidRPr="009E5AD3">
        <w:rPr>
          <w:rFonts w:ascii="Times New Roman" w:hAnsi="Times New Roman" w:cs="Times New Roman"/>
          <w:sz w:val="20"/>
          <w:szCs w:val="20"/>
          <w:lang w:val="en-US"/>
        </w:rPr>
        <w:t xml:space="preserve"> similar ta</w:t>
      </w:r>
      <w:r w:rsidR="00B34089" w:rsidRPr="009E5AD3">
        <w:rPr>
          <w:rFonts w:ascii="Times New Roman" w:hAnsi="Times New Roman" w:cs="Times New Roman"/>
          <w:sz w:val="20"/>
          <w:szCs w:val="20"/>
          <w:lang w:val="en-US"/>
        </w:rPr>
        <w:t>s</w:t>
      </w:r>
      <w:r w:rsidR="00610153" w:rsidRPr="009E5AD3">
        <w:rPr>
          <w:rFonts w:ascii="Times New Roman" w:hAnsi="Times New Roman" w:cs="Times New Roman"/>
          <w:sz w:val="20"/>
          <w:szCs w:val="20"/>
          <w:lang w:val="en-US"/>
        </w:rPr>
        <w:t xml:space="preserve">ks </w:t>
      </w:r>
      <w:r w:rsidR="00577E21" w:rsidRPr="009E5AD3">
        <w:rPr>
          <w:rFonts w:ascii="Times New Roman" w:hAnsi="Times New Roman" w:cs="Times New Roman"/>
          <w:sz w:val="20"/>
          <w:szCs w:val="20"/>
          <w:lang w:val="en-US"/>
        </w:rPr>
        <w:t>during</w:t>
      </w:r>
      <w:r w:rsidR="00610153" w:rsidRPr="009E5AD3">
        <w:rPr>
          <w:rFonts w:ascii="Times New Roman" w:hAnsi="Times New Roman" w:cs="Times New Roman"/>
          <w:sz w:val="20"/>
          <w:szCs w:val="20"/>
          <w:lang w:val="en-US"/>
        </w:rPr>
        <w:t xml:space="preserve"> the calculus course, and they should have </w:t>
      </w:r>
      <w:r w:rsidR="00577E21" w:rsidRPr="009E5AD3">
        <w:rPr>
          <w:rFonts w:ascii="Times New Roman" w:hAnsi="Times New Roman" w:cs="Times New Roman"/>
          <w:sz w:val="20"/>
          <w:szCs w:val="20"/>
          <w:lang w:val="en-US"/>
        </w:rPr>
        <w:t xml:space="preserve">been able to </w:t>
      </w:r>
      <w:r w:rsidR="00610153" w:rsidRPr="009E5AD3">
        <w:rPr>
          <w:rFonts w:ascii="Times New Roman" w:hAnsi="Times New Roman" w:cs="Times New Roman"/>
          <w:sz w:val="20"/>
          <w:szCs w:val="20"/>
          <w:lang w:val="en-US"/>
        </w:rPr>
        <w:t xml:space="preserve">employ </w:t>
      </w:r>
      <w:r w:rsidR="0061117F" w:rsidRPr="009E5AD3">
        <w:rPr>
          <w:rFonts w:ascii="Times New Roman" w:hAnsi="Times New Roman" w:cs="Times New Roman"/>
          <w:sz w:val="20"/>
          <w:szCs w:val="20"/>
          <w:lang w:val="en-US"/>
        </w:rPr>
        <w:t xml:space="preserve">a </w:t>
      </w:r>
      <w:r w:rsidR="00610153" w:rsidRPr="009E5AD3">
        <w:rPr>
          <w:rFonts w:ascii="Times New Roman" w:hAnsi="Times New Roman" w:cs="Times New Roman"/>
          <w:sz w:val="20"/>
          <w:szCs w:val="20"/>
          <w:lang w:val="en-US"/>
        </w:rPr>
        <w:t xml:space="preserve">familiar algorithm in order to solve </w:t>
      </w:r>
      <w:r w:rsidR="00577E21" w:rsidRPr="009E5AD3">
        <w:rPr>
          <w:rFonts w:ascii="Times New Roman" w:hAnsi="Times New Roman" w:cs="Times New Roman"/>
          <w:sz w:val="20"/>
          <w:szCs w:val="20"/>
          <w:lang w:val="en-US"/>
        </w:rPr>
        <w:t>them</w:t>
      </w:r>
      <w:r w:rsidR="00610153" w:rsidRPr="009E5AD3">
        <w:rPr>
          <w:rFonts w:ascii="Times New Roman" w:hAnsi="Times New Roman" w:cs="Times New Roman"/>
          <w:sz w:val="20"/>
          <w:szCs w:val="20"/>
          <w:lang w:val="en-US"/>
        </w:rPr>
        <w:t>.</w:t>
      </w:r>
    </w:p>
    <w:p w:rsidR="003761BD" w:rsidRPr="009E5AD3" w:rsidRDefault="00CA5FA2" w:rsidP="009E5AD3">
      <w:pPr>
        <w:pStyle w:val="ListParagraph"/>
        <w:autoSpaceDE w:val="0"/>
        <w:autoSpaceDN w:val="0"/>
        <w:adjustRightInd w:val="0"/>
        <w:spacing w:after="0" w:line="240" w:lineRule="auto"/>
        <w:ind w:left="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In the interview</w:t>
      </w:r>
      <w:r w:rsidR="001347F6" w:rsidRPr="009E5AD3">
        <w:rPr>
          <w:rFonts w:ascii="Times New Roman" w:hAnsi="Times New Roman" w:cs="Times New Roman"/>
          <w:sz w:val="20"/>
          <w:szCs w:val="20"/>
          <w:lang w:val="en-US"/>
        </w:rPr>
        <w:t>s</w:t>
      </w:r>
      <w:r w:rsidRPr="009E5AD3">
        <w:rPr>
          <w:rFonts w:ascii="Times New Roman" w:hAnsi="Times New Roman" w:cs="Times New Roman"/>
          <w:sz w:val="20"/>
          <w:szCs w:val="20"/>
          <w:lang w:val="en-US"/>
        </w:rPr>
        <w:t>,</w:t>
      </w:r>
      <w:r w:rsidR="001347F6" w:rsidRPr="009E5AD3">
        <w:rPr>
          <w:rFonts w:ascii="Times New Roman" w:hAnsi="Times New Roman" w:cs="Times New Roman"/>
          <w:sz w:val="20"/>
          <w:szCs w:val="20"/>
          <w:lang w:val="en-US"/>
        </w:rPr>
        <w:t xml:space="preserve"> </w:t>
      </w:r>
      <w:r w:rsidR="00577E21" w:rsidRPr="009E5AD3">
        <w:rPr>
          <w:rFonts w:ascii="Times New Roman" w:hAnsi="Times New Roman" w:cs="Times New Roman"/>
          <w:sz w:val="20"/>
          <w:szCs w:val="20"/>
          <w:lang w:val="en-US"/>
        </w:rPr>
        <w:t xml:space="preserve">the </w:t>
      </w:r>
      <w:r w:rsidR="006F5343" w:rsidRPr="009E5AD3">
        <w:rPr>
          <w:rFonts w:ascii="Times New Roman" w:hAnsi="Times New Roman" w:cs="Times New Roman"/>
          <w:sz w:val="20"/>
          <w:szCs w:val="20"/>
          <w:lang w:val="en-US"/>
        </w:rPr>
        <w:t>s</w:t>
      </w:r>
      <w:r w:rsidR="001E14F4" w:rsidRPr="009E5AD3">
        <w:rPr>
          <w:rFonts w:ascii="Times New Roman" w:hAnsi="Times New Roman" w:cs="Times New Roman"/>
          <w:sz w:val="20"/>
          <w:szCs w:val="20"/>
          <w:lang w:val="en-US"/>
        </w:rPr>
        <w:t>tude</w:t>
      </w:r>
      <w:r w:rsidR="003761BD" w:rsidRPr="009E5AD3">
        <w:rPr>
          <w:rFonts w:ascii="Times New Roman" w:hAnsi="Times New Roman" w:cs="Times New Roman"/>
          <w:sz w:val="20"/>
          <w:szCs w:val="20"/>
          <w:lang w:val="en-US"/>
        </w:rPr>
        <w:t>n</w:t>
      </w:r>
      <w:r w:rsidR="001E14F4" w:rsidRPr="009E5AD3">
        <w:rPr>
          <w:rFonts w:ascii="Times New Roman" w:hAnsi="Times New Roman" w:cs="Times New Roman"/>
          <w:sz w:val="20"/>
          <w:szCs w:val="20"/>
          <w:lang w:val="en-US"/>
        </w:rPr>
        <w:t xml:space="preserve">ts were </w:t>
      </w:r>
      <w:r w:rsidR="009117C6" w:rsidRPr="009E5AD3">
        <w:rPr>
          <w:rFonts w:ascii="Times New Roman" w:hAnsi="Times New Roman" w:cs="Times New Roman"/>
          <w:sz w:val="20"/>
          <w:szCs w:val="20"/>
          <w:lang w:val="en-US"/>
        </w:rPr>
        <w:t xml:space="preserve">given </w:t>
      </w:r>
      <w:r w:rsidR="008F1289" w:rsidRPr="009E5AD3">
        <w:rPr>
          <w:rFonts w:ascii="Times New Roman" w:hAnsi="Times New Roman" w:cs="Times New Roman"/>
          <w:sz w:val="20"/>
          <w:szCs w:val="20"/>
          <w:lang w:val="en-US"/>
        </w:rPr>
        <w:t xml:space="preserve">tasks that were designed </w:t>
      </w:r>
      <w:r w:rsidR="00577E21" w:rsidRPr="009E5AD3">
        <w:rPr>
          <w:rFonts w:ascii="Times New Roman" w:hAnsi="Times New Roman" w:cs="Times New Roman"/>
          <w:sz w:val="20"/>
          <w:szCs w:val="20"/>
          <w:lang w:val="en-US"/>
        </w:rPr>
        <w:t>in conjunction with the</w:t>
      </w:r>
      <w:r w:rsidR="001347F6" w:rsidRPr="009E5AD3">
        <w:rPr>
          <w:rFonts w:ascii="Times New Roman" w:hAnsi="Times New Roman" w:cs="Times New Roman"/>
          <w:sz w:val="20"/>
          <w:szCs w:val="20"/>
          <w:lang w:val="en-US"/>
        </w:rPr>
        <w:t xml:space="preserve"> </w:t>
      </w:r>
      <w:r w:rsidR="00577E21" w:rsidRPr="009E5AD3">
        <w:rPr>
          <w:rFonts w:ascii="Times New Roman" w:hAnsi="Times New Roman" w:cs="Times New Roman"/>
          <w:sz w:val="20"/>
          <w:szCs w:val="20"/>
          <w:lang w:val="en-US"/>
        </w:rPr>
        <w:t xml:space="preserve">course’s </w:t>
      </w:r>
      <w:r w:rsidR="008F1289" w:rsidRPr="009E5AD3">
        <w:rPr>
          <w:rFonts w:ascii="Times New Roman" w:hAnsi="Times New Roman" w:cs="Times New Roman"/>
          <w:sz w:val="20"/>
          <w:szCs w:val="20"/>
          <w:lang w:val="en-US"/>
        </w:rPr>
        <w:t>lecturer and teaching assistant.</w:t>
      </w:r>
      <w:r w:rsidR="009C5568" w:rsidRPr="009E5AD3">
        <w:rPr>
          <w:rFonts w:ascii="Times New Roman" w:hAnsi="Times New Roman" w:cs="Times New Roman"/>
          <w:sz w:val="20"/>
          <w:szCs w:val="20"/>
          <w:lang w:val="en-US"/>
        </w:rPr>
        <w:t xml:space="preserve"> </w:t>
      </w:r>
      <w:r w:rsidR="00577E21" w:rsidRPr="009E5AD3">
        <w:rPr>
          <w:rFonts w:ascii="Times New Roman" w:hAnsi="Times New Roman" w:cs="Times New Roman"/>
          <w:sz w:val="20"/>
          <w:szCs w:val="20"/>
          <w:lang w:val="en-US"/>
        </w:rPr>
        <w:t>The guidelines in designing</w:t>
      </w:r>
      <w:r w:rsidR="00B34089" w:rsidRPr="009E5AD3">
        <w:rPr>
          <w:rFonts w:ascii="Times New Roman" w:hAnsi="Times New Roman" w:cs="Times New Roman"/>
          <w:sz w:val="20"/>
          <w:szCs w:val="20"/>
          <w:lang w:val="en-US"/>
        </w:rPr>
        <w:t xml:space="preserve"> the tasks </w:t>
      </w:r>
      <w:r w:rsidR="00577E21" w:rsidRPr="009E5AD3">
        <w:rPr>
          <w:rFonts w:ascii="Times New Roman" w:hAnsi="Times New Roman" w:cs="Times New Roman"/>
          <w:sz w:val="20"/>
          <w:szCs w:val="20"/>
          <w:lang w:val="en-US"/>
        </w:rPr>
        <w:t>were that they</w:t>
      </w:r>
      <w:r w:rsidR="0091294D" w:rsidRPr="009E5AD3">
        <w:rPr>
          <w:rFonts w:ascii="Times New Roman" w:hAnsi="Times New Roman" w:cs="Times New Roman"/>
          <w:sz w:val="20"/>
          <w:szCs w:val="20"/>
          <w:lang w:val="en-US"/>
        </w:rPr>
        <w:t xml:space="preserve"> should differ </w:t>
      </w:r>
      <w:r w:rsidR="001347F6" w:rsidRPr="009E5AD3">
        <w:rPr>
          <w:rFonts w:ascii="Times New Roman" w:hAnsi="Times New Roman" w:cs="Times New Roman"/>
          <w:sz w:val="20"/>
          <w:szCs w:val="20"/>
          <w:lang w:val="en-US"/>
        </w:rPr>
        <w:t xml:space="preserve">slightly </w:t>
      </w:r>
      <w:r w:rsidR="0091294D" w:rsidRPr="009E5AD3">
        <w:rPr>
          <w:rFonts w:ascii="Times New Roman" w:hAnsi="Times New Roman" w:cs="Times New Roman"/>
          <w:sz w:val="20"/>
          <w:szCs w:val="20"/>
          <w:lang w:val="en-US"/>
        </w:rPr>
        <w:t xml:space="preserve">from </w:t>
      </w:r>
      <w:r w:rsidR="00577E21" w:rsidRPr="009E5AD3">
        <w:rPr>
          <w:rFonts w:ascii="Times New Roman" w:hAnsi="Times New Roman" w:cs="Times New Roman"/>
          <w:sz w:val="20"/>
          <w:szCs w:val="20"/>
          <w:lang w:val="en-US"/>
        </w:rPr>
        <w:t xml:space="preserve">the </w:t>
      </w:r>
      <w:r w:rsidR="0091294D" w:rsidRPr="009E5AD3">
        <w:rPr>
          <w:rFonts w:ascii="Times New Roman" w:hAnsi="Times New Roman" w:cs="Times New Roman"/>
          <w:sz w:val="20"/>
          <w:szCs w:val="20"/>
          <w:lang w:val="en-US"/>
        </w:rPr>
        <w:t>textbook exercises. According to Selden et al. (1998)</w:t>
      </w:r>
      <w:r w:rsidR="00903A88" w:rsidRPr="009E5AD3">
        <w:rPr>
          <w:rFonts w:ascii="Times New Roman" w:hAnsi="Times New Roman" w:cs="Times New Roman"/>
          <w:sz w:val="20"/>
          <w:szCs w:val="20"/>
          <w:lang w:val="en-US"/>
        </w:rPr>
        <w:t>, such</w:t>
      </w:r>
      <w:r w:rsidR="001347F6" w:rsidRPr="009E5AD3">
        <w:rPr>
          <w:rFonts w:ascii="Times New Roman" w:hAnsi="Times New Roman" w:cs="Times New Roman"/>
          <w:sz w:val="20"/>
          <w:szCs w:val="20"/>
          <w:lang w:val="en-US"/>
        </w:rPr>
        <w:t xml:space="preserve"> </w:t>
      </w:r>
      <w:r w:rsidR="0091294D" w:rsidRPr="009E5AD3">
        <w:rPr>
          <w:rFonts w:ascii="Times New Roman" w:hAnsi="Times New Roman" w:cs="Times New Roman"/>
          <w:sz w:val="20"/>
          <w:szCs w:val="20"/>
          <w:lang w:val="en-US"/>
        </w:rPr>
        <w:t>tasks can become significant problems, and</w:t>
      </w:r>
      <w:r w:rsidR="00903A88" w:rsidRPr="009E5AD3">
        <w:rPr>
          <w:rFonts w:ascii="Times New Roman" w:hAnsi="Times New Roman" w:cs="Times New Roman"/>
          <w:sz w:val="20"/>
          <w:szCs w:val="20"/>
          <w:lang w:val="en-US"/>
        </w:rPr>
        <w:t xml:space="preserve"> thus</w:t>
      </w:r>
      <w:r w:rsidR="0091294D" w:rsidRPr="009E5AD3">
        <w:rPr>
          <w:rFonts w:ascii="Times New Roman" w:hAnsi="Times New Roman" w:cs="Times New Roman"/>
          <w:sz w:val="20"/>
          <w:szCs w:val="20"/>
          <w:lang w:val="en-US"/>
        </w:rPr>
        <w:t xml:space="preserve"> become</w:t>
      </w:r>
      <w:r w:rsidR="001347F6" w:rsidRPr="009E5AD3">
        <w:rPr>
          <w:rFonts w:ascii="Times New Roman" w:hAnsi="Times New Roman" w:cs="Times New Roman"/>
          <w:sz w:val="20"/>
          <w:szCs w:val="20"/>
          <w:lang w:val="en-US"/>
        </w:rPr>
        <w:t xml:space="preserve"> </w:t>
      </w:r>
      <w:r w:rsidR="0091294D" w:rsidRPr="009E5AD3">
        <w:rPr>
          <w:rFonts w:ascii="Times New Roman" w:hAnsi="Times New Roman" w:cs="Times New Roman"/>
          <w:sz w:val="20"/>
          <w:szCs w:val="20"/>
          <w:lang w:val="en-US"/>
        </w:rPr>
        <w:t xml:space="preserve">non-routine </w:t>
      </w:r>
      <w:r w:rsidR="00577E21" w:rsidRPr="009E5AD3">
        <w:rPr>
          <w:rFonts w:ascii="Times New Roman" w:hAnsi="Times New Roman" w:cs="Times New Roman"/>
          <w:sz w:val="20"/>
          <w:szCs w:val="20"/>
          <w:lang w:val="en-US"/>
        </w:rPr>
        <w:t>tasks</w:t>
      </w:r>
      <w:r w:rsidR="0091294D" w:rsidRPr="009E5AD3">
        <w:rPr>
          <w:rFonts w:ascii="Times New Roman" w:hAnsi="Times New Roman" w:cs="Times New Roman"/>
          <w:sz w:val="20"/>
          <w:szCs w:val="20"/>
          <w:lang w:val="en-US"/>
        </w:rPr>
        <w:t>. Therefore, the tasks contained concepts that students ha</w:t>
      </w:r>
      <w:r w:rsidR="00577E21" w:rsidRPr="009E5AD3">
        <w:rPr>
          <w:rFonts w:ascii="Times New Roman" w:hAnsi="Times New Roman" w:cs="Times New Roman"/>
          <w:sz w:val="20"/>
          <w:szCs w:val="20"/>
          <w:lang w:val="en-US"/>
        </w:rPr>
        <w:t>d</w:t>
      </w:r>
      <w:r w:rsidR="0091294D" w:rsidRPr="009E5AD3">
        <w:rPr>
          <w:rFonts w:ascii="Times New Roman" w:hAnsi="Times New Roman" w:cs="Times New Roman"/>
          <w:sz w:val="20"/>
          <w:szCs w:val="20"/>
          <w:lang w:val="en-US"/>
        </w:rPr>
        <w:t xml:space="preserve"> met, used and learnt </w:t>
      </w:r>
      <w:r w:rsidR="00577E21" w:rsidRPr="009E5AD3">
        <w:rPr>
          <w:rFonts w:ascii="Times New Roman" w:hAnsi="Times New Roman" w:cs="Times New Roman"/>
          <w:sz w:val="20"/>
          <w:szCs w:val="20"/>
          <w:lang w:val="en-US"/>
        </w:rPr>
        <w:t>o</w:t>
      </w:r>
      <w:r w:rsidR="0091294D" w:rsidRPr="009E5AD3">
        <w:rPr>
          <w:rFonts w:ascii="Times New Roman" w:hAnsi="Times New Roman" w:cs="Times New Roman"/>
          <w:sz w:val="20"/>
          <w:szCs w:val="20"/>
          <w:lang w:val="en-US"/>
        </w:rPr>
        <w:t xml:space="preserve">n the calculus course, they were not </w:t>
      </w:r>
      <w:r w:rsidR="001347F6" w:rsidRPr="009E5AD3">
        <w:rPr>
          <w:rFonts w:ascii="Times New Roman" w:hAnsi="Times New Roman" w:cs="Times New Roman"/>
          <w:sz w:val="20"/>
          <w:szCs w:val="20"/>
          <w:lang w:val="en-US"/>
        </w:rPr>
        <w:t xml:space="preserve">a </w:t>
      </w:r>
      <w:r w:rsidR="0091294D" w:rsidRPr="009E5AD3">
        <w:rPr>
          <w:rFonts w:ascii="Times New Roman" w:hAnsi="Times New Roman" w:cs="Times New Roman"/>
          <w:sz w:val="20"/>
          <w:szCs w:val="20"/>
          <w:lang w:val="en-US"/>
        </w:rPr>
        <w:t xml:space="preserve">challenge </w:t>
      </w:r>
      <w:r w:rsidR="00156B45" w:rsidRPr="009E5AD3">
        <w:rPr>
          <w:rFonts w:ascii="Times New Roman" w:hAnsi="Times New Roman" w:cs="Times New Roman"/>
          <w:sz w:val="20"/>
          <w:szCs w:val="20"/>
          <w:lang w:val="en-US"/>
        </w:rPr>
        <w:t>in terms of</w:t>
      </w:r>
      <w:r w:rsidR="0091294D" w:rsidRPr="009E5AD3">
        <w:rPr>
          <w:rFonts w:ascii="Times New Roman" w:hAnsi="Times New Roman" w:cs="Times New Roman"/>
          <w:sz w:val="20"/>
          <w:szCs w:val="20"/>
          <w:lang w:val="en-US"/>
        </w:rPr>
        <w:t xml:space="preserve"> problem</w:t>
      </w:r>
      <w:r w:rsidR="001179D4" w:rsidRPr="009E5AD3">
        <w:rPr>
          <w:rFonts w:ascii="Times New Roman" w:hAnsi="Times New Roman" w:cs="Times New Roman"/>
          <w:sz w:val="20"/>
          <w:szCs w:val="20"/>
          <w:lang w:val="en-US"/>
        </w:rPr>
        <w:t>-</w:t>
      </w:r>
      <w:r w:rsidR="0091294D" w:rsidRPr="009E5AD3">
        <w:rPr>
          <w:rFonts w:ascii="Times New Roman" w:hAnsi="Times New Roman" w:cs="Times New Roman"/>
          <w:sz w:val="20"/>
          <w:szCs w:val="20"/>
          <w:lang w:val="en-US"/>
        </w:rPr>
        <w:t xml:space="preserve">solving, but they did not have </w:t>
      </w:r>
      <w:r w:rsidR="00577E21" w:rsidRPr="009E5AD3">
        <w:rPr>
          <w:rFonts w:ascii="Times New Roman" w:hAnsi="Times New Roman" w:cs="Times New Roman"/>
          <w:sz w:val="20"/>
          <w:szCs w:val="20"/>
          <w:lang w:val="en-US"/>
        </w:rPr>
        <w:t xml:space="preserve">a </w:t>
      </w:r>
      <w:r w:rsidR="0091294D" w:rsidRPr="009E5AD3">
        <w:rPr>
          <w:rFonts w:ascii="Times New Roman" w:hAnsi="Times New Roman" w:cs="Times New Roman"/>
          <w:sz w:val="20"/>
          <w:szCs w:val="20"/>
          <w:lang w:val="en-US"/>
        </w:rPr>
        <w:t>concrete algebraic expression for the given function.</w:t>
      </w:r>
    </w:p>
    <w:p w:rsidR="00947B45" w:rsidRPr="009E5AD3" w:rsidRDefault="00577E21" w:rsidP="009E5AD3">
      <w:pPr>
        <w:pStyle w:val="ListParagraph"/>
        <w:autoSpaceDE w:val="0"/>
        <w:autoSpaceDN w:val="0"/>
        <w:adjustRightInd w:val="0"/>
        <w:spacing w:after="0" w:line="240" w:lineRule="auto"/>
        <w:ind w:left="312"/>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f</w:t>
      </w:r>
      <w:r w:rsidR="00947B45" w:rsidRPr="009E5AD3">
        <w:rPr>
          <w:rFonts w:ascii="Times New Roman" w:hAnsi="Times New Roman" w:cs="Times New Roman"/>
          <w:sz w:val="20"/>
          <w:szCs w:val="20"/>
          <w:lang w:val="en-US"/>
        </w:rPr>
        <w:t>ollowing tasks were give</w:t>
      </w:r>
      <w:r w:rsidR="00907281" w:rsidRPr="009E5AD3">
        <w:rPr>
          <w:rFonts w:ascii="Times New Roman" w:hAnsi="Times New Roman" w:cs="Times New Roman"/>
          <w:sz w:val="20"/>
          <w:szCs w:val="20"/>
          <w:lang w:val="en-US"/>
        </w:rPr>
        <w:t>n</w:t>
      </w:r>
      <w:r w:rsidR="00947B45" w:rsidRPr="009E5AD3">
        <w:rPr>
          <w:rFonts w:ascii="Times New Roman" w:hAnsi="Times New Roman" w:cs="Times New Roman"/>
          <w:sz w:val="20"/>
          <w:szCs w:val="20"/>
          <w:lang w:val="en-US"/>
        </w:rPr>
        <w:t xml:space="preserve"> to </w:t>
      </w:r>
      <w:r w:rsidR="0061117F" w:rsidRPr="009E5AD3">
        <w:rPr>
          <w:rFonts w:ascii="Times New Roman" w:hAnsi="Times New Roman" w:cs="Times New Roman"/>
          <w:sz w:val="20"/>
          <w:szCs w:val="20"/>
          <w:lang w:val="en-US"/>
        </w:rPr>
        <w:t xml:space="preserve">the </w:t>
      </w:r>
      <w:r w:rsidR="00947B45" w:rsidRPr="009E5AD3">
        <w:rPr>
          <w:rFonts w:ascii="Times New Roman" w:hAnsi="Times New Roman" w:cs="Times New Roman"/>
          <w:sz w:val="20"/>
          <w:szCs w:val="20"/>
          <w:lang w:val="en-US"/>
        </w:rPr>
        <w:t>students:</w:t>
      </w:r>
    </w:p>
    <w:p w:rsidR="001E14F4" w:rsidRPr="009E5AD3" w:rsidRDefault="001E14F4" w:rsidP="009E5AD3">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It is given function </w:t>
      </w:r>
      <m:oMath>
        <m:r>
          <w:rPr>
            <w:rFonts w:ascii="Cambria Math" w:hAnsi="Cambria Math" w:cs="Times New Roman"/>
            <w:sz w:val="20"/>
            <w:szCs w:val="20"/>
            <w:lang w:val="en-US"/>
          </w:rPr>
          <m:t>f:R→</m:t>
        </m:r>
      </m:oMath>
      <w:r w:rsidR="003761BD" w:rsidRPr="009E5AD3">
        <w:rPr>
          <w:rFonts w:ascii="Times New Roman" w:hAnsi="Times New Roman" w:cs="Times New Roman"/>
          <w:sz w:val="20"/>
          <w:szCs w:val="20"/>
          <w:lang w:val="en-US"/>
        </w:rPr>
        <w:t>R.</w:t>
      </w:r>
      <w:r w:rsidRPr="009E5AD3">
        <w:rPr>
          <w:rFonts w:ascii="Times New Roman" w:hAnsi="Times New Roman" w:cs="Times New Roman"/>
          <w:sz w:val="20"/>
          <w:szCs w:val="20"/>
          <w:lang w:val="en-US"/>
        </w:rPr>
        <w:t xml:space="preserve"> Let </w:t>
      </w:r>
      <m:oMath>
        <m:r>
          <w:rPr>
            <w:rFonts w:ascii="Cambria Math" w:hAnsi="Cambria Math" w:cs="Times New Roman"/>
            <w:sz w:val="20"/>
            <w:szCs w:val="20"/>
            <w:lang w:val="en-US"/>
          </w:rPr>
          <m:t>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 0</m:t>
        </m:r>
      </m:oMath>
      <w:r w:rsidRPr="009E5AD3">
        <w:rPr>
          <w:rFonts w:ascii="Times New Roman" w:hAnsi="Times New Roman" w:cs="Times New Roman"/>
          <w:sz w:val="20"/>
          <w:szCs w:val="20"/>
          <w:lang w:val="en-US"/>
        </w:rPr>
        <w:t>for only one</w:t>
      </w:r>
      <w:r w:rsidR="003761BD" w:rsidRPr="009E5AD3">
        <w:rPr>
          <w:rFonts w:ascii="Times New Roman" w:hAnsi="Times New Roman" w:cs="Times New Roman"/>
          <w:sz w:val="20"/>
          <w:szCs w:val="20"/>
          <w:lang w:val="en-US"/>
        </w:rPr>
        <w:t xml:space="preserve"> point</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oMath>
      <w:r w:rsidR="00CD6C61" w:rsidRPr="009E5AD3">
        <w:rPr>
          <w:rFonts w:ascii="Times New Roman" w:hAnsi="Times New Roman" w:cs="Times New Roman"/>
          <w:iCs/>
          <w:sz w:val="20"/>
          <w:szCs w:val="20"/>
          <w:vertAlign w:val="subscript"/>
          <w:lang w:val="en-US"/>
        </w:rPr>
        <w:t>.</w:t>
      </w:r>
      <w:r w:rsidR="003761BD" w:rsidRPr="009E5AD3">
        <w:rPr>
          <w:rFonts w:ascii="Times New Roman" w:hAnsi="Times New Roman" w:cs="Times New Roman"/>
          <w:sz w:val="20"/>
          <w:szCs w:val="20"/>
          <w:lang w:val="en-US"/>
        </w:rPr>
        <w:t xml:space="preserve"> Also</w:t>
      </w:r>
      <w:r w:rsidRPr="009E5AD3">
        <w:rPr>
          <w:rFonts w:ascii="Times New Roman" w:hAnsi="Times New Roman" w:cs="Times New Roman"/>
          <w:sz w:val="20"/>
          <w:szCs w:val="20"/>
          <w:lang w:val="en-US"/>
        </w:rPr>
        <w:t xml:space="preserve"> let</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vertAlign w:val="subscript"/>
            <w:lang w:val="en-US"/>
          </w:rPr>
          <m:t>&gt;0</m:t>
        </m:r>
      </m:oMath>
      <w:r w:rsidR="00840DAE" w:rsidRPr="009E5AD3">
        <w:rPr>
          <w:rFonts w:ascii="Times New Roman" w:hAnsi="Times New Roman" w:cs="Times New Roman"/>
          <w:sz w:val="20"/>
          <w:szCs w:val="20"/>
          <w:lang w:val="en-US"/>
        </w:rPr>
        <w:t>and</w:t>
      </w:r>
      <m:oMath>
        <m:r>
          <w:rPr>
            <w:rFonts w:ascii="Cambria Math" w:hAnsi="Cambria Math" w:cs="Times New Roman"/>
            <w:sz w:val="20"/>
            <w:szCs w:val="20"/>
            <w:lang w:val="en-US"/>
          </w:rPr>
          <m:t>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m:t>
        </m:r>
      </m:oMath>
      <w:r w:rsidRPr="009E5AD3">
        <w:rPr>
          <w:rFonts w:ascii="Times New Roman" w:hAnsi="Times New Roman" w:cs="Times New Roman"/>
          <w:i/>
          <w:iCs/>
          <w:sz w:val="20"/>
          <w:szCs w:val="20"/>
          <w:lang w:val="en-US"/>
        </w:rPr>
        <w:t>&lt;</w:t>
      </w:r>
      <w:r w:rsidRPr="009E5AD3">
        <w:rPr>
          <w:rFonts w:ascii="Times New Roman" w:hAnsi="Times New Roman" w:cs="Times New Roman"/>
          <w:sz w:val="20"/>
          <w:szCs w:val="20"/>
          <w:lang w:val="en-US"/>
        </w:rPr>
        <w:t>0. If</w:t>
      </w:r>
      <m:oMath>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e>
              <m:lim>
                <m:r>
                  <w:rPr>
                    <w:rFonts w:ascii="Cambria Math" w:hAnsi="Cambria Math" w:cs="Times New Roman"/>
                    <w:sz w:val="20"/>
                    <w:szCs w:val="20"/>
                    <w:lang w:val="en-US"/>
                  </w:rPr>
                  <m:t>x→+∞</m:t>
                </m:r>
              </m:lim>
            </m:limLow>
          </m:fName>
          <m:e>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func>
              <m:funcPr>
                <m:ctrlPr>
                  <w:rPr>
                    <w:rFonts w:ascii="Cambria Math" w:hAnsi="Cambria Math" w:cs="Times New Roman"/>
                    <w:i/>
                    <w:sz w:val="20"/>
                    <w:szCs w:val="20"/>
                    <w:lang w:val="en-US"/>
                  </w:rPr>
                </m:ctrlPr>
              </m:funcPr>
              <m:fName>
                <m:limLow>
                  <m:limLowPr>
                    <m:ctrlPr>
                      <w:rPr>
                        <w:rFonts w:ascii="Cambria Math" w:hAnsi="Cambria Math" w:cs="Times New Roman"/>
                        <w:i/>
                        <w:sz w:val="20"/>
                        <w:szCs w:val="20"/>
                        <w:lang w:val="en-US"/>
                      </w:rPr>
                    </m:ctrlPr>
                  </m:limLowPr>
                  <m:e>
                    <m:r>
                      <m:rPr>
                        <m:sty m:val="p"/>
                      </m:rPr>
                      <w:rPr>
                        <w:rFonts w:ascii="Cambria Math" w:hAnsi="Cambria Math" w:cs="Times New Roman"/>
                        <w:sz w:val="20"/>
                        <w:szCs w:val="20"/>
                        <w:lang w:val="en-US"/>
                      </w:rPr>
                      <m:t>lim</m:t>
                    </m:r>
                  </m:e>
                  <m:lim>
                    <m:r>
                      <w:rPr>
                        <w:rFonts w:ascii="Cambria Math" w:hAnsi="Cambria Math" w:cs="Times New Roman"/>
                        <w:sz w:val="20"/>
                        <w:szCs w:val="20"/>
                        <w:lang w:val="en-US"/>
                      </w:rPr>
                      <m:t>x→-∞</m:t>
                    </m:r>
                  </m:lim>
                </m:limLow>
              </m:fName>
              <m:e>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e>
            </m:func>
          </m:e>
        </m:func>
      </m:oMath>
      <w:r w:rsidR="003761BD" w:rsidRPr="009E5AD3">
        <w:rPr>
          <w:rFonts w:ascii="Times New Roman" w:hAnsi="Times New Roman" w:cs="Times New Roman"/>
          <w:sz w:val="20"/>
          <w:szCs w:val="20"/>
          <w:lang w:val="en-US"/>
        </w:rPr>
        <w:t>, how many zero point</w:t>
      </w:r>
      <w:r w:rsidR="00B94EF8" w:rsidRPr="009E5AD3">
        <w:rPr>
          <w:rFonts w:ascii="Times New Roman" w:hAnsi="Times New Roman" w:cs="Times New Roman"/>
          <w:sz w:val="20"/>
          <w:szCs w:val="20"/>
          <w:lang w:val="en-US"/>
        </w:rPr>
        <w:t xml:space="preserve">s </w:t>
      </w:r>
      <w:r w:rsidR="003761BD" w:rsidRPr="009E5AD3">
        <w:rPr>
          <w:rFonts w:ascii="Times New Roman" w:hAnsi="Times New Roman" w:cs="Times New Roman"/>
          <w:sz w:val="20"/>
          <w:szCs w:val="20"/>
          <w:lang w:val="en-US"/>
        </w:rPr>
        <w:t>do</w:t>
      </w:r>
      <w:r w:rsidR="00E64DC6" w:rsidRPr="009E5AD3">
        <w:rPr>
          <w:rFonts w:ascii="Times New Roman" w:hAnsi="Times New Roman" w:cs="Times New Roman"/>
          <w:sz w:val="20"/>
          <w:szCs w:val="20"/>
          <w:lang w:val="en-US"/>
        </w:rPr>
        <w:t>e</w:t>
      </w:r>
      <w:r w:rsidR="003761BD" w:rsidRPr="009E5AD3">
        <w:rPr>
          <w:rFonts w:ascii="Times New Roman" w:hAnsi="Times New Roman" w:cs="Times New Roman"/>
          <w:sz w:val="20"/>
          <w:szCs w:val="20"/>
          <w:lang w:val="en-US"/>
        </w:rPr>
        <w:t>s</w:t>
      </w:r>
      <w:r w:rsidRPr="009E5AD3">
        <w:rPr>
          <w:rFonts w:ascii="Times New Roman" w:hAnsi="Times New Roman" w:cs="Times New Roman"/>
          <w:sz w:val="20"/>
          <w:szCs w:val="20"/>
          <w:lang w:val="en-US"/>
        </w:rPr>
        <w:t xml:space="preserve"> function </w:t>
      </w:r>
      <w:r w:rsidRPr="009E5AD3">
        <w:rPr>
          <w:rFonts w:ascii="Times New Roman" w:hAnsi="Times New Roman" w:cs="Times New Roman"/>
          <w:i/>
          <w:iCs/>
          <w:sz w:val="20"/>
          <w:szCs w:val="20"/>
          <w:lang w:val="en-US"/>
        </w:rPr>
        <w:t>f</w:t>
      </w:r>
      <w:r w:rsidR="003761BD" w:rsidRPr="009E5AD3">
        <w:rPr>
          <w:rFonts w:ascii="Times New Roman" w:hAnsi="Times New Roman" w:cs="Times New Roman"/>
          <w:iCs/>
          <w:sz w:val="20"/>
          <w:szCs w:val="20"/>
          <w:lang w:val="en-US"/>
        </w:rPr>
        <w:t>have</w:t>
      </w:r>
      <w:r w:rsidRPr="009E5AD3">
        <w:rPr>
          <w:rFonts w:ascii="Times New Roman" w:hAnsi="Times New Roman" w:cs="Times New Roman"/>
          <w:sz w:val="20"/>
          <w:szCs w:val="20"/>
          <w:lang w:val="en-US"/>
        </w:rPr>
        <w:t>?</w:t>
      </w:r>
    </w:p>
    <w:p w:rsidR="003761BD" w:rsidRPr="009E5AD3" w:rsidRDefault="003761BD" w:rsidP="009E5AD3">
      <w:pPr>
        <w:pStyle w:val="ListParagraph"/>
        <w:numPr>
          <w:ilvl w:val="0"/>
          <w:numId w:val="3"/>
        </w:numPr>
        <w:autoSpaceDE w:val="0"/>
        <w:autoSpaceDN w:val="0"/>
        <w:spacing w:after="12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Sketch the graph of a function</w:t>
      </w:r>
      <w:r w:rsidRPr="009E5AD3">
        <w:rPr>
          <w:rFonts w:ascii="Times New Roman" w:hAnsi="Times New Roman" w:cs="Times New Roman"/>
          <w:i/>
          <w:sz w:val="20"/>
          <w:szCs w:val="20"/>
          <w:lang w:val="en-US"/>
        </w:rPr>
        <w:t xml:space="preserve"> f</w:t>
      </w:r>
      <w:r w:rsidRPr="009E5AD3">
        <w:rPr>
          <w:rFonts w:ascii="Times New Roman" w:hAnsi="Times New Roman" w:cs="Times New Roman"/>
          <w:sz w:val="20"/>
          <w:szCs w:val="20"/>
          <w:lang w:val="en-US"/>
        </w:rPr>
        <w:t xml:space="preserve"> which satisfies the following conditions:</w:t>
      </w:r>
    </w:p>
    <w:p w:rsidR="003761BD" w:rsidRPr="009E5AD3" w:rsidRDefault="00840DAE" w:rsidP="009E5AD3">
      <w:pPr>
        <w:pStyle w:val="ListParagraph"/>
        <w:numPr>
          <w:ilvl w:val="1"/>
          <w:numId w:val="3"/>
        </w:numPr>
        <w:spacing w:after="0" w:line="240" w:lineRule="auto"/>
        <w:jc w:val="both"/>
        <w:rPr>
          <w:rFonts w:ascii="Times New Roman" w:hAnsi="Times New Roman" w:cs="Times New Roman"/>
          <w:sz w:val="20"/>
          <w:szCs w:val="20"/>
          <w:lang w:val="en-US"/>
        </w:rPr>
      </w:pPr>
      <m:oMath>
        <m:r>
          <w:rPr>
            <w:rFonts w:ascii="Cambria Math" w:hAnsi="Cambria Math" w:cs="Times New Roman"/>
            <w:sz w:val="20"/>
            <w:szCs w:val="20"/>
            <w:lang w:val="en-US"/>
          </w:rPr>
          <m:t xml:space="preserve">f </m:t>
        </m:r>
      </m:oMath>
      <w:r w:rsidR="003761BD" w:rsidRPr="009E5AD3">
        <w:rPr>
          <w:rFonts w:ascii="Times New Roman" w:hAnsi="Times New Roman" w:cs="Times New Roman"/>
          <w:sz w:val="20"/>
          <w:szCs w:val="20"/>
          <w:lang w:val="en-US"/>
        </w:rPr>
        <w:t xml:space="preserve"> is discontinuous at </w:t>
      </w:r>
      <m:oMath>
        <m:r>
          <w:rPr>
            <w:rFonts w:ascii="Cambria Math" w:hAnsi="Cambria Math" w:cs="Times New Roman"/>
            <w:sz w:val="20"/>
            <w:szCs w:val="20"/>
            <w:lang w:val="en-US"/>
          </w:rPr>
          <m:t>x = 0</m:t>
        </m:r>
      </m:oMath>
      <w:r w:rsidR="003761BD" w:rsidRPr="009E5AD3">
        <w:rPr>
          <w:rFonts w:ascii="Times New Roman" w:hAnsi="Times New Roman" w:cs="Times New Roman"/>
          <w:sz w:val="20"/>
          <w:szCs w:val="20"/>
          <w:lang w:val="en-US"/>
        </w:rPr>
        <w:t xml:space="preserve"> and </w:t>
      </w:r>
      <m:oMath>
        <m:r>
          <w:rPr>
            <w:rFonts w:ascii="Cambria Math" w:hAnsi="Cambria Math" w:cs="Times New Roman"/>
            <w:sz w:val="20"/>
            <w:szCs w:val="20"/>
            <w:lang w:val="en-US"/>
          </w:rPr>
          <m:t>f (0) = 1</m:t>
        </m:r>
      </m:oMath>
      <w:r w:rsidR="003761BD" w:rsidRPr="009E5AD3">
        <w:rPr>
          <w:rFonts w:ascii="Times New Roman" w:hAnsi="Times New Roman" w:cs="Times New Roman"/>
          <w:sz w:val="20"/>
          <w:szCs w:val="20"/>
          <w:lang w:val="en-US"/>
        </w:rPr>
        <w:t>;</w:t>
      </w:r>
    </w:p>
    <w:p w:rsidR="003761BD" w:rsidRPr="009E5AD3" w:rsidRDefault="00E64DC6" w:rsidP="009E5AD3">
      <w:pPr>
        <w:pStyle w:val="ListParagraph"/>
        <w:numPr>
          <w:ilvl w:val="1"/>
          <w:numId w:val="3"/>
        </w:numPr>
        <w:spacing w:after="0" w:line="240" w:lineRule="auto"/>
        <w:jc w:val="both"/>
        <w:rPr>
          <w:rFonts w:ascii="Times New Roman" w:hAnsi="Times New Roman" w:cs="Times New Roman"/>
          <w:sz w:val="20"/>
          <w:szCs w:val="20"/>
          <w:lang w:val="en-US"/>
        </w:rPr>
      </w:pPr>
      <m:oMath>
        <m:r>
          <w:rPr>
            <w:rFonts w:ascii="Cambria Math" w:hAnsi="Cambria Math" w:cs="Times New Roman"/>
            <w:sz w:val="20"/>
            <w:szCs w:val="20"/>
            <w:lang w:val="en-US"/>
          </w:rPr>
          <m:t>f’’(x)&lt;0</m:t>
        </m:r>
      </m:oMath>
      <w:r w:rsidR="003761BD" w:rsidRPr="009E5AD3">
        <w:rPr>
          <w:rFonts w:ascii="Times New Roman" w:hAnsi="Times New Roman" w:cs="Times New Roman"/>
          <w:sz w:val="20"/>
          <w:szCs w:val="20"/>
          <w:lang w:val="en-US"/>
        </w:rPr>
        <w:t xml:space="preserve"> for all </w:t>
      </w:r>
      <m:oMath>
        <m:r>
          <w:rPr>
            <w:rFonts w:ascii="Cambria Math" w:hAnsi="Cambria Math" w:cs="Times New Roman"/>
            <w:sz w:val="20"/>
            <w:szCs w:val="20"/>
            <w:lang w:val="en-US"/>
          </w:rPr>
          <m:t>x &lt; 0</m:t>
        </m:r>
      </m:oMath>
      <w:r w:rsidR="003761BD" w:rsidRPr="009E5AD3">
        <w:rPr>
          <w:rFonts w:ascii="Times New Roman" w:hAnsi="Times New Roman" w:cs="Times New Roman"/>
          <w:sz w:val="20"/>
          <w:szCs w:val="20"/>
          <w:lang w:val="en-US"/>
        </w:rPr>
        <w:t xml:space="preserve"> and </w:t>
      </w:r>
      <m:oMath>
        <m:r>
          <w:rPr>
            <w:rFonts w:ascii="Cambria Math" w:hAnsi="Cambria Math" w:cs="Times New Roman"/>
            <w:sz w:val="20"/>
            <w:szCs w:val="20"/>
            <w:lang w:val="en-US"/>
          </w:rPr>
          <m:t>f’’ (x)&gt;0</m:t>
        </m:r>
      </m:oMath>
      <w:r w:rsidR="003761BD" w:rsidRPr="009E5AD3">
        <w:rPr>
          <w:rFonts w:ascii="Times New Roman" w:hAnsi="Times New Roman" w:cs="Times New Roman"/>
          <w:sz w:val="20"/>
          <w:szCs w:val="20"/>
          <w:lang w:val="en-US"/>
        </w:rPr>
        <w:t xml:space="preserve"> for all</w:t>
      </w:r>
      <m:oMath>
        <m:r>
          <w:rPr>
            <w:rFonts w:ascii="Cambria Math" w:hAnsi="Cambria Math" w:cs="Times New Roman"/>
            <w:sz w:val="20"/>
            <w:szCs w:val="20"/>
            <w:lang w:val="en-US"/>
          </w:rPr>
          <m:t>x &gt; 0</m:t>
        </m:r>
      </m:oMath>
      <w:r w:rsidR="003761BD" w:rsidRPr="009E5AD3">
        <w:rPr>
          <w:rFonts w:ascii="Times New Roman" w:hAnsi="Times New Roman" w:cs="Times New Roman"/>
          <w:sz w:val="20"/>
          <w:szCs w:val="20"/>
          <w:lang w:val="en-US"/>
        </w:rPr>
        <w:t>;</w:t>
      </w:r>
    </w:p>
    <w:p w:rsidR="003761BD" w:rsidRPr="009E5AD3" w:rsidRDefault="00E64DC6" w:rsidP="009E5AD3">
      <w:pPr>
        <w:pStyle w:val="ListParagraph"/>
        <w:numPr>
          <w:ilvl w:val="1"/>
          <w:numId w:val="3"/>
        </w:numPr>
        <w:spacing w:after="0" w:line="240" w:lineRule="auto"/>
        <w:jc w:val="both"/>
        <w:rPr>
          <w:rFonts w:ascii="Times New Roman" w:hAnsi="Times New Roman" w:cs="Times New Roman"/>
          <w:sz w:val="20"/>
          <w:szCs w:val="20"/>
          <w:lang w:val="en-US"/>
        </w:rPr>
      </w:pPr>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-1</m:t>
            </m:r>
          </m:e>
        </m:d>
        <m:r>
          <w:rPr>
            <w:rFonts w:ascii="Cambria Math" w:hAnsi="Cambria Math" w:cs="Times New Roman"/>
            <w:sz w:val="20"/>
            <w:szCs w:val="20"/>
            <w:lang w:val="en-US"/>
          </w:rPr>
          <m:t xml:space="preserve">= 0 </m:t>
        </m:r>
      </m:oMath>
      <w:r w:rsidR="003761BD" w:rsidRPr="009E5AD3">
        <w:rPr>
          <w:rFonts w:ascii="Times New Roman" w:hAnsi="Times New Roman" w:cs="Times New Roman"/>
          <w:sz w:val="20"/>
          <w:szCs w:val="20"/>
          <w:lang w:val="en-US"/>
        </w:rPr>
        <w:t>and</w:t>
      </w:r>
      <m:oMath>
        <m:r>
          <w:rPr>
            <w:rFonts w:ascii="Cambria Math" w:hAnsi="Cambria Math" w:cs="Times New Roman"/>
            <w:sz w:val="20"/>
            <w:szCs w:val="20"/>
            <w:lang w:val="en-US"/>
          </w:rPr>
          <m:t>f’(x)</m:t>
        </m:r>
        <m:r>
          <w:rPr>
            <w:rFonts w:ascii="Cambria Math" w:hAnsi="Cambria Math" w:cs="Times New Roman"/>
            <w:i/>
            <w:position w:val="-4"/>
            <w:sz w:val="20"/>
            <w:szCs w:val="20"/>
            <w:lang w:val="en-US"/>
          </w:rPr>
          <w:object w:dxaOrig="220" w:dyaOrig="220" w14:anchorId="10FA9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3" ShapeID="_x0000_i1025" DrawAspect="Content" ObjectID="_1482929769" r:id="rId9"/>
          </w:object>
        </m:r>
        <m:r>
          <w:rPr>
            <w:rFonts w:ascii="Cambria Math" w:hAnsi="Cambria Math" w:cs="Times New Roman"/>
            <w:sz w:val="20"/>
            <w:szCs w:val="20"/>
            <w:lang w:val="en-US"/>
          </w:rPr>
          <m:t>0</m:t>
        </m:r>
      </m:oMath>
      <w:r w:rsidR="003761BD" w:rsidRPr="009E5AD3">
        <w:rPr>
          <w:rFonts w:ascii="Times New Roman" w:hAnsi="Times New Roman" w:cs="Times New Roman"/>
          <w:sz w:val="20"/>
          <w:szCs w:val="20"/>
          <w:lang w:val="en-US"/>
        </w:rPr>
        <w:t xml:space="preserve"> for </w:t>
      </w:r>
      <m:oMath>
        <m:r>
          <w:rPr>
            <w:rFonts w:ascii="Cambria Math" w:hAnsi="Cambria Math" w:cs="Times New Roman"/>
            <w:sz w:val="20"/>
            <w:szCs w:val="20"/>
            <w:lang w:val="en-US"/>
          </w:rPr>
          <m:t xml:space="preserve">x </m:t>
        </m:r>
        <m:r>
          <w:rPr>
            <w:rFonts w:ascii="Cambria Math" w:hAnsi="Cambria Math" w:cs="Times New Roman"/>
            <w:i/>
            <w:position w:val="-4"/>
            <w:sz w:val="20"/>
            <w:szCs w:val="20"/>
            <w:lang w:val="en-US"/>
          </w:rPr>
          <w:object w:dxaOrig="220" w:dyaOrig="220" w14:anchorId="6C71F6FF">
            <v:shape id="_x0000_i1026" type="#_x0000_t75" style="width:14.25pt;height:14.25pt" o:ole="">
              <v:imagedata r:id="rId10" o:title=""/>
            </v:shape>
            <o:OLEObject Type="Embed" ProgID="Equation.3" ShapeID="_x0000_i1026" DrawAspect="Content" ObjectID="_1482929770" r:id="rId11"/>
          </w:object>
        </m:r>
        <m:r>
          <w:rPr>
            <w:rFonts w:ascii="Cambria Math" w:hAnsi="Cambria Math" w:cs="Times New Roman"/>
            <w:sz w:val="20"/>
            <w:szCs w:val="20"/>
            <w:lang w:val="en-US"/>
          </w:rPr>
          <m:t>-1</m:t>
        </m:r>
      </m:oMath>
      <w:r w:rsidR="003761BD" w:rsidRPr="009E5AD3">
        <w:rPr>
          <w:rFonts w:ascii="Times New Roman" w:hAnsi="Times New Roman" w:cs="Times New Roman"/>
          <w:sz w:val="20"/>
          <w:szCs w:val="20"/>
          <w:lang w:val="en-US"/>
        </w:rPr>
        <w:t>.</w:t>
      </w:r>
    </w:p>
    <w:p w:rsidR="00577E21" w:rsidRPr="009E5AD3" w:rsidRDefault="00577E21" w:rsidP="009E5AD3">
      <w:pPr>
        <w:pStyle w:val="ListParagraph"/>
        <w:spacing w:after="0" w:line="240" w:lineRule="auto"/>
        <w:ind w:left="1392"/>
        <w:jc w:val="both"/>
        <w:rPr>
          <w:rFonts w:ascii="Times New Roman" w:hAnsi="Times New Roman" w:cs="Times New Roman"/>
          <w:sz w:val="20"/>
          <w:szCs w:val="20"/>
          <w:lang w:val="en-US"/>
        </w:rPr>
      </w:pPr>
    </w:p>
    <w:p w:rsidR="006F5343" w:rsidRPr="009E5AD3" w:rsidRDefault="00551B97"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f</w:t>
      </w:r>
      <w:r w:rsidR="006F5343" w:rsidRPr="009E5AD3">
        <w:rPr>
          <w:rFonts w:ascii="Times New Roman" w:hAnsi="Times New Roman" w:cs="Times New Roman"/>
          <w:sz w:val="20"/>
          <w:szCs w:val="20"/>
          <w:lang w:val="en-US"/>
        </w:rPr>
        <w:t xml:space="preserve">irst task was given to students after </w:t>
      </w:r>
      <w:r w:rsidR="00E25718" w:rsidRPr="009E5AD3">
        <w:rPr>
          <w:rFonts w:ascii="Times New Roman" w:hAnsi="Times New Roman" w:cs="Times New Roman"/>
          <w:sz w:val="20"/>
          <w:szCs w:val="20"/>
          <w:lang w:val="en-US"/>
        </w:rPr>
        <w:t xml:space="preserve">the </w:t>
      </w:r>
      <w:r w:rsidR="006F5343" w:rsidRPr="009E5AD3">
        <w:rPr>
          <w:rFonts w:ascii="Times New Roman" w:hAnsi="Times New Roman" w:cs="Times New Roman"/>
          <w:sz w:val="20"/>
          <w:szCs w:val="20"/>
          <w:lang w:val="en-US"/>
        </w:rPr>
        <w:t>mid-term exam, and the second task was given</w:t>
      </w:r>
      <w:r w:rsidR="00E9415D" w:rsidRPr="009E5AD3">
        <w:rPr>
          <w:rFonts w:ascii="Times New Roman" w:hAnsi="Times New Roman" w:cs="Times New Roman"/>
          <w:sz w:val="20"/>
          <w:szCs w:val="20"/>
          <w:lang w:val="en-US"/>
        </w:rPr>
        <w:t xml:space="preserve"> to them</w:t>
      </w:r>
      <w:r w:rsidR="006F5343" w:rsidRPr="009E5AD3">
        <w:rPr>
          <w:rFonts w:ascii="Times New Roman" w:hAnsi="Times New Roman" w:cs="Times New Roman"/>
          <w:sz w:val="20"/>
          <w:szCs w:val="20"/>
          <w:lang w:val="en-US"/>
        </w:rPr>
        <w:t xml:space="preserve"> after </w:t>
      </w:r>
      <w:r w:rsidR="00E9415D" w:rsidRPr="009E5AD3">
        <w:rPr>
          <w:rFonts w:ascii="Times New Roman" w:hAnsi="Times New Roman" w:cs="Times New Roman"/>
          <w:sz w:val="20"/>
          <w:szCs w:val="20"/>
          <w:lang w:val="en-US"/>
        </w:rPr>
        <w:t>they had passed</w:t>
      </w:r>
      <w:r w:rsidR="006F5343" w:rsidRPr="009E5AD3">
        <w:rPr>
          <w:rFonts w:ascii="Times New Roman" w:hAnsi="Times New Roman" w:cs="Times New Roman"/>
          <w:sz w:val="20"/>
          <w:szCs w:val="20"/>
          <w:lang w:val="en-US"/>
        </w:rPr>
        <w:t xml:space="preserve"> the course. </w:t>
      </w:r>
      <w:r w:rsidR="00E9415D" w:rsidRPr="009E5AD3">
        <w:rPr>
          <w:rFonts w:ascii="Times New Roman" w:hAnsi="Times New Roman" w:cs="Times New Roman"/>
          <w:sz w:val="20"/>
          <w:szCs w:val="20"/>
          <w:lang w:val="en-US"/>
        </w:rPr>
        <w:t>The s</w:t>
      </w:r>
      <w:r w:rsidR="00397DA5" w:rsidRPr="009E5AD3">
        <w:rPr>
          <w:rFonts w:ascii="Times New Roman" w:hAnsi="Times New Roman" w:cs="Times New Roman"/>
          <w:sz w:val="20"/>
          <w:szCs w:val="20"/>
          <w:lang w:val="en-US"/>
        </w:rPr>
        <w:t>tudents were given shee</w:t>
      </w:r>
      <w:r w:rsidR="006F5343" w:rsidRPr="009E5AD3">
        <w:rPr>
          <w:rFonts w:ascii="Times New Roman" w:hAnsi="Times New Roman" w:cs="Times New Roman"/>
          <w:sz w:val="20"/>
          <w:szCs w:val="20"/>
          <w:lang w:val="en-US"/>
        </w:rPr>
        <w:t xml:space="preserve">ts of papers for </w:t>
      </w:r>
      <w:r w:rsidR="00E9415D" w:rsidRPr="009E5AD3">
        <w:rPr>
          <w:rFonts w:ascii="Times New Roman" w:hAnsi="Times New Roman" w:cs="Times New Roman"/>
          <w:sz w:val="20"/>
          <w:szCs w:val="20"/>
          <w:lang w:val="en-US"/>
        </w:rPr>
        <w:t xml:space="preserve">use in </w:t>
      </w:r>
      <w:r w:rsidR="006F5343" w:rsidRPr="009E5AD3">
        <w:rPr>
          <w:rFonts w:ascii="Times New Roman" w:hAnsi="Times New Roman" w:cs="Times New Roman"/>
          <w:sz w:val="20"/>
          <w:szCs w:val="20"/>
          <w:lang w:val="en-US"/>
        </w:rPr>
        <w:t>solving</w:t>
      </w:r>
      <w:r w:rsidR="00E9415D" w:rsidRPr="009E5AD3">
        <w:rPr>
          <w:rFonts w:ascii="Times New Roman" w:hAnsi="Times New Roman" w:cs="Times New Roman"/>
          <w:sz w:val="20"/>
          <w:szCs w:val="20"/>
          <w:lang w:val="en-US"/>
        </w:rPr>
        <w:t xml:space="preserve"> the</w:t>
      </w:r>
      <w:r w:rsidR="006F5343" w:rsidRPr="009E5AD3">
        <w:rPr>
          <w:rFonts w:ascii="Times New Roman" w:hAnsi="Times New Roman" w:cs="Times New Roman"/>
          <w:sz w:val="20"/>
          <w:szCs w:val="20"/>
          <w:lang w:val="en-US"/>
        </w:rPr>
        <w:t xml:space="preserve"> tasks. </w:t>
      </w:r>
      <w:r w:rsidR="00E9415D" w:rsidRPr="009E5AD3">
        <w:rPr>
          <w:rFonts w:ascii="Times New Roman" w:hAnsi="Times New Roman" w:cs="Times New Roman"/>
          <w:sz w:val="20"/>
          <w:szCs w:val="20"/>
          <w:lang w:val="en-US"/>
        </w:rPr>
        <w:t>T</w:t>
      </w:r>
      <w:r w:rsidR="0063594E" w:rsidRPr="009E5AD3">
        <w:rPr>
          <w:rFonts w:ascii="Times New Roman" w:hAnsi="Times New Roman" w:cs="Times New Roman"/>
          <w:sz w:val="20"/>
          <w:szCs w:val="20"/>
          <w:lang w:val="en-US"/>
        </w:rPr>
        <w:t xml:space="preserve">hey </w:t>
      </w:r>
      <w:r w:rsidR="00E9415D" w:rsidRPr="009E5AD3">
        <w:rPr>
          <w:rFonts w:ascii="Times New Roman" w:hAnsi="Times New Roman" w:cs="Times New Roman"/>
          <w:sz w:val="20"/>
          <w:szCs w:val="20"/>
          <w:lang w:val="en-US"/>
        </w:rPr>
        <w:t>were able to</w:t>
      </w:r>
      <w:r w:rsidR="0063594E" w:rsidRPr="009E5AD3">
        <w:rPr>
          <w:rFonts w:ascii="Times New Roman" w:hAnsi="Times New Roman" w:cs="Times New Roman"/>
          <w:sz w:val="20"/>
          <w:szCs w:val="20"/>
          <w:lang w:val="en-US"/>
        </w:rPr>
        <w:t xml:space="preserve"> use their notebooks if they felt they </w:t>
      </w:r>
      <w:r w:rsidR="00E9415D" w:rsidRPr="009E5AD3">
        <w:rPr>
          <w:rFonts w:ascii="Times New Roman" w:hAnsi="Times New Roman" w:cs="Times New Roman"/>
          <w:sz w:val="20"/>
          <w:szCs w:val="20"/>
          <w:lang w:val="en-US"/>
        </w:rPr>
        <w:t>needed to</w:t>
      </w:r>
      <w:r w:rsidR="0063594E" w:rsidRPr="009E5AD3">
        <w:rPr>
          <w:rFonts w:ascii="Times New Roman" w:hAnsi="Times New Roman" w:cs="Times New Roman"/>
          <w:sz w:val="20"/>
          <w:szCs w:val="20"/>
          <w:lang w:val="en-US"/>
        </w:rPr>
        <w:t xml:space="preserve"> look something</w:t>
      </w:r>
      <w:r w:rsidR="005C0F31" w:rsidRPr="009E5AD3">
        <w:rPr>
          <w:rFonts w:ascii="Times New Roman" w:hAnsi="Times New Roman" w:cs="Times New Roman"/>
          <w:sz w:val="20"/>
          <w:szCs w:val="20"/>
          <w:lang w:val="en-US"/>
        </w:rPr>
        <w:t xml:space="preserve"> up</w:t>
      </w:r>
      <w:r w:rsidR="0063594E" w:rsidRPr="009E5AD3">
        <w:rPr>
          <w:rFonts w:ascii="Times New Roman" w:hAnsi="Times New Roman" w:cs="Times New Roman"/>
          <w:sz w:val="20"/>
          <w:szCs w:val="20"/>
          <w:lang w:val="en-US"/>
        </w:rPr>
        <w:t>.</w:t>
      </w:r>
      <w:r w:rsidR="00610153" w:rsidRPr="009E5AD3">
        <w:rPr>
          <w:rFonts w:ascii="Times New Roman" w:hAnsi="Times New Roman" w:cs="Times New Roman"/>
          <w:sz w:val="20"/>
          <w:szCs w:val="20"/>
          <w:lang w:val="en-US"/>
        </w:rPr>
        <w:t xml:space="preserve"> According to the lecturer and teaching assistant, </w:t>
      </w:r>
      <w:r w:rsidR="00903A88" w:rsidRPr="009E5AD3">
        <w:rPr>
          <w:rFonts w:ascii="Times New Roman" w:hAnsi="Times New Roman" w:cs="Times New Roman"/>
          <w:sz w:val="20"/>
          <w:szCs w:val="20"/>
          <w:lang w:val="en-US"/>
        </w:rPr>
        <w:t>i</w:t>
      </w:r>
      <w:r w:rsidR="00610153" w:rsidRPr="009E5AD3">
        <w:rPr>
          <w:rFonts w:ascii="Times New Roman" w:hAnsi="Times New Roman" w:cs="Times New Roman"/>
          <w:sz w:val="20"/>
          <w:szCs w:val="20"/>
          <w:lang w:val="en-US"/>
        </w:rPr>
        <w:t xml:space="preserve">t was </w:t>
      </w:r>
      <w:r w:rsidR="00E9415D" w:rsidRPr="009E5AD3">
        <w:rPr>
          <w:rFonts w:ascii="Times New Roman" w:hAnsi="Times New Roman" w:cs="Times New Roman"/>
          <w:sz w:val="20"/>
          <w:szCs w:val="20"/>
          <w:lang w:val="en-US"/>
        </w:rPr>
        <w:t>un</w:t>
      </w:r>
      <w:r w:rsidR="00610153" w:rsidRPr="009E5AD3">
        <w:rPr>
          <w:rFonts w:ascii="Times New Roman" w:hAnsi="Times New Roman" w:cs="Times New Roman"/>
          <w:sz w:val="20"/>
          <w:szCs w:val="20"/>
          <w:lang w:val="en-US"/>
        </w:rPr>
        <w:t>likely that</w:t>
      </w:r>
      <w:r w:rsidR="00E9415D" w:rsidRPr="009E5AD3">
        <w:rPr>
          <w:rFonts w:ascii="Times New Roman" w:hAnsi="Times New Roman" w:cs="Times New Roman"/>
          <w:sz w:val="20"/>
          <w:szCs w:val="20"/>
          <w:lang w:val="en-US"/>
        </w:rPr>
        <w:t xml:space="preserve"> the</w:t>
      </w:r>
      <w:r w:rsidR="00610153" w:rsidRPr="009E5AD3">
        <w:rPr>
          <w:rFonts w:ascii="Times New Roman" w:hAnsi="Times New Roman" w:cs="Times New Roman"/>
          <w:sz w:val="20"/>
          <w:szCs w:val="20"/>
          <w:lang w:val="en-US"/>
        </w:rPr>
        <w:t xml:space="preserve"> students </w:t>
      </w:r>
      <w:r w:rsidR="00E9415D" w:rsidRPr="009E5AD3">
        <w:rPr>
          <w:rFonts w:ascii="Times New Roman" w:hAnsi="Times New Roman" w:cs="Times New Roman"/>
          <w:sz w:val="20"/>
          <w:szCs w:val="20"/>
          <w:lang w:val="en-US"/>
        </w:rPr>
        <w:t>had encountered</w:t>
      </w:r>
      <w:r w:rsidR="00610153" w:rsidRPr="009E5AD3">
        <w:rPr>
          <w:rFonts w:ascii="Times New Roman" w:hAnsi="Times New Roman" w:cs="Times New Roman"/>
          <w:sz w:val="20"/>
          <w:szCs w:val="20"/>
          <w:lang w:val="en-US"/>
        </w:rPr>
        <w:t xml:space="preserve"> such tasks in the course, however </w:t>
      </w:r>
      <w:r w:rsidR="001929FB" w:rsidRPr="009E5AD3">
        <w:rPr>
          <w:rFonts w:ascii="Times New Roman" w:hAnsi="Times New Roman" w:cs="Times New Roman"/>
          <w:sz w:val="20"/>
          <w:szCs w:val="20"/>
          <w:lang w:val="en-US"/>
        </w:rPr>
        <w:t xml:space="preserve">in order </w:t>
      </w:r>
      <w:r w:rsidR="00FB7ECE" w:rsidRPr="009E5AD3">
        <w:rPr>
          <w:rFonts w:ascii="Times New Roman" w:hAnsi="Times New Roman" w:cs="Times New Roman"/>
          <w:sz w:val="20"/>
          <w:szCs w:val="20"/>
          <w:lang w:val="en-US"/>
        </w:rPr>
        <w:t xml:space="preserve">to be able to determine </w:t>
      </w:r>
      <w:r w:rsidR="001929FB" w:rsidRPr="009E5AD3">
        <w:rPr>
          <w:rFonts w:ascii="Times New Roman" w:hAnsi="Times New Roman" w:cs="Times New Roman"/>
          <w:sz w:val="20"/>
          <w:szCs w:val="20"/>
          <w:lang w:val="en-US"/>
        </w:rPr>
        <w:t xml:space="preserve">whether </w:t>
      </w:r>
      <w:r w:rsidR="00FB7ECE" w:rsidRPr="009E5AD3">
        <w:rPr>
          <w:rFonts w:ascii="Times New Roman" w:hAnsi="Times New Roman" w:cs="Times New Roman"/>
          <w:sz w:val="20"/>
          <w:szCs w:val="20"/>
          <w:lang w:val="en-US"/>
        </w:rPr>
        <w:t xml:space="preserve">a task is routine or not, it is not sufficient to examine </w:t>
      </w:r>
      <w:r w:rsidR="001929FB" w:rsidRPr="009E5AD3">
        <w:rPr>
          <w:rFonts w:ascii="Times New Roman" w:hAnsi="Times New Roman" w:cs="Times New Roman"/>
          <w:sz w:val="20"/>
          <w:szCs w:val="20"/>
          <w:lang w:val="en-US"/>
        </w:rPr>
        <w:t xml:space="preserve">the </w:t>
      </w:r>
      <w:r w:rsidR="00FB7ECE" w:rsidRPr="009E5AD3">
        <w:rPr>
          <w:rFonts w:ascii="Times New Roman" w:hAnsi="Times New Roman" w:cs="Times New Roman"/>
          <w:sz w:val="20"/>
          <w:szCs w:val="20"/>
          <w:lang w:val="en-US"/>
        </w:rPr>
        <w:t xml:space="preserve">properties of the task alone, but the relation between the task and the solver has to be </w:t>
      </w:r>
      <w:r w:rsidR="001929FB" w:rsidRPr="009E5AD3">
        <w:rPr>
          <w:rFonts w:ascii="Times New Roman" w:hAnsi="Times New Roman" w:cs="Times New Roman"/>
          <w:sz w:val="20"/>
          <w:szCs w:val="20"/>
          <w:lang w:val="en-US"/>
        </w:rPr>
        <w:t xml:space="preserve">also </w:t>
      </w:r>
      <w:r w:rsidR="00FB7ECE" w:rsidRPr="009E5AD3">
        <w:rPr>
          <w:rFonts w:ascii="Times New Roman" w:hAnsi="Times New Roman" w:cs="Times New Roman"/>
          <w:sz w:val="20"/>
          <w:szCs w:val="20"/>
          <w:lang w:val="en-US"/>
        </w:rPr>
        <w:t xml:space="preserve">considered (Schoenfeld, 1985).  </w:t>
      </w:r>
    </w:p>
    <w:p w:rsidR="003761BD" w:rsidRDefault="003761BD" w:rsidP="009E5AD3">
      <w:pPr>
        <w:pStyle w:val="ListParagraph"/>
        <w:autoSpaceDE w:val="0"/>
        <w:autoSpaceDN w:val="0"/>
        <w:adjustRightInd w:val="0"/>
        <w:spacing w:after="0" w:line="240" w:lineRule="auto"/>
        <w:ind w:left="1080"/>
        <w:jc w:val="both"/>
        <w:rPr>
          <w:rFonts w:ascii="Times New Roman" w:hAnsi="Times New Roman" w:cs="Times New Roman"/>
          <w:sz w:val="24"/>
          <w:szCs w:val="24"/>
          <w:lang w:val="en-US"/>
        </w:rPr>
      </w:pPr>
    </w:p>
    <w:p w:rsidR="00882731" w:rsidRPr="00554C6A" w:rsidRDefault="00882731" w:rsidP="009E5AD3">
      <w:pPr>
        <w:pStyle w:val="ListParagraph"/>
        <w:autoSpaceDE w:val="0"/>
        <w:autoSpaceDN w:val="0"/>
        <w:adjustRightInd w:val="0"/>
        <w:spacing w:after="0" w:line="240" w:lineRule="auto"/>
        <w:ind w:left="1080"/>
        <w:jc w:val="both"/>
        <w:rPr>
          <w:rFonts w:ascii="Times New Roman" w:hAnsi="Times New Roman" w:cs="Times New Roman"/>
          <w:sz w:val="24"/>
          <w:szCs w:val="24"/>
          <w:lang w:val="en-US"/>
        </w:rPr>
      </w:pPr>
    </w:p>
    <w:p w:rsidR="004C46E9" w:rsidRPr="009E5AD3" w:rsidRDefault="00CE019A"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b/>
          <w:sz w:val="20"/>
          <w:szCs w:val="20"/>
          <w:lang w:val="en-US"/>
        </w:rPr>
        <w:t xml:space="preserve">Data </w:t>
      </w:r>
      <w:r w:rsidR="0092511F">
        <w:rPr>
          <w:rFonts w:ascii="Times New Roman" w:hAnsi="Times New Roman" w:cs="Times New Roman"/>
          <w:b/>
          <w:sz w:val="20"/>
          <w:szCs w:val="20"/>
          <w:lang w:val="en-US"/>
        </w:rPr>
        <w:t>A</w:t>
      </w:r>
      <w:r w:rsidRPr="009E5AD3">
        <w:rPr>
          <w:rFonts w:ascii="Times New Roman" w:hAnsi="Times New Roman" w:cs="Times New Roman"/>
          <w:b/>
          <w:sz w:val="20"/>
          <w:szCs w:val="20"/>
          <w:lang w:val="en-US"/>
        </w:rPr>
        <w:t>nalysi</w:t>
      </w:r>
      <w:r w:rsidRPr="009E5AD3">
        <w:rPr>
          <w:rFonts w:ascii="Times New Roman" w:hAnsi="Times New Roman" w:cs="Times New Roman"/>
          <w:sz w:val="20"/>
          <w:szCs w:val="20"/>
          <w:lang w:val="en-US"/>
        </w:rPr>
        <w:t>s</w:t>
      </w:r>
    </w:p>
    <w:p w:rsidR="009E5AD3" w:rsidRPr="009E5AD3" w:rsidRDefault="009E5AD3" w:rsidP="009E5AD3">
      <w:pPr>
        <w:autoSpaceDE w:val="0"/>
        <w:autoSpaceDN w:val="0"/>
        <w:adjustRightInd w:val="0"/>
        <w:spacing w:after="0" w:line="240" w:lineRule="auto"/>
        <w:jc w:val="both"/>
        <w:rPr>
          <w:rFonts w:ascii="Times New Roman" w:hAnsi="Times New Roman" w:cs="Times New Roman"/>
          <w:sz w:val="20"/>
          <w:szCs w:val="20"/>
          <w:lang w:val="en-US"/>
        </w:rPr>
      </w:pPr>
    </w:p>
    <w:p w:rsidR="00785CE1" w:rsidRPr="009E5AD3" w:rsidRDefault="001929FB"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s</w:t>
      </w:r>
      <w:r w:rsidR="00785CE1" w:rsidRPr="009E5AD3">
        <w:rPr>
          <w:rFonts w:ascii="Times New Roman" w:hAnsi="Times New Roman" w:cs="Times New Roman"/>
          <w:sz w:val="20"/>
          <w:szCs w:val="20"/>
          <w:lang w:val="en-US"/>
        </w:rPr>
        <w:t>tudents</w:t>
      </w:r>
      <w:r w:rsidR="00414081" w:rsidRPr="009E5AD3">
        <w:rPr>
          <w:rFonts w:ascii="Times New Roman" w:hAnsi="Times New Roman" w:cs="Times New Roman"/>
          <w:sz w:val="20"/>
          <w:szCs w:val="20"/>
          <w:lang w:val="en-US"/>
        </w:rPr>
        <w:t>’</w:t>
      </w:r>
      <w:r w:rsidR="00785CE1" w:rsidRPr="009E5AD3">
        <w:rPr>
          <w:rFonts w:ascii="Times New Roman" w:hAnsi="Times New Roman" w:cs="Times New Roman"/>
          <w:sz w:val="20"/>
          <w:szCs w:val="20"/>
          <w:lang w:val="en-US"/>
        </w:rPr>
        <w:t xml:space="preserve"> work was videotaped because their gestures, tone of voice and </w:t>
      </w:r>
      <w:r w:rsidR="0089376C" w:rsidRPr="009E5AD3">
        <w:rPr>
          <w:rFonts w:ascii="Times New Roman" w:hAnsi="Times New Roman" w:cs="Times New Roman"/>
          <w:sz w:val="20"/>
          <w:szCs w:val="20"/>
          <w:lang w:val="en-US"/>
        </w:rPr>
        <w:t xml:space="preserve">the </w:t>
      </w:r>
      <w:r w:rsidR="00785CE1" w:rsidRPr="009E5AD3">
        <w:rPr>
          <w:rFonts w:ascii="Times New Roman" w:hAnsi="Times New Roman" w:cs="Times New Roman"/>
          <w:sz w:val="20"/>
          <w:szCs w:val="20"/>
          <w:lang w:val="en-US"/>
        </w:rPr>
        <w:t xml:space="preserve">interaction between </w:t>
      </w:r>
      <w:r w:rsidRPr="009E5AD3">
        <w:rPr>
          <w:rFonts w:ascii="Times New Roman" w:hAnsi="Times New Roman" w:cs="Times New Roman"/>
          <w:sz w:val="20"/>
          <w:szCs w:val="20"/>
          <w:lang w:val="en-US"/>
        </w:rPr>
        <w:t>the students</w:t>
      </w:r>
      <w:r w:rsidR="00785CE1" w:rsidRPr="009E5AD3">
        <w:rPr>
          <w:rFonts w:ascii="Times New Roman" w:hAnsi="Times New Roman" w:cs="Times New Roman"/>
          <w:sz w:val="20"/>
          <w:szCs w:val="20"/>
          <w:lang w:val="en-US"/>
        </w:rPr>
        <w:t xml:space="preserve"> play an important part in </w:t>
      </w:r>
      <w:r w:rsidRPr="009E5AD3">
        <w:rPr>
          <w:rFonts w:ascii="Times New Roman" w:hAnsi="Times New Roman" w:cs="Times New Roman"/>
          <w:sz w:val="20"/>
          <w:szCs w:val="20"/>
          <w:lang w:val="en-US"/>
        </w:rPr>
        <w:t>their behavior</w:t>
      </w:r>
      <w:r w:rsidR="00785CE1" w:rsidRPr="009E5AD3">
        <w:rPr>
          <w:rFonts w:ascii="Times New Roman" w:hAnsi="Times New Roman" w:cs="Times New Roman"/>
          <w:sz w:val="20"/>
          <w:szCs w:val="20"/>
          <w:lang w:val="en-US"/>
        </w:rPr>
        <w:t xml:space="preserve"> and can </w:t>
      </w:r>
      <w:r w:rsidR="0089376C" w:rsidRPr="009E5AD3">
        <w:rPr>
          <w:rFonts w:ascii="Times New Roman" w:hAnsi="Times New Roman" w:cs="Times New Roman"/>
          <w:sz w:val="20"/>
          <w:szCs w:val="20"/>
          <w:lang w:val="en-US"/>
        </w:rPr>
        <w:t>tell us</w:t>
      </w:r>
      <w:r w:rsidR="00785CE1" w:rsidRPr="009E5AD3">
        <w:rPr>
          <w:rFonts w:ascii="Times New Roman" w:hAnsi="Times New Roman" w:cs="Times New Roman"/>
          <w:sz w:val="20"/>
          <w:szCs w:val="20"/>
          <w:lang w:val="en-US"/>
        </w:rPr>
        <w:t xml:space="preserve"> something about </w:t>
      </w:r>
      <w:r w:rsidRPr="009E5AD3">
        <w:rPr>
          <w:rFonts w:ascii="Times New Roman" w:hAnsi="Times New Roman" w:cs="Times New Roman"/>
          <w:sz w:val="20"/>
          <w:szCs w:val="20"/>
          <w:lang w:val="en-US"/>
        </w:rPr>
        <w:t>their</w:t>
      </w:r>
      <w:r w:rsidR="00785CE1" w:rsidRPr="009E5AD3">
        <w:rPr>
          <w:rFonts w:ascii="Times New Roman" w:hAnsi="Times New Roman" w:cs="Times New Roman"/>
          <w:sz w:val="20"/>
          <w:szCs w:val="20"/>
          <w:lang w:val="en-US"/>
        </w:rPr>
        <w:t xml:space="preserve"> mathematical reasoning. However, in this paper we will focus m</w:t>
      </w:r>
      <w:r w:rsidRPr="009E5AD3">
        <w:rPr>
          <w:rFonts w:ascii="Times New Roman" w:hAnsi="Times New Roman" w:cs="Times New Roman"/>
          <w:sz w:val="20"/>
          <w:szCs w:val="20"/>
          <w:lang w:val="en-US"/>
        </w:rPr>
        <w:t>ainly</w:t>
      </w:r>
      <w:r w:rsidR="00785CE1" w:rsidRPr="009E5AD3">
        <w:rPr>
          <w:rFonts w:ascii="Times New Roman" w:hAnsi="Times New Roman" w:cs="Times New Roman"/>
          <w:sz w:val="20"/>
          <w:szCs w:val="20"/>
          <w:lang w:val="en-US"/>
        </w:rPr>
        <w:t xml:space="preserve"> on the verbal expressions, thus t</w:t>
      </w:r>
      <w:r w:rsidR="004D7B20" w:rsidRPr="009E5AD3">
        <w:rPr>
          <w:rFonts w:ascii="Times New Roman" w:hAnsi="Times New Roman" w:cs="Times New Roman"/>
          <w:sz w:val="20"/>
          <w:szCs w:val="20"/>
          <w:lang w:val="en-US"/>
        </w:rPr>
        <w:t xml:space="preserve">he </w:t>
      </w:r>
      <w:r w:rsidR="00785CE1" w:rsidRPr="009E5AD3">
        <w:rPr>
          <w:rFonts w:ascii="Times New Roman" w:hAnsi="Times New Roman" w:cs="Times New Roman"/>
          <w:sz w:val="20"/>
          <w:szCs w:val="20"/>
          <w:lang w:val="en-US"/>
        </w:rPr>
        <w:t xml:space="preserve">main data for analysis </w:t>
      </w:r>
      <w:r w:rsidR="004D7B20" w:rsidRPr="009E5AD3">
        <w:rPr>
          <w:rFonts w:ascii="Times New Roman" w:hAnsi="Times New Roman" w:cs="Times New Roman"/>
          <w:sz w:val="20"/>
          <w:szCs w:val="20"/>
          <w:lang w:val="en-US"/>
        </w:rPr>
        <w:t>consisted of the transcribed interviews</w:t>
      </w:r>
      <w:r w:rsidR="00785CE1" w:rsidRPr="009E5AD3">
        <w:rPr>
          <w:rFonts w:ascii="Times New Roman" w:hAnsi="Times New Roman" w:cs="Times New Roman"/>
          <w:sz w:val="20"/>
          <w:szCs w:val="20"/>
          <w:lang w:val="en-US"/>
        </w:rPr>
        <w:t>, supplemented with</w:t>
      </w:r>
      <w:r w:rsidR="004D7B20" w:rsidRPr="009E5AD3">
        <w:rPr>
          <w:rFonts w:ascii="Times New Roman" w:hAnsi="Times New Roman" w:cs="Times New Roman"/>
          <w:sz w:val="20"/>
          <w:szCs w:val="20"/>
          <w:lang w:val="en-US"/>
        </w:rPr>
        <w:t xml:space="preserve"> the written work </w:t>
      </w:r>
      <w:r w:rsidR="00785CE1" w:rsidRPr="009E5AD3">
        <w:rPr>
          <w:rFonts w:ascii="Times New Roman" w:hAnsi="Times New Roman" w:cs="Times New Roman"/>
          <w:sz w:val="20"/>
          <w:szCs w:val="20"/>
          <w:lang w:val="en-US"/>
        </w:rPr>
        <w:t>that</w:t>
      </w:r>
      <w:r w:rsidR="00A232A1"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 xml:space="preserve">the </w:t>
      </w:r>
      <w:r w:rsidR="004D7B20" w:rsidRPr="009E5AD3">
        <w:rPr>
          <w:rFonts w:ascii="Times New Roman" w:hAnsi="Times New Roman" w:cs="Times New Roman"/>
          <w:sz w:val="20"/>
          <w:szCs w:val="20"/>
          <w:lang w:val="en-US"/>
        </w:rPr>
        <w:t xml:space="preserve">students produced during the interview. </w:t>
      </w:r>
      <w:r w:rsidR="00785CE1" w:rsidRPr="009E5AD3">
        <w:rPr>
          <w:rFonts w:ascii="Times New Roman" w:hAnsi="Times New Roman" w:cs="Times New Roman"/>
          <w:sz w:val="20"/>
          <w:szCs w:val="20"/>
          <w:lang w:val="en-US"/>
        </w:rPr>
        <w:t>T</w:t>
      </w:r>
      <w:r w:rsidR="004D7B20" w:rsidRPr="009E5AD3">
        <w:rPr>
          <w:rFonts w:ascii="Times New Roman" w:hAnsi="Times New Roman" w:cs="Times New Roman"/>
          <w:sz w:val="20"/>
          <w:szCs w:val="20"/>
          <w:lang w:val="en-US"/>
        </w:rPr>
        <w:t xml:space="preserve">he </w:t>
      </w:r>
      <w:r w:rsidR="00785CE1" w:rsidRPr="009E5AD3">
        <w:rPr>
          <w:rFonts w:ascii="Times New Roman" w:hAnsi="Times New Roman" w:cs="Times New Roman"/>
          <w:sz w:val="20"/>
          <w:szCs w:val="20"/>
          <w:lang w:val="en-US"/>
        </w:rPr>
        <w:t xml:space="preserve">interviews were transcribed by the </w:t>
      </w:r>
      <w:r w:rsidR="00F45C40" w:rsidRPr="009E5AD3">
        <w:rPr>
          <w:rFonts w:ascii="Times New Roman" w:hAnsi="Times New Roman" w:cs="Times New Roman"/>
          <w:sz w:val="20"/>
          <w:szCs w:val="20"/>
          <w:lang w:val="en-US"/>
        </w:rPr>
        <w:t>author</w:t>
      </w:r>
      <w:r w:rsidR="004D7B20" w:rsidRPr="009E5AD3">
        <w:rPr>
          <w:rFonts w:ascii="Times New Roman" w:hAnsi="Times New Roman" w:cs="Times New Roman"/>
          <w:sz w:val="20"/>
          <w:szCs w:val="20"/>
          <w:lang w:val="en-US"/>
        </w:rPr>
        <w:t>. As the resear</w:t>
      </w:r>
      <w:r w:rsidR="0089376C" w:rsidRPr="009E5AD3">
        <w:rPr>
          <w:rFonts w:ascii="Times New Roman" w:hAnsi="Times New Roman" w:cs="Times New Roman"/>
          <w:sz w:val="20"/>
          <w:szCs w:val="20"/>
          <w:lang w:val="en-US"/>
        </w:rPr>
        <w:t>ch questions in this study deal</w:t>
      </w:r>
      <w:r w:rsidR="004D7B20" w:rsidRPr="009E5AD3">
        <w:rPr>
          <w:rFonts w:ascii="Times New Roman" w:hAnsi="Times New Roman" w:cs="Times New Roman"/>
          <w:sz w:val="20"/>
          <w:szCs w:val="20"/>
          <w:lang w:val="en-US"/>
        </w:rPr>
        <w:t xml:space="preserve"> with characterizing students’ mathematical reasoning, the transcriptions were primarily focused on verbal and written mathematical communication. </w:t>
      </w:r>
      <w:r w:rsidR="00785CE1" w:rsidRPr="009E5AD3">
        <w:rPr>
          <w:rFonts w:ascii="Times New Roman" w:hAnsi="Times New Roman" w:cs="Times New Roman"/>
          <w:sz w:val="20"/>
          <w:szCs w:val="20"/>
          <w:lang w:val="en-US"/>
        </w:rPr>
        <w:t xml:space="preserve">Therefore, we examined </w:t>
      </w:r>
      <w:r w:rsidRPr="009E5AD3">
        <w:rPr>
          <w:rFonts w:ascii="Times New Roman" w:hAnsi="Times New Roman" w:cs="Times New Roman"/>
          <w:sz w:val="20"/>
          <w:szCs w:val="20"/>
          <w:lang w:val="en-US"/>
        </w:rPr>
        <w:t xml:space="preserve">the </w:t>
      </w:r>
      <w:r w:rsidR="00785CE1" w:rsidRPr="009E5AD3">
        <w:rPr>
          <w:rFonts w:ascii="Times New Roman" w:hAnsi="Times New Roman" w:cs="Times New Roman"/>
          <w:sz w:val="20"/>
          <w:szCs w:val="20"/>
          <w:lang w:val="en-US"/>
        </w:rPr>
        <w:t xml:space="preserve">students' </w:t>
      </w:r>
      <w:r w:rsidR="004D7B20" w:rsidRPr="009E5AD3">
        <w:rPr>
          <w:rFonts w:ascii="Times New Roman" w:hAnsi="Times New Roman" w:cs="Times New Roman"/>
          <w:sz w:val="20"/>
          <w:szCs w:val="20"/>
          <w:lang w:val="en-US"/>
        </w:rPr>
        <w:t xml:space="preserve">arguments, guesses, </w:t>
      </w:r>
      <w:r w:rsidR="00785CE1" w:rsidRPr="009E5AD3">
        <w:rPr>
          <w:rFonts w:ascii="Times New Roman" w:hAnsi="Times New Roman" w:cs="Times New Roman"/>
          <w:sz w:val="20"/>
          <w:szCs w:val="20"/>
          <w:lang w:val="en-US"/>
        </w:rPr>
        <w:t>and</w:t>
      </w:r>
      <w:r w:rsidR="004D7B20" w:rsidRPr="009E5AD3">
        <w:rPr>
          <w:rFonts w:ascii="Times New Roman" w:hAnsi="Times New Roman" w:cs="Times New Roman"/>
          <w:sz w:val="20"/>
          <w:szCs w:val="20"/>
          <w:lang w:val="en-US"/>
        </w:rPr>
        <w:t xml:space="preserve"> conjectures related to mathematics</w:t>
      </w:r>
      <w:r w:rsidR="00785CE1" w:rsidRPr="009E5AD3">
        <w:rPr>
          <w:rFonts w:ascii="Times New Roman" w:hAnsi="Times New Roman" w:cs="Times New Roman"/>
          <w:sz w:val="20"/>
          <w:szCs w:val="20"/>
          <w:lang w:val="en-US"/>
        </w:rPr>
        <w:t>,</w:t>
      </w:r>
      <w:r w:rsidR="004D7B20" w:rsidRPr="009E5AD3">
        <w:rPr>
          <w:rFonts w:ascii="Times New Roman" w:hAnsi="Times New Roman" w:cs="Times New Roman"/>
          <w:sz w:val="20"/>
          <w:szCs w:val="20"/>
          <w:lang w:val="en-US"/>
        </w:rPr>
        <w:t xml:space="preserve"> produced in written or oral form during the interview.</w:t>
      </w:r>
    </w:p>
    <w:p w:rsidR="00785CE1" w:rsidRPr="009E5AD3" w:rsidRDefault="00785CE1" w:rsidP="009E5AD3">
      <w:pPr>
        <w:autoSpaceDE w:val="0"/>
        <w:autoSpaceDN w:val="0"/>
        <w:adjustRightInd w:val="0"/>
        <w:spacing w:after="0" w:line="240" w:lineRule="auto"/>
        <w:jc w:val="both"/>
        <w:rPr>
          <w:sz w:val="20"/>
          <w:szCs w:val="20"/>
          <w:lang w:val="en-US"/>
        </w:rPr>
      </w:pPr>
    </w:p>
    <w:p w:rsidR="00AD7B69" w:rsidRPr="009E5AD3" w:rsidRDefault="00903A88"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analysis fo</w:t>
      </w:r>
      <w:r w:rsidR="00931F9F" w:rsidRPr="009E5AD3">
        <w:rPr>
          <w:rFonts w:ascii="Times New Roman" w:hAnsi="Times New Roman" w:cs="Times New Roman"/>
          <w:sz w:val="20"/>
          <w:szCs w:val="20"/>
          <w:lang w:val="en-US"/>
        </w:rPr>
        <w:t>r</w:t>
      </w:r>
      <w:r w:rsidRPr="009E5AD3">
        <w:rPr>
          <w:rFonts w:ascii="Times New Roman" w:hAnsi="Times New Roman" w:cs="Times New Roman"/>
          <w:sz w:val="20"/>
          <w:szCs w:val="20"/>
          <w:lang w:val="en-US"/>
        </w:rPr>
        <w:t xml:space="preserve"> each intervie</w:t>
      </w:r>
      <w:r w:rsidR="00931F9F" w:rsidRPr="009E5AD3">
        <w:rPr>
          <w:rFonts w:ascii="Times New Roman" w:hAnsi="Times New Roman" w:cs="Times New Roman"/>
          <w:sz w:val="20"/>
          <w:szCs w:val="20"/>
          <w:lang w:val="en-US"/>
        </w:rPr>
        <w:t xml:space="preserve">w was conducted in </w:t>
      </w:r>
      <w:r w:rsidR="00834F07" w:rsidRPr="009E5AD3">
        <w:rPr>
          <w:rFonts w:ascii="Times New Roman" w:hAnsi="Times New Roman" w:cs="Times New Roman"/>
          <w:sz w:val="20"/>
          <w:szCs w:val="20"/>
          <w:lang w:val="en-US"/>
        </w:rPr>
        <w:t xml:space="preserve">the </w:t>
      </w:r>
      <w:r w:rsidR="00931F9F" w:rsidRPr="009E5AD3">
        <w:rPr>
          <w:rFonts w:ascii="Times New Roman" w:hAnsi="Times New Roman" w:cs="Times New Roman"/>
          <w:sz w:val="20"/>
          <w:szCs w:val="20"/>
          <w:lang w:val="en-US"/>
        </w:rPr>
        <w:t xml:space="preserve">following steps. </w:t>
      </w:r>
      <w:r w:rsidRPr="009E5AD3">
        <w:rPr>
          <w:rFonts w:ascii="Times New Roman" w:hAnsi="Times New Roman" w:cs="Times New Roman"/>
          <w:sz w:val="20"/>
          <w:szCs w:val="20"/>
          <w:lang w:val="en-US"/>
        </w:rPr>
        <w:t xml:space="preserve">First </w:t>
      </w:r>
      <w:r w:rsidR="00931F9F" w:rsidRPr="009E5AD3">
        <w:rPr>
          <w:rFonts w:ascii="Times New Roman" w:hAnsi="Times New Roman" w:cs="Times New Roman"/>
          <w:sz w:val="20"/>
          <w:szCs w:val="20"/>
          <w:lang w:val="en-US"/>
        </w:rPr>
        <w:t xml:space="preserve">we provide a </w:t>
      </w:r>
      <w:r w:rsidRPr="009E5AD3">
        <w:rPr>
          <w:rFonts w:ascii="Times New Roman" w:hAnsi="Times New Roman" w:cs="Times New Roman"/>
          <w:sz w:val="20"/>
          <w:szCs w:val="20"/>
          <w:lang w:val="en-US"/>
        </w:rPr>
        <w:t>description of the data from the interviews. Then</w:t>
      </w:r>
      <w:r w:rsidR="00931F9F" w:rsidRPr="009E5AD3">
        <w:rPr>
          <w:rFonts w:ascii="Times New Roman" w:hAnsi="Times New Roman" w:cs="Times New Roman"/>
          <w:sz w:val="20"/>
          <w:szCs w:val="20"/>
          <w:lang w:val="en-US"/>
        </w:rPr>
        <w:t xml:space="preserve"> follows</w:t>
      </w:r>
      <w:r w:rsidRPr="009E5AD3">
        <w:rPr>
          <w:rFonts w:ascii="Times New Roman" w:hAnsi="Times New Roman" w:cs="Times New Roman"/>
          <w:sz w:val="20"/>
          <w:szCs w:val="20"/>
          <w:lang w:val="en-US"/>
        </w:rPr>
        <w:t xml:space="preserve"> an interpretation of the</w:t>
      </w:r>
      <w:r w:rsidR="00A04C65"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data</w:t>
      </w:r>
      <w:r w:rsidR="00A04C65"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 xml:space="preserve">with the aim </w:t>
      </w:r>
      <w:r w:rsidR="00A06052" w:rsidRPr="009E5AD3">
        <w:rPr>
          <w:rFonts w:ascii="Times New Roman" w:hAnsi="Times New Roman" w:cs="Times New Roman"/>
          <w:sz w:val="20"/>
          <w:szCs w:val="20"/>
          <w:lang w:val="en-US"/>
        </w:rPr>
        <w:t>of</w:t>
      </w:r>
      <w:r w:rsidRPr="009E5AD3">
        <w:rPr>
          <w:rFonts w:ascii="Times New Roman" w:hAnsi="Times New Roman" w:cs="Times New Roman"/>
          <w:sz w:val="20"/>
          <w:szCs w:val="20"/>
          <w:lang w:val="en-US"/>
        </w:rPr>
        <w:t xml:space="preserve"> understand</w:t>
      </w:r>
      <w:r w:rsidR="00A06052" w:rsidRPr="009E5AD3">
        <w:rPr>
          <w:rFonts w:ascii="Times New Roman" w:hAnsi="Times New Roman" w:cs="Times New Roman"/>
          <w:sz w:val="20"/>
          <w:szCs w:val="20"/>
          <w:lang w:val="en-US"/>
        </w:rPr>
        <w:t>ing</w:t>
      </w:r>
      <w:r w:rsidRPr="009E5AD3">
        <w:rPr>
          <w:rFonts w:ascii="Times New Roman" w:hAnsi="Times New Roman" w:cs="Times New Roman"/>
          <w:sz w:val="20"/>
          <w:szCs w:val="20"/>
          <w:lang w:val="en-US"/>
        </w:rPr>
        <w:t xml:space="preserve"> the central parts of the reasoning. </w:t>
      </w:r>
      <w:r w:rsidR="007F6983">
        <w:rPr>
          <w:rFonts w:ascii="Times New Roman" w:hAnsi="Times New Roman" w:cs="Times New Roman"/>
          <w:sz w:val="20"/>
          <w:szCs w:val="20"/>
          <w:lang w:val="en-US"/>
        </w:rPr>
        <w:t>The reasoning was characteriz</w:t>
      </w:r>
      <w:r w:rsidR="00AD7B69" w:rsidRPr="009E5AD3">
        <w:rPr>
          <w:rFonts w:ascii="Times New Roman" w:hAnsi="Times New Roman" w:cs="Times New Roman"/>
          <w:sz w:val="20"/>
          <w:szCs w:val="20"/>
          <w:lang w:val="en-US"/>
        </w:rPr>
        <w:t xml:space="preserve">ed with the help of the reasoning framework. First, we classified the reasoning sequence as either creative reasoning or imitative reasoning. If the reasoning sequence was classified as imitative reasoning, we tried to determine whether the reasoning sequence </w:t>
      </w:r>
      <w:r w:rsidR="00A06052" w:rsidRPr="009E5AD3">
        <w:rPr>
          <w:rFonts w:ascii="Times New Roman" w:hAnsi="Times New Roman" w:cs="Times New Roman"/>
          <w:sz w:val="20"/>
          <w:szCs w:val="20"/>
          <w:lang w:val="en-US"/>
        </w:rPr>
        <w:t>wa</w:t>
      </w:r>
      <w:r w:rsidR="00AD7B69" w:rsidRPr="009E5AD3">
        <w:rPr>
          <w:rFonts w:ascii="Times New Roman" w:hAnsi="Times New Roman" w:cs="Times New Roman"/>
          <w:sz w:val="20"/>
          <w:szCs w:val="20"/>
          <w:lang w:val="en-US"/>
        </w:rPr>
        <w:t xml:space="preserve">s memorized or algorithmic. </w:t>
      </w:r>
      <w:r w:rsidR="00A06052" w:rsidRPr="009E5AD3">
        <w:rPr>
          <w:rFonts w:ascii="Times New Roman" w:hAnsi="Times New Roman" w:cs="Times New Roman"/>
          <w:sz w:val="20"/>
          <w:szCs w:val="20"/>
          <w:lang w:val="en-US"/>
        </w:rPr>
        <w:t>In addition</w:t>
      </w:r>
      <w:r w:rsidR="00AD7B69" w:rsidRPr="009E5AD3">
        <w:rPr>
          <w:rFonts w:ascii="Times New Roman" w:hAnsi="Times New Roman" w:cs="Times New Roman"/>
          <w:sz w:val="20"/>
          <w:szCs w:val="20"/>
          <w:lang w:val="en-US"/>
        </w:rPr>
        <w:t xml:space="preserve">, we examined </w:t>
      </w:r>
      <w:r w:rsidR="00A06052" w:rsidRPr="009E5AD3">
        <w:rPr>
          <w:rFonts w:ascii="Times New Roman" w:hAnsi="Times New Roman" w:cs="Times New Roman"/>
          <w:sz w:val="20"/>
          <w:szCs w:val="20"/>
          <w:lang w:val="en-US"/>
        </w:rPr>
        <w:t xml:space="preserve">the </w:t>
      </w:r>
      <w:r w:rsidR="00AD7B69" w:rsidRPr="009E5AD3">
        <w:rPr>
          <w:rFonts w:ascii="Times New Roman" w:hAnsi="Times New Roman" w:cs="Times New Roman"/>
          <w:sz w:val="20"/>
          <w:szCs w:val="20"/>
          <w:lang w:val="en-US"/>
        </w:rPr>
        <w:t>students’ erroneous hypotheses and conclusions to detect mental structures that affected their knowledge base.</w:t>
      </w:r>
    </w:p>
    <w:p w:rsidR="00903A88" w:rsidRPr="009E5AD3" w:rsidRDefault="00903A88" w:rsidP="009E5AD3">
      <w:pPr>
        <w:autoSpaceDE w:val="0"/>
        <w:autoSpaceDN w:val="0"/>
        <w:adjustRightInd w:val="0"/>
        <w:spacing w:after="0" w:line="240" w:lineRule="auto"/>
        <w:jc w:val="both"/>
        <w:rPr>
          <w:rFonts w:ascii="CMR10" w:hAnsi="CMR10" w:cs="CMR10"/>
          <w:sz w:val="20"/>
          <w:szCs w:val="20"/>
          <w:lang w:val="en-US"/>
        </w:rPr>
      </w:pPr>
    </w:p>
    <w:p w:rsidR="004D7B20" w:rsidRDefault="00931F9F"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Lithner (2008) proposes that a reasoning structure is carried out in four parts: a task is met, a strategy choice is made, the strategy is implemented and a conclusion is obtained.</w:t>
      </w:r>
      <w:r w:rsidR="00A83798" w:rsidRPr="009E5AD3">
        <w:rPr>
          <w:rFonts w:ascii="Times New Roman" w:hAnsi="Times New Roman" w:cs="Times New Roman"/>
          <w:sz w:val="20"/>
          <w:szCs w:val="20"/>
          <w:lang w:val="en-US"/>
        </w:rPr>
        <w:t xml:space="preserve"> T</w:t>
      </w:r>
      <w:r w:rsidR="004D7B20" w:rsidRPr="009E5AD3">
        <w:rPr>
          <w:rFonts w:ascii="Times New Roman" w:hAnsi="Times New Roman" w:cs="Times New Roman"/>
          <w:sz w:val="20"/>
          <w:szCs w:val="20"/>
          <w:lang w:val="en-US"/>
        </w:rPr>
        <w:t xml:space="preserve">he strategy choice and conclusion of </w:t>
      </w:r>
      <w:r w:rsidR="00A06052" w:rsidRPr="009E5AD3">
        <w:rPr>
          <w:rFonts w:ascii="Times New Roman" w:hAnsi="Times New Roman" w:cs="Times New Roman"/>
          <w:sz w:val="20"/>
          <w:szCs w:val="20"/>
          <w:lang w:val="en-US"/>
        </w:rPr>
        <w:t xml:space="preserve">the </w:t>
      </w:r>
      <w:r w:rsidR="004D7B20" w:rsidRPr="009E5AD3">
        <w:rPr>
          <w:rFonts w:ascii="Times New Roman" w:hAnsi="Times New Roman" w:cs="Times New Roman"/>
          <w:sz w:val="20"/>
          <w:szCs w:val="20"/>
          <w:lang w:val="en-US"/>
        </w:rPr>
        <w:t xml:space="preserve">reasoning sequence </w:t>
      </w:r>
      <w:r w:rsidR="00A83798" w:rsidRPr="009E5AD3">
        <w:rPr>
          <w:rFonts w:ascii="Times New Roman" w:hAnsi="Times New Roman" w:cs="Times New Roman"/>
          <w:sz w:val="20"/>
          <w:szCs w:val="20"/>
          <w:lang w:val="en-US"/>
        </w:rPr>
        <w:t xml:space="preserve">were </w:t>
      </w:r>
      <w:r w:rsidR="004D7B20" w:rsidRPr="009E5AD3">
        <w:rPr>
          <w:rFonts w:ascii="Times New Roman" w:hAnsi="Times New Roman" w:cs="Times New Roman"/>
          <w:sz w:val="20"/>
          <w:szCs w:val="20"/>
          <w:lang w:val="en-US"/>
        </w:rPr>
        <w:t>identified in the transcripts</w:t>
      </w:r>
      <w:r w:rsidR="00A83798" w:rsidRPr="009E5AD3">
        <w:rPr>
          <w:rFonts w:ascii="Times New Roman" w:hAnsi="Times New Roman" w:cs="Times New Roman"/>
          <w:sz w:val="20"/>
          <w:szCs w:val="20"/>
          <w:lang w:val="en-US"/>
        </w:rPr>
        <w:t>, wh</w:t>
      </w:r>
      <w:r w:rsidR="00A06052" w:rsidRPr="009E5AD3">
        <w:rPr>
          <w:rFonts w:ascii="Times New Roman" w:hAnsi="Times New Roman" w:cs="Times New Roman"/>
          <w:sz w:val="20"/>
          <w:szCs w:val="20"/>
          <w:lang w:val="en-US"/>
        </w:rPr>
        <w:t>ich</w:t>
      </w:r>
      <w:r w:rsidR="00A83798" w:rsidRPr="009E5AD3">
        <w:rPr>
          <w:rFonts w:ascii="Times New Roman" w:hAnsi="Times New Roman" w:cs="Times New Roman"/>
          <w:sz w:val="20"/>
          <w:szCs w:val="20"/>
          <w:lang w:val="en-US"/>
        </w:rPr>
        <w:t xml:space="preserve"> enabled us to identify separate reasoning sequences</w:t>
      </w:r>
      <w:r w:rsidR="004D7B20" w:rsidRPr="009E5AD3">
        <w:rPr>
          <w:rFonts w:ascii="Times New Roman" w:hAnsi="Times New Roman" w:cs="Times New Roman"/>
          <w:sz w:val="20"/>
          <w:szCs w:val="20"/>
          <w:lang w:val="en-US"/>
        </w:rPr>
        <w:t>. Strategy choice includes recall</w:t>
      </w:r>
      <w:r w:rsidR="00A83798" w:rsidRPr="009E5AD3">
        <w:rPr>
          <w:rFonts w:ascii="Times New Roman" w:hAnsi="Times New Roman" w:cs="Times New Roman"/>
          <w:sz w:val="20"/>
          <w:szCs w:val="20"/>
          <w:lang w:val="en-US"/>
        </w:rPr>
        <w:t xml:space="preserve">ing </w:t>
      </w:r>
      <w:r w:rsidR="00A06052" w:rsidRPr="009E5AD3">
        <w:rPr>
          <w:rFonts w:ascii="Times New Roman" w:hAnsi="Times New Roman" w:cs="Times New Roman"/>
          <w:sz w:val="20"/>
          <w:szCs w:val="20"/>
          <w:lang w:val="en-US"/>
        </w:rPr>
        <w:t>a</w:t>
      </w:r>
      <w:r w:rsidR="00A83798" w:rsidRPr="009E5AD3">
        <w:rPr>
          <w:rFonts w:ascii="Times New Roman" w:hAnsi="Times New Roman" w:cs="Times New Roman"/>
          <w:sz w:val="20"/>
          <w:szCs w:val="20"/>
          <w:lang w:val="en-US"/>
        </w:rPr>
        <w:t xml:space="preserve"> procedure, </w:t>
      </w:r>
      <w:r w:rsidR="00A06052" w:rsidRPr="009E5AD3">
        <w:rPr>
          <w:rFonts w:ascii="Times New Roman" w:hAnsi="Times New Roman" w:cs="Times New Roman"/>
          <w:sz w:val="20"/>
          <w:szCs w:val="20"/>
          <w:lang w:val="en-US"/>
        </w:rPr>
        <w:t>selecting from</w:t>
      </w:r>
      <w:r w:rsidR="00A83798" w:rsidRPr="009E5AD3">
        <w:rPr>
          <w:rFonts w:ascii="Times New Roman" w:hAnsi="Times New Roman" w:cs="Times New Roman"/>
          <w:sz w:val="20"/>
          <w:szCs w:val="20"/>
          <w:lang w:val="en-US"/>
        </w:rPr>
        <w:t xml:space="preserve"> accessible procedures</w:t>
      </w:r>
      <w:r w:rsidR="004D7B20" w:rsidRPr="009E5AD3">
        <w:rPr>
          <w:rFonts w:ascii="Times New Roman" w:hAnsi="Times New Roman" w:cs="Times New Roman"/>
          <w:sz w:val="20"/>
          <w:szCs w:val="20"/>
          <w:lang w:val="en-US"/>
        </w:rPr>
        <w:t>, construct</w:t>
      </w:r>
      <w:r w:rsidR="00A83798" w:rsidRPr="009E5AD3">
        <w:rPr>
          <w:rFonts w:ascii="Times New Roman" w:hAnsi="Times New Roman" w:cs="Times New Roman"/>
          <w:sz w:val="20"/>
          <w:szCs w:val="20"/>
          <w:lang w:val="en-US"/>
        </w:rPr>
        <w:t xml:space="preserve">ing </w:t>
      </w:r>
      <w:r w:rsidR="00A06052" w:rsidRPr="009E5AD3">
        <w:rPr>
          <w:rFonts w:ascii="Times New Roman" w:hAnsi="Times New Roman" w:cs="Times New Roman"/>
          <w:sz w:val="20"/>
          <w:szCs w:val="20"/>
          <w:lang w:val="en-US"/>
        </w:rPr>
        <w:t xml:space="preserve">a </w:t>
      </w:r>
      <w:r w:rsidR="00A83798" w:rsidRPr="009E5AD3">
        <w:rPr>
          <w:rFonts w:ascii="Times New Roman" w:hAnsi="Times New Roman" w:cs="Times New Roman"/>
          <w:sz w:val="20"/>
          <w:szCs w:val="20"/>
          <w:lang w:val="en-US"/>
        </w:rPr>
        <w:t>new procedure or simply</w:t>
      </w:r>
      <w:r w:rsidR="004D7B20" w:rsidRPr="009E5AD3">
        <w:rPr>
          <w:rFonts w:ascii="Times New Roman" w:hAnsi="Times New Roman" w:cs="Times New Roman"/>
          <w:sz w:val="20"/>
          <w:szCs w:val="20"/>
          <w:lang w:val="en-US"/>
        </w:rPr>
        <w:t xml:space="preserve"> guess</w:t>
      </w:r>
      <w:r w:rsidR="00A83798" w:rsidRPr="009E5AD3">
        <w:rPr>
          <w:rFonts w:ascii="Times New Roman" w:hAnsi="Times New Roman" w:cs="Times New Roman"/>
          <w:sz w:val="20"/>
          <w:szCs w:val="20"/>
          <w:lang w:val="en-US"/>
        </w:rPr>
        <w:t>ing</w:t>
      </w:r>
      <w:r w:rsidR="00875965" w:rsidRPr="009E5AD3">
        <w:rPr>
          <w:rFonts w:ascii="Times New Roman" w:hAnsi="Times New Roman" w:cs="Times New Roman"/>
          <w:sz w:val="20"/>
          <w:szCs w:val="20"/>
          <w:lang w:val="en-US"/>
        </w:rPr>
        <w:t>.</w:t>
      </w:r>
      <w:r w:rsidR="00A83798" w:rsidRPr="009E5AD3">
        <w:rPr>
          <w:rFonts w:ascii="Times New Roman" w:hAnsi="Times New Roman" w:cs="Times New Roman"/>
          <w:sz w:val="20"/>
          <w:szCs w:val="20"/>
          <w:lang w:val="en-US"/>
        </w:rPr>
        <w:t xml:space="preserve"> A</w:t>
      </w:r>
      <w:r w:rsidR="004D7B20" w:rsidRPr="009E5AD3">
        <w:rPr>
          <w:rFonts w:ascii="Times New Roman" w:hAnsi="Times New Roman" w:cs="Times New Roman"/>
          <w:sz w:val="20"/>
          <w:szCs w:val="20"/>
          <w:lang w:val="en-US"/>
        </w:rPr>
        <w:t>fter the strategy has been implemented</w:t>
      </w:r>
      <w:r w:rsidR="00A83798" w:rsidRPr="009E5AD3">
        <w:rPr>
          <w:rFonts w:ascii="Times New Roman" w:hAnsi="Times New Roman" w:cs="Times New Roman"/>
          <w:sz w:val="20"/>
          <w:szCs w:val="20"/>
          <w:lang w:val="en-US"/>
        </w:rPr>
        <w:t xml:space="preserve">, a conclusion is reached </w:t>
      </w:r>
      <w:r w:rsidR="004D5958" w:rsidRPr="009E5AD3">
        <w:rPr>
          <w:rFonts w:ascii="Times New Roman" w:hAnsi="Times New Roman" w:cs="Times New Roman"/>
          <w:sz w:val="20"/>
          <w:szCs w:val="20"/>
          <w:lang w:val="en-US"/>
        </w:rPr>
        <w:t>as</w:t>
      </w:r>
      <w:r w:rsidR="004D7B20" w:rsidRPr="009E5AD3">
        <w:rPr>
          <w:rFonts w:ascii="Times New Roman" w:hAnsi="Times New Roman" w:cs="Times New Roman"/>
          <w:sz w:val="20"/>
          <w:szCs w:val="20"/>
          <w:lang w:val="en-US"/>
        </w:rPr>
        <w:t xml:space="preserve"> the product of strategy</w:t>
      </w:r>
      <w:r w:rsidR="00A83798" w:rsidRPr="009E5AD3">
        <w:rPr>
          <w:rFonts w:ascii="Times New Roman" w:hAnsi="Times New Roman" w:cs="Times New Roman"/>
          <w:sz w:val="20"/>
          <w:szCs w:val="20"/>
          <w:lang w:val="en-US"/>
        </w:rPr>
        <w:t xml:space="preserve"> implementation.</w:t>
      </w:r>
      <w:r w:rsidR="00A232A1" w:rsidRPr="009E5AD3">
        <w:rPr>
          <w:rFonts w:ascii="Times New Roman" w:hAnsi="Times New Roman" w:cs="Times New Roman"/>
          <w:sz w:val="20"/>
          <w:szCs w:val="20"/>
          <w:lang w:val="en-US"/>
        </w:rPr>
        <w:t xml:space="preserve"> </w:t>
      </w:r>
      <w:r w:rsidR="00E4182D" w:rsidRPr="009E5AD3">
        <w:rPr>
          <w:rFonts w:ascii="Times New Roman" w:hAnsi="Times New Roman" w:cs="Times New Roman"/>
          <w:sz w:val="20"/>
          <w:szCs w:val="20"/>
          <w:lang w:val="en-US"/>
        </w:rPr>
        <w:t>It can be both incorrect and incomplete</w:t>
      </w:r>
      <w:r w:rsidR="00882731">
        <w:rPr>
          <w:rFonts w:ascii="Times New Roman" w:hAnsi="Times New Roman" w:cs="Times New Roman"/>
          <w:sz w:val="20"/>
          <w:szCs w:val="20"/>
          <w:lang w:val="en-US"/>
        </w:rPr>
        <w:t>.</w:t>
      </w:r>
    </w:p>
    <w:p w:rsidR="00882731" w:rsidRPr="009E5AD3" w:rsidRDefault="00882731" w:rsidP="009E5AD3">
      <w:pPr>
        <w:autoSpaceDE w:val="0"/>
        <w:autoSpaceDN w:val="0"/>
        <w:adjustRightInd w:val="0"/>
        <w:spacing w:after="0" w:line="240" w:lineRule="auto"/>
        <w:jc w:val="both"/>
        <w:rPr>
          <w:rFonts w:ascii="Times New Roman" w:hAnsi="Times New Roman" w:cs="Times New Roman"/>
          <w:sz w:val="20"/>
          <w:szCs w:val="20"/>
          <w:lang w:val="en-US"/>
        </w:rPr>
      </w:pPr>
    </w:p>
    <w:p w:rsidR="005258D3" w:rsidRPr="009E5AD3" w:rsidRDefault="005258D3" w:rsidP="009E5AD3">
      <w:pPr>
        <w:autoSpaceDE w:val="0"/>
        <w:autoSpaceDN w:val="0"/>
        <w:adjustRightInd w:val="0"/>
        <w:spacing w:after="0" w:line="240" w:lineRule="auto"/>
        <w:rPr>
          <w:rFonts w:ascii="Times New Roman" w:eastAsia="Calibri" w:hAnsi="Times New Roman" w:cs="Times New Roman"/>
          <w:b/>
          <w:sz w:val="20"/>
          <w:szCs w:val="20"/>
          <w:lang w:val="en-US"/>
        </w:rPr>
      </w:pPr>
    </w:p>
    <w:p w:rsidR="00155768" w:rsidRDefault="00155768" w:rsidP="009E5AD3">
      <w:pPr>
        <w:autoSpaceDE w:val="0"/>
        <w:autoSpaceDN w:val="0"/>
        <w:adjustRightInd w:val="0"/>
        <w:spacing w:after="0" w:line="240" w:lineRule="auto"/>
        <w:rPr>
          <w:rFonts w:ascii="Times New Roman" w:eastAsia="Calibri" w:hAnsi="Times New Roman" w:cs="Times New Roman"/>
          <w:b/>
          <w:sz w:val="20"/>
          <w:szCs w:val="20"/>
          <w:lang w:val="en-US"/>
        </w:rPr>
      </w:pPr>
      <w:r w:rsidRPr="009E5AD3">
        <w:rPr>
          <w:rFonts w:ascii="Times New Roman" w:eastAsia="Calibri" w:hAnsi="Times New Roman" w:cs="Times New Roman"/>
          <w:b/>
          <w:sz w:val="20"/>
          <w:szCs w:val="20"/>
          <w:lang w:val="en-US"/>
        </w:rPr>
        <w:t>Validity and Rel</w:t>
      </w:r>
      <w:r w:rsidR="00910039" w:rsidRPr="009E5AD3">
        <w:rPr>
          <w:rFonts w:ascii="Times New Roman" w:eastAsia="Calibri" w:hAnsi="Times New Roman" w:cs="Times New Roman"/>
          <w:b/>
          <w:sz w:val="20"/>
          <w:szCs w:val="20"/>
          <w:lang w:val="en-US"/>
        </w:rPr>
        <w:t>i</w:t>
      </w:r>
      <w:r w:rsidRPr="009E5AD3">
        <w:rPr>
          <w:rFonts w:ascii="Times New Roman" w:eastAsia="Calibri" w:hAnsi="Times New Roman" w:cs="Times New Roman"/>
          <w:b/>
          <w:sz w:val="20"/>
          <w:szCs w:val="20"/>
          <w:lang w:val="en-US"/>
        </w:rPr>
        <w:t xml:space="preserve">ability </w:t>
      </w:r>
    </w:p>
    <w:p w:rsidR="00882731" w:rsidRPr="009E5AD3" w:rsidRDefault="00882731" w:rsidP="009E5AD3">
      <w:pPr>
        <w:autoSpaceDE w:val="0"/>
        <w:autoSpaceDN w:val="0"/>
        <w:adjustRightInd w:val="0"/>
        <w:spacing w:after="0" w:line="240" w:lineRule="auto"/>
        <w:rPr>
          <w:rFonts w:ascii="Times New Roman" w:eastAsia="Calibri" w:hAnsi="Times New Roman" w:cs="Times New Roman"/>
          <w:b/>
          <w:sz w:val="20"/>
          <w:szCs w:val="20"/>
          <w:lang w:val="en-US"/>
        </w:rPr>
      </w:pPr>
    </w:p>
    <w:p w:rsidR="00155768" w:rsidRPr="009E5AD3" w:rsidRDefault="00155768" w:rsidP="009E5AD3">
      <w:pPr>
        <w:spacing w:line="240" w:lineRule="auto"/>
        <w:jc w:val="both"/>
        <w:rPr>
          <w:rFonts w:ascii="Times New Roman" w:hAnsi="Times New Roman" w:cs="Times New Roman"/>
          <w:color w:val="000000"/>
          <w:sz w:val="20"/>
          <w:szCs w:val="20"/>
          <w:lang w:val="en-US"/>
        </w:rPr>
      </w:pPr>
      <w:r w:rsidRPr="009E5AD3">
        <w:rPr>
          <w:rFonts w:ascii="Times New Roman" w:hAnsi="Times New Roman" w:cs="Times New Roman"/>
          <w:color w:val="000000"/>
          <w:sz w:val="20"/>
          <w:szCs w:val="20"/>
          <w:lang w:val="en-US"/>
        </w:rPr>
        <w:t>Th</w:t>
      </w:r>
      <w:r w:rsidR="00CB0EED" w:rsidRPr="009E5AD3">
        <w:rPr>
          <w:rFonts w:ascii="Times New Roman" w:hAnsi="Times New Roman" w:cs="Times New Roman"/>
          <w:color w:val="000000"/>
          <w:sz w:val="20"/>
          <w:szCs w:val="20"/>
          <w:lang w:val="en-US"/>
        </w:rPr>
        <w:t>e</w:t>
      </w:r>
      <w:r w:rsidRPr="009E5AD3">
        <w:rPr>
          <w:rFonts w:ascii="Times New Roman" w:hAnsi="Times New Roman" w:cs="Times New Roman"/>
          <w:color w:val="000000"/>
          <w:sz w:val="20"/>
          <w:szCs w:val="20"/>
          <w:lang w:val="en-US"/>
        </w:rPr>
        <w:t xml:space="preserve"> study in this paper is a qualitative one, so it is impossible to generalize findings. Here the generalizability can be replaced by the notion of ‘fittingness’ i.e. “the degree to which the situation matches other situations in which we are interested” (Schofield 1990, p. 207). On the other hand, Goetz and Le Compte (1984) use the notion ‘translatability’ and the notion of ‘comparability’. Translatability </w:t>
      </w:r>
      <w:r w:rsidRPr="009E5AD3">
        <w:rPr>
          <w:rFonts w:ascii="Times New Roman" w:hAnsi="Times New Roman" w:cs="Times New Roman"/>
          <w:color w:val="000000"/>
          <w:sz w:val="20"/>
          <w:szCs w:val="20"/>
          <w:shd w:val="clear" w:color="auto" w:fill="FFFFFF"/>
          <w:lang w:val="en-US"/>
        </w:rPr>
        <w:t>refers to a clear description of one's theoretical stance and research techniques, i.e.</w:t>
      </w:r>
      <w:r w:rsidRPr="009E5AD3">
        <w:rPr>
          <w:rFonts w:ascii="Times New Roman" w:hAnsi="Times New Roman" w:cs="Times New Roman"/>
          <w:color w:val="000000"/>
          <w:sz w:val="20"/>
          <w:szCs w:val="20"/>
          <w:lang w:val="en-US"/>
        </w:rPr>
        <w:t xml:space="preserve"> whether the theoretical frames and research techniques are understood by other researchers in the same field. </w:t>
      </w:r>
      <w:r w:rsidRPr="009E5AD3">
        <w:rPr>
          <w:rFonts w:ascii="Times New Roman" w:hAnsi="Times New Roman" w:cs="Times New Roman"/>
          <w:color w:val="000000"/>
          <w:sz w:val="20"/>
          <w:szCs w:val="20"/>
          <w:shd w:val="clear" w:color="auto" w:fill="FFFFFF"/>
          <w:lang w:val="en-US"/>
        </w:rPr>
        <w:t xml:space="preserve">Comparability is the degree to which the parts of a study are sufficiently well </w:t>
      </w:r>
      <w:r w:rsidRPr="009E5AD3">
        <w:rPr>
          <w:rFonts w:ascii="Times New Roman" w:hAnsi="Times New Roman" w:cs="Times New Roman"/>
          <w:color w:val="000000"/>
          <w:sz w:val="20"/>
          <w:szCs w:val="20"/>
          <w:shd w:val="clear" w:color="auto" w:fill="FFFFFF"/>
          <w:lang w:val="en-US"/>
        </w:rPr>
        <w:lastRenderedPageBreak/>
        <w:t>described and defined so that other researchers can use the results of the study as a basis for comparison</w:t>
      </w:r>
      <w:r w:rsidRPr="009E5AD3">
        <w:rPr>
          <w:rFonts w:ascii="Times New Roman" w:hAnsi="Times New Roman" w:cs="Times New Roman"/>
          <w:color w:val="000000"/>
          <w:sz w:val="20"/>
          <w:szCs w:val="20"/>
          <w:lang w:val="en-US"/>
        </w:rPr>
        <w:t xml:space="preserve"> (Goetz &amp; Le Compte 1984, p. 228). ‘Thick descriptions’ are</w:t>
      </w:r>
      <w:r w:rsidR="00921E4F" w:rsidRPr="009E5AD3">
        <w:rPr>
          <w:rFonts w:ascii="Times New Roman" w:hAnsi="Times New Roman" w:cs="Times New Roman"/>
          <w:color w:val="000000"/>
          <w:sz w:val="20"/>
          <w:szCs w:val="20"/>
          <w:lang w:val="en-US"/>
        </w:rPr>
        <w:t>,</w:t>
      </w:r>
      <w:r w:rsidRPr="009E5AD3">
        <w:rPr>
          <w:rFonts w:ascii="Times New Roman" w:hAnsi="Times New Roman" w:cs="Times New Roman"/>
          <w:color w:val="000000"/>
          <w:sz w:val="20"/>
          <w:szCs w:val="20"/>
          <w:lang w:val="en-US"/>
        </w:rPr>
        <w:t xml:space="preserve"> therefore</w:t>
      </w:r>
      <w:r w:rsidR="00921E4F" w:rsidRPr="009E5AD3">
        <w:rPr>
          <w:rFonts w:ascii="Times New Roman" w:hAnsi="Times New Roman" w:cs="Times New Roman"/>
          <w:color w:val="000000"/>
          <w:sz w:val="20"/>
          <w:szCs w:val="20"/>
          <w:lang w:val="en-US"/>
        </w:rPr>
        <w:t>,</w:t>
      </w:r>
      <w:r w:rsidRPr="009E5AD3">
        <w:rPr>
          <w:rFonts w:ascii="Times New Roman" w:hAnsi="Times New Roman" w:cs="Times New Roman"/>
          <w:color w:val="000000"/>
          <w:sz w:val="20"/>
          <w:szCs w:val="20"/>
          <w:lang w:val="en-US"/>
        </w:rPr>
        <w:t xml:space="preserve"> vital for others to be able to determine if the attributes compared are relevant (Kvale 1996). Therefore, we have aimed at making the process transparent by providing a good amount of detail about our study. </w:t>
      </w:r>
    </w:p>
    <w:p w:rsidR="00155768" w:rsidRPr="00554C6A" w:rsidRDefault="00155768" w:rsidP="009E5AD3">
      <w:pPr>
        <w:autoSpaceDE w:val="0"/>
        <w:autoSpaceDN w:val="0"/>
        <w:adjustRightInd w:val="0"/>
        <w:spacing w:after="0" w:line="240" w:lineRule="auto"/>
        <w:rPr>
          <w:rFonts w:ascii="Times New Roman" w:eastAsia="Calibri" w:hAnsi="Times New Roman" w:cs="Times New Roman"/>
          <w:b/>
          <w:sz w:val="24"/>
          <w:szCs w:val="24"/>
          <w:lang w:val="en-US"/>
        </w:rPr>
      </w:pPr>
    </w:p>
    <w:p w:rsidR="00314B1A" w:rsidRPr="009E5AD3" w:rsidRDefault="009C59BB" w:rsidP="009E5AD3">
      <w:pPr>
        <w:autoSpaceDE w:val="0"/>
        <w:autoSpaceDN w:val="0"/>
        <w:adjustRightInd w:val="0"/>
        <w:spacing w:after="0" w:line="240" w:lineRule="auto"/>
        <w:rPr>
          <w:rFonts w:ascii="Times New Roman" w:eastAsia="Calibri" w:hAnsi="Times New Roman" w:cs="Times New Roman"/>
          <w:b/>
          <w:sz w:val="24"/>
          <w:szCs w:val="24"/>
          <w:lang w:val="en-US"/>
        </w:rPr>
      </w:pPr>
      <w:r w:rsidRPr="009E5AD3">
        <w:rPr>
          <w:rFonts w:ascii="Times New Roman" w:eastAsia="Calibri" w:hAnsi="Times New Roman" w:cs="Times New Roman"/>
          <w:b/>
          <w:sz w:val="24"/>
          <w:szCs w:val="24"/>
          <w:lang w:val="en-US"/>
        </w:rPr>
        <w:t>Analysis and R</w:t>
      </w:r>
      <w:r w:rsidR="004C46E9" w:rsidRPr="009E5AD3">
        <w:rPr>
          <w:rFonts w:ascii="Times New Roman" w:eastAsia="Calibri" w:hAnsi="Times New Roman" w:cs="Times New Roman"/>
          <w:b/>
          <w:sz w:val="24"/>
          <w:szCs w:val="24"/>
          <w:lang w:val="en-US"/>
        </w:rPr>
        <w:t xml:space="preserve">esults </w:t>
      </w:r>
    </w:p>
    <w:p w:rsidR="009E5AD3" w:rsidRDefault="009E5AD3" w:rsidP="009E5AD3">
      <w:pPr>
        <w:autoSpaceDE w:val="0"/>
        <w:autoSpaceDN w:val="0"/>
        <w:adjustRightInd w:val="0"/>
        <w:spacing w:after="0" w:line="240" w:lineRule="auto"/>
        <w:jc w:val="both"/>
        <w:rPr>
          <w:rFonts w:ascii="Times New Roman" w:eastAsia="Calibri" w:hAnsi="Times New Roman" w:cs="Times New Roman"/>
          <w:b/>
          <w:sz w:val="24"/>
          <w:szCs w:val="24"/>
          <w:lang w:val="en-US"/>
        </w:rPr>
      </w:pPr>
    </w:p>
    <w:p w:rsidR="00D96410" w:rsidRPr="009E5AD3" w:rsidRDefault="002B5A1B" w:rsidP="009E5AD3">
      <w:pPr>
        <w:autoSpaceDE w:val="0"/>
        <w:autoSpaceDN w:val="0"/>
        <w:adjustRightInd w:val="0"/>
        <w:spacing w:after="0" w:line="240" w:lineRule="auto"/>
        <w:jc w:val="both"/>
        <w:rPr>
          <w:rFonts w:ascii="Times New Roman" w:eastAsia="Calibri" w:hAnsi="Times New Roman" w:cs="Times New Roman"/>
          <w:b/>
          <w:sz w:val="20"/>
          <w:szCs w:val="20"/>
          <w:lang w:val="en-US"/>
        </w:rPr>
      </w:pPr>
      <w:r w:rsidRPr="009E5AD3">
        <w:rPr>
          <w:rFonts w:ascii="Times New Roman" w:eastAsia="Calibri" w:hAnsi="Times New Roman" w:cs="Times New Roman"/>
          <w:b/>
          <w:sz w:val="20"/>
          <w:szCs w:val="20"/>
          <w:lang w:val="en-US"/>
        </w:rPr>
        <w:t>Reasoning</w:t>
      </w:r>
      <w:r w:rsidR="00155768" w:rsidRPr="009E5AD3">
        <w:rPr>
          <w:rFonts w:ascii="Times New Roman" w:eastAsia="Calibri" w:hAnsi="Times New Roman" w:cs="Times New Roman"/>
          <w:b/>
          <w:sz w:val="20"/>
          <w:szCs w:val="20"/>
          <w:lang w:val="en-US"/>
        </w:rPr>
        <w:t xml:space="preserve"> in Task 1</w:t>
      </w:r>
    </w:p>
    <w:p w:rsidR="009E5AD3" w:rsidRDefault="009E5AD3" w:rsidP="009E5AD3">
      <w:pPr>
        <w:autoSpaceDE w:val="0"/>
        <w:autoSpaceDN w:val="0"/>
        <w:adjustRightInd w:val="0"/>
        <w:spacing w:after="0" w:line="240" w:lineRule="auto"/>
        <w:jc w:val="both"/>
        <w:rPr>
          <w:rFonts w:ascii="Times New Roman" w:eastAsia="Calibri" w:hAnsi="Times New Roman" w:cs="Times New Roman"/>
          <w:sz w:val="24"/>
          <w:szCs w:val="24"/>
          <w:lang w:val="en-US"/>
        </w:rPr>
      </w:pPr>
    </w:p>
    <w:p w:rsidR="00C35BCA" w:rsidRPr="009E5AD3" w:rsidRDefault="00C35BCA"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 xml:space="preserve">The work of </w:t>
      </w:r>
      <w:r w:rsidR="00D93570" w:rsidRPr="009E5AD3">
        <w:rPr>
          <w:rFonts w:ascii="Times New Roman" w:eastAsia="Calibri" w:hAnsi="Times New Roman" w:cs="Times New Roman"/>
          <w:sz w:val="20"/>
          <w:szCs w:val="20"/>
          <w:lang w:val="en-US"/>
        </w:rPr>
        <w:t xml:space="preserve">the </w:t>
      </w:r>
      <w:r w:rsidRPr="009E5AD3">
        <w:rPr>
          <w:rFonts w:ascii="Times New Roman" w:eastAsia="Calibri" w:hAnsi="Times New Roman" w:cs="Times New Roman"/>
          <w:sz w:val="20"/>
          <w:szCs w:val="20"/>
          <w:lang w:val="en-US"/>
        </w:rPr>
        <w:t xml:space="preserve">students will be presented, each followed by </w:t>
      </w:r>
      <w:r w:rsidR="00D93570" w:rsidRPr="009E5AD3">
        <w:rPr>
          <w:rFonts w:ascii="Times New Roman" w:eastAsia="Calibri" w:hAnsi="Times New Roman" w:cs="Times New Roman"/>
          <w:sz w:val="20"/>
          <w:szCs w:val="20"/>
          <w:lang w:val="en-US"/>
        </w:rPr>
        <w:t xml:space="preserve">a </w:t>
      </w:r>
      <w:r w:rsidRPr="009E5AD3">
        <w:rPr>
          <w:rFonts w:ascii="Times New Roman" w:eastAsia="Calibri" w:hAnsi="Times New Roman" w:cs="Times New Roman"/>
          <w:sz w:val="20"/>
          <w:szCs w:val="20"/>
          <w:lang w:val="en-US"/>
        </w:rPr>
        <w:t xml:space="preserve">summary of the reasoning characteristics. </w:t>
      </w:r>
      <w:r w:rsidR="0089376C" w:rsidRPr="009E5AD3">
        <w:rPr>
          <w:rFonts w:ascii="Times New Roman" w:eastAsia="Calibri" w:hAnsi="Times New Roman" w:cs="Times New Roman"/>
          <w:sz w:val="20"/>
          <w:szCs w:val="20"/>
          <w:lang w:val="en-US"/>
        </w:rPr>
        <w:t>The i</w:t>
      </w:r>
      <w:r w:rsidR="00C026F9" w:rsidRPr="009E5AD3">
        <w:rPr>
          <w:rFonts w:ascii="Times New Roman" w:eastAsia="Calibri" w:hAnsi="Times New Roman" w:cs="Times New Roman"/>
          <w:sz w:val="20"/>
          <w:szCs w:val="20"/>
          <w:lang w:val="en-US"/>
        </w:rPr>
        <w:t>nterview was</w:t>
      </w:r>
      <w:r w:rsidRPr="009E5AD3">
        <w:rPr>
          <w:rFonts w:ascii="Times New Roman" w:eastAsia="Calibri" w:hAnsi="Times New Roman" w:cs="Times New Roman"/>
          <w:sz w:val="20"/>
          <w:szCs w:val="20"/>
          <w:lang w:val="en-US"/>
        </w:rPr>
        <w:t xml:space="preserve"> translated from Croatian, </w:t>
      </w:r>
      <w:r w:rsidR="0089376C" w:rsidRPr="009E5AD3">
        <w:rPr>
          <w:rFonts w:ascii="Times New Roman" w:eastAsia="Calibri" w:hAnsi="Times New Roman" w:cs="Times New Roman"/>
          <w:sz w:val="20"/>
          <w:szCs w:val="20"/>
          <w:lang w:val="en-US"/>
        </w:rPr>
        <w:t>‘</w:t>
      </w:r>
      <w:r w:rsidRPr="009E5AD3">
        <w:rPr>
          <w:rFonts w:ascii="Times New Roman" w:eastAsia="Calibri" w:hAnsi="Times New Roman" w:cs="Times New Roman"/>
          <w:sz w:val="20"/>
          <w:szCs w:val="20"/>
          <w:lang w:val="en-US"/>
        </w:rPr>
        <w:t>…</w:t>
      </w:r>
      <w:r w:rsidR="0089376C" w:rsidRPr="009E5AD3">
        <w:rPr>
          <w:rFonts w:ascii="Times New Roman" w:eastAsia="Calibri" w:hAnsi="Times New Roman" w:cs="Times New Roman"/>
          <w:sz w:val="20"/>
          <w:szCs w:val="20"/>
          <w:lang w:val="en-US"/>
        </w:rPr>
        <w:t>’</w:t>
      </w:r>
      <w:r w:rsidRPr="009E5AD3">
        <w:rPr>
          <w:rFonts w:ascii="Times New Roman" w:eastAsia="Calibri" w:hAnsi="Times New Roman" w:cs="Times New Roman"/>
          <w:sz w:val="20"/>
          <w:szCs w:val="20"/>
          <w:lang w:val="en-US"/>
        </w:rPr>
        <w:t xml:space="preserve"> denotes a pause, and [] some action, implicitly or explicitly shown.</w:t>
      </w:r>
    </w:p>
    <w:p w:rsidR="00163721" w:rsidRDefault="00163721" w:rsidP="009E5AD3">
      <w:pPr>
        <w:autoSpaceDE w:val="0"/>
        <w:autoSpaceDN w:val="0"/>
        <w:adjustRightInd w:val="0"/>
        <w:spacing w:after="0" w:line="240" w:lineRule="auto"/>
        <w:jc w:val="both"/>
        <w:rPr>
          <w:rFonts w:ascii="Times New Roman" w:eastAsia="Calibri" w:hAnsi="Times New Roman" w:cs="Times New Roman"/>
          <w:sz w:val="20"/>
          <w:szCs w:val="20"/>
          <w:lang w:val="en-US"/>
        </w:rPr>
      </w:pPr>
    </w:p>
    <w:p w:rsidR="00882731" w:rsidRPr="009E5AD3" w:rsidRDefault="00882731" w:rsidP="009E5AD3">
      <w:pPr>
        <w:autoSpaceDE w:val="0"/>
        <w:autoSpaceDN w:val="0"/>
        <w:adjustRightInd w:val="0"/>
        <w:spacing w:after="0" w:line="240" w:lineRule="auto"/>
        <w:jc w:val="both"/>
        <w:rPr>
          <w:rFonts w:ascii="Times New Roman" w:eastAsia="Calibri" w:hAnsi="Times New Roman" w:cs="Times New Roman"/>
          <w:sz w:val="20"/>
          <w:szCs w:val="20"/>
          <w:lang w:val="en-US"/>
        </w:rPr>
      </w:pPr>
    </w:p>
    <w:p w:rsidR="00D96410" w:rsidRPr="007F4F89" w:rsidRDefault="00D96410" w:rsidP="009E5AD3">
      <w:pPr>
        <w:autoSpaceDE w:val="0"/>
        <w:autoSpaceDN w:val="0"/>
        <w:adjustRightInd w:val="0"/>
        <w:spacing w:after="0" w:line="240" w:lineRule="auto"/>
        <w:jc w:val="both"/>
        <w:rPr>
          <w:rFonts w:ascii="Times New Roman" w:hAnsi="Times New Roman" w:cs="Times New Roman"/>
          <w:i/>
          <w:sz w:val="20"/>
          <w:szCs w:val="20"/>
          <w:lang w:val="en-US"/>
        </w:rPr>
      </w:pPr>
      <w:r w:rsidRPr="007F4F89">
        <w:rPr>
          <w:rFonts w:ascii="Times New Roman" w:eastAsia="Calibri" w:hAnsi="Times New Roman" w:cs="Times New Roman"/>
          <w:i/>
          <w:sz w:val="20"/>
          <w:szCs w:val="20"/>
          <w:lang w:val="en-US"/>
        </w:rPr>
        <w:t xml:space="preserve">Students </w:t>
      </w:r>
      <w:r w:rsidRPr="007F4F89">
        <w:rPr>
          <w:rFonts w:ascii="Times New Roman" w:hAnsi="Times New Roman" w:cs="Times New Roman"/>
          <w:i/>
          <w:sz w:val="20"/>
          <w:szCs w:val="20"/>
          <w:lang w:val="en-US"/>
        </w:rPr>
        <w:t>D</w:t>
      </w:r>
      <w:r w:rsidR="0061117F" w:rsidRPr="007F4F89">
        <w:rPr>
          <w:rFonts w:ascii="Times New Roman" w:hAnsi="Times New Roman" w:cs="Times New Roman"/>
          <w:i/>
          <w:sz w:val="20"/>
          <w:szCs w:val="20"/>
          <w:lang w:val="en-US"/>
        </w:rPr>
        <w:t xml:space="preserve"> and </w:t>
      </w:r>
      <w:r w:rsidRPr="007F4F89">
        <w:rPr>
          <w:rFonts w:ascii="Times New Roman" w:hAnsi="Times New Roman" w:cs="Times New Roman"/>
          <w:i/>
          <w:sz w:val="20"/>
          <w:szCs w:val="20"/>
          <w:lang w:val="en-US"/>
        </w:rPr>
        <w:t>P</w:t>
      </w:r>
    </w:p>
    <w:p w:rsidR="002621D8" w:rsidRPr="009E5AD3" w:rsidRDefault="002621D8" w:rsidP="009E5AD3">
      <w:pPr>
        <w:autoSpaceDE w:val="0"/>
        <w:autoSpaceDN w:val="0"/>
        <w:adjustRightInd w:val="0"/>
        <w:spacing w:after="0" w:line="240" w:lineRule="auto"/>
        <w:jc w:val="both"/>
        <w:rPr>
          <w:rFonts w:ascii="Times New Roman" w:hAnsi="Times New Roman" w:cs="Times New Roman"/>
          <w:b/>
          <w:i/>
          <w:sz w:val="20"/>
          <w:szCs w:val="20"/>
          <w:lang w:val="en-US"/>
        </w:rPr>
      </w:pPr>
    </w:p>
    <w:p w:rsidR="007F4F89" w:rsidRDefault="001516A6" w:rsidP="007F4F89">
      <w:pPr>
        <w:autoSpaceDE w:val="0"/>
        <w:autoSpaceDN w:val="0"/>
        <w:adjustRightInd w:val="0"/>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Description</w:t>
      </w:r>
      <w:r w:rsidR="009E5AD3">
        <w:rPr>
          <w:rFonts w:ascii="Times New Roman" w:eastAsia="Calibri" w:hAnsi="Times New Roman" w:cs="Times New Roman"/>
          <w:sz w:val="20"/>
          <w:szCs w:val="20"/>
          <w:lang w:val="en-US"/>
        </w:rPr>
        <w:t>:</w:t>
      </w:r>
      <w:r w:rsidR="007F4F89">
        <w:rPr>
          <w:rFonts w:ascii="Times New Roman" w:eastAsia="Calibri" w:hAnsi="Times New Roman" w:cs="Times New Roman"/>
          <w:sz w:val="20"/>
          <w:szCs w:val="20"/>
          <w:lang w:val="en-US"/>
        </w:rPr>
        <w:t xml:space="preserve"> </w:t>
      </w:r>
    </w:p>
    <w:p w:rsidR="00314B1A" w:rsidRPr="009E5AD3" w:rsidRDefault="007A4AAF" w:rsidP="007F4F89">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Task 1 was given to students D</w:t>
      </w:r>
      <w:r w:rsidR="0061117F" w:rsidRPr="009E5AD3">
        <w:rPr>
          <w:rFonts w:ascii="Times New Roman" w:hAnsi="Times New Roman" w:cs="Times New Roman"/>
          <w:sz w:val="20"/>
          <w:szCs w:val="20"/>
          <w:lang w:val="en-US"/>
        </w:rPr>
        <w:t xml:space="preserve"> and </w:t>
      </w:r>
      <w:r w:rsidRPr="009E5AD3">
        <w:rPr>
          <w:rFonts w:ascii="Times New Roman" w:hAnsi="Times New Roman" w:cs="Times New Roman"/>
          <w:sz w:val="20"/>
          <w:szCs w:val="20"/>
          <w:lang w:val="en-US"/>
        </w:rPr>
        <w:t>P</w:t>
      </w:r>
      <w:r w:rsidR="00BD3E22"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 xml:space="preserve">when they were </w:t>
      </w:r>
      <w:r w:rsidR="006E2865" w:rsidRPr="009E5AD3">
        <w:rPr>
          <w:rFonts w:ascii="Times New Roman" w:hAnsi="Times New Roman" w:cs="Times New Roman"/>
          <w:sz w:val="20"/>
          <w:szCs w:val="20"/>
          <w:lang w:val="en-US"/>
        </w:rPr>
        <w:t>in the middle of the</w:t>
      </w:r>
      <w:r w:rsidRPr="009E5AD3">
        <w:rPr>
          <w:rFonts w:ascii="Times New Roman" w:hAnsi="Times New Roman" w:cs="Times New Roman"/>
          <w:sz w:val="20"/>
          <w:szCs w:val="20"/>
          <w:lang w:val="en-US"/>
        </w:rPr>
        <w:t xml:space="preserve"> calculus</w:t>
      </w:r>
      <w:r w:rsidR="006E2865" w:rsidRPr="009E5AD3">
        <w:rPr>
          <w:rFonts w:ascii="Times New Roman" w:hAnsi="Times New Roman" w:cs="Times New Roman"/>
          <w:sz w:val="20"/>
          <w:szCs w:val="20"/>
          <w:lang w:val="en-US"/>
        </w:rPr>
        <w:t xml:space="preserve"> course</w:t>
      </w:r>
      <w:r w:rsidRPr="009E5AD3">
        <w:rPr>
          <w:rFonts w:ascii="Times New Roman" w:hAnsi="Times New Roman" w:cs="Times New Roman"/>
          <w:sz w:val="20"/>
          <w:szCs w:val="20"/>
          <w:lang w:val="en-US"/>
        </w:rPr>
        <w:t xml:space="preserve">. When </w:t>
      </w:r>
      <w:r w:rsidR="00D93570" w:rsidRPr="009E5AD3">
        <w:rPr>
          <w:rFonts w:ascii="Times New Roman" w:hAnsi="Times New Roman" w:cs="Times New Roman"/>
          <w:sz w:val="20"/>
          <w:szCs w:val="20"/>
          <w:lang w:val="en-US"/>
        </w:rPr>
        <w:t>present</w:t>
      </w:r>
      <w:r w:rsidRPr="009E5AD3">
        <w:rPr>
          <w:rFonts w:ascii="Times New Roman" w:hAnsi="Times New Roman" w:cs="Times New Roman"/>
          <w:sz w:val="20"/>
          <w:szCs w:val="20"/>
          <w:lang w:val="en-US"/>
        </w:rPr>
        <w:t xml:space="preserve">ed with the task, </w:t>
      </w:r>
      <w:r w:rsidR="00D93570" w:rsidRPr="009E5AD3">
        <w:rPr>
          <w:rFonts w:ascii="Times New Roman" w:hAnsi="Times New Roman" w:cs="Times New Roman"/>
          <w:sz w:val="20"/>
          <w:szCs w:val="20"/>
          <w:lang w:val="en-US"/>
        </w:rPr>
        <w:t xml:space="preserve">the </w:t>
      </w:r>
      <w:r w:rsidR="00695200" w:rsidRPr="009E5AD3">
        <w:rPr>
          <w:rFonts w:ascii="Times New Roman" w:hAnsi="Times New Roman" w:cs="Times New Roman"/>
          <w:sz w:val="20"/>
          <w:szCs w:val="20"/>
          <w:lang w:val="en-US"/>
        </w:rPr>
        <w:t xml:space="preserve">students </w:t>
      </w:r>
      <w:r w:rsidR="006E2865" w:rsidRPr="009E5AD3">
        <w:rPr>
          <w:rFonts w:ascii="Times New Roman" w:hAnsi="Times New Roman" w:cs="Times New Roman"/>
          <w:sz w:val="20"/>
          <w:szCs w:val="20"/>
          <w:lang w:val="en-US"/>
        </w:rPr>
        <w:t>sat</w:t>
      </w:r>
      <w:r w:rsidR="00BD3E22" w:rsidRPr="009E5AD3">
        <w:rPr>
          <w:rFonts w:ascii="Times New Roman" w:hAnsi="Times New Roman" w:cs="Times New Roman"/>
          <w:sz w:val="20"/>
          <w:szCs w:val="20"/>
          <w:lang w:val="en-US"/>
        </w:rPr>
        <w:t xml:space="preserve"> </w:t>
      </w:r>
      <w:r w:rsidR="00586059" w:rsidRPr="009E5AD3">
        <w:rPr>
          <w:rFonts w:ascii="Times New Roman" w:hAnsi="Times New Roman" w:cs="Times New Roman"/>
          <w:sz w:val="20"/>
          <w:szCs w:val="20"/>
          <w:lang w:val="en-US"/>
        </w:rPr>
        <w:t>in silence for a while and then student P</w:t>
      </w:r>
      <w:r w:rsidR="00BD3E22" w:rsidRPr="009E5AD3">
        <w:rPr>
          <w:rFonts w:ascii="Times New Roman" w:hAnsi="Times New Roman" w:cs="Times New Roman"/>
          <w:sz w:val="20"/>
          <w:szCs w:val="20"/>
          <w:lang w:val="en-US"/>
        </w:rPr>
        <w:t xml:space="preserve"> </w:t>
      </w:r>
      <w:r w:rsidR="00D11864" w:rsidRPr="009E5AD3">
        <w:rPr>
          <w:rFonts w:ascii="Times New Roman" w:hAnsi="Times New Roman" w:cs="Times New Roman"/>
          <w:sz w:val="20"/>
          <w:szCs w:val="20"/>
          <w:lang w:val="en-US"/>
        </w:rPr>
        <w:t>said:</w:t>
      </w:r>
    </w:p>
    <w:p w:rsidR="00314B1A" w:rsidRPr="009E5AD3" w:rsidRDefault="00D11864" w:rsidP="009E5AD3">
      <w:pPr>
        <w:spacing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w:t>
      </w:r>
      <w:r w:rsidR="006A0255" w:rsidRPr="009E5AD3">
        <w:rPr>
          <w:rFonts w:ascii="Times New Roman" w:hAnsi="Times New Roman" w:cs="Times New Roman"/>
          <w:sz w:val="20"/>
          <w:szCs w:val="20"/>
          <w:lang w:val="en-US"/>
        </w:rPr>
        <w:t xml:space="preserve">It is equal with zero so… </w:t>
      </w:r>
      <w:r w:rsidR="00314B1A" w:rsidRPr="009E5AD3">
        <w:rPr>
          <w:rFonts w:ascii="Times New Roman" w:hAnsi="Times New Roman" w:cs="Times New Roman"/>
          <w:sz w:val="20"/>
          <w:szCs w:val="20"/>
          <w:lang w:val="en-US"/>
        </w:rPr>
        <w:t xml:space="preserve">When we search for zero point of the function, it is in fact </w:t>
      </w:r>
      <w:r w:rsidR="00BD3E22" w:rsidRPr="009E5AD3">
        <w:rPr>
          <w:rFonts w:ascii="Times New Roman" w:hAnsi="Times New Roman" w:cs="Times New Roman"/>
          <w:sz w:val="20"/>
          <w:szCs w:val="20"/>
          <w:lang w:val="en-US"/>
        </w:rPr>
        <w:t xml:space="preserve">the </w:t>
      </w:r>
      <w:r w:rsidR="00314B1A" w:rsidRPr="009E5AD3">
        <w:rPr>
          <w:rFonts w:ascii="Times New Roman" w:hAnsi="Times New Roman" w:cs="Times New Roman"/>
          <w:sz w:val="20"/>
          <w:szCs w:val="20"/>
          <w:lang w:val="en-US"/>
        </w:rPr>
        <w:t xml:space="preserve">first derivative. Here it says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f</m:t>
            </m:r>
          </m:e>
          <m:sup>
            <m:r>
              <w:rPr>
                <w:rFonts w:ascii="Cambria Math" w:hAnsi="Cambria Math" w:cs="Times New Roman"/>
                <w:sz w:val="20"/>
                <w:szCs w:val="20"/>
                <w:lang w:val="en-US"/>
              </w:rPr>
              <m:t>'</m:t>
            </m:r>
          </m:sup>
        </m:sSup>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0</m:t>
                </m:r>
              </m:sub>
            </m:sSub>
          </m:e>
        </m:d>
        <m:r>
          <w:rPr>
            <w:rFonts w:ascii="Cambria Math" w:hAnsi="Cambria Math" w:cs="Times New Roman"/>
            <w:sz w:val="20"/>
            <w:szCs w:val="20"/>
            <w:lang w:val="en-US"/>
          </w:rPr>
          <m:t>=0</m:t>
        </m:r>
      </m:oMath>
      <w:r w:rsidR="00314B1A" w:rsidRPr="009E5AD3">
        <w:rPr>
          <w:rFonts w:ascii="Times New Roman" w:hAnsi="Times New Roman" w:cs="Times New Roman"/>
          <w:sz w:val="20"/>
          <w:szCs w:val="20"/>
          <w:lang w:val="en-US"/>
        </w:rPr>
        <w:t>, therefore it means that we have only one zero point. And it’s 0. This point is in the origin of coordinate system.</w:t>
      </w:r>
      <w:r w:rsidRPr="009E5AD3">
        <w:rPr>
          <w:rFonts w:ascii="Times New Roman" w:hAnsi="Times New Roman" w:cs="Times New Roman"/>
          <w:sz w:val="20"/>
          <w:szCs w:val="20"/>
          <w:lang w:val="en-US"/>
        </w:rPr>
        <w:t>”</w:t>
      </w:r>
    </w:p>
    <w:p w:rsidR="0061492B" w:rsidRPr="009E5AD3" w:rsidRDefault="0086086D" w:rsidP="009E5AD3">
      <w:pPr>
        <w:spacing w:line="240" w:lineRule="auto"/>
        <w:jc w:val="both"/>
        <w:rPr>
          <w:rFonts w:ascii="Times New Roman" w:hAnsi="Times New Roman" w:cs="Times New Roman"/>
          <w:sz w:val="20"/>
          <w:szCs w:val="20"/>
          <w:highlight w:val="yellow"/>
          <w:lang w:val="en-US"/>
        </w:rPr>
      </w:pPr>
      <w:r w:rsidRPr="009E5AD3">
        <w:rPr>
          <w:rFonts w:ascii="Times New Roman" w:hAnsi="Times New Roman" w:cs="Times New Roman"/>
          <w:sz w:val="20"/>
          <w:szCs w:val="20"/>
          <w:lang w:val="en-US"/>
        </w:rPr>
        <w:t xml:space="preserve">Student </w:t>
      </w:r>
      <w:r w:rsidR="0079512C" w:rsidRPr="009E5AD3">
        <w:rPr>
          <w:rFonts w:ascii="Times New Roman" w:hAnsi="Times New Roman" w:cs="Times New Roman"/>
          <w:sz w:val="20"/>
          <w:szCs w:val="20"/>
          <w:lang w:val="en-US"/>
        </w:rPr>
        <w:t>D</w:t>
      </w:r>
      <w:r w:rsidR="00BD3E22" w:rsidRPr="009E5AD3">
        <w:rPr>
          <w:rFonts w:ascii="Times New Roman" w:hAnsi="Times New Roman" w:cs="Times New Roman"/>
          <w:sz w:val="20"/>
          <w:szCs w:val="20"/>
          <w:lang w:val="en-US"/>
        </w:rPr>
        <w:t xml:space="preserve"> </w:t>
      </w:r>
      <w:r w:rsidR="0061117F" w:rsidRPr="009E5AD3">
        <w:rPr>
          <w:rFonts w:ascii="Times New Roman" w:hAnsi="Times New Roman" w:cs="Times New Roman"/>
          <w:sz w:val="20"/>
          <w:szCs w:val="20"/>
          <w:lang w:val="en-US"/>
        </w:rPr>
        <w:t>remained silent</w:t>
      </w:r>
      <w:r w:rsidRPr="009E5AD3">
        <w:rPr>
          <w:rFonts w:ascii="Times New Roman" w:hAnsi="Times New Roman" w:cs="Times New Roman"/>
          <w:sz w:val="20"/>
          <w:szCs w:val="20"/>
          <w:lang w:val="en-US"/>
        </w:rPr>
        <w:t xml:space="preserve"> while student </w:t>
      </w:r>
      <w:r w:rsidR="007F76EB" w:rsidRPr="009E5AD3">
        <w:rPr>
          <w:rFonts w:ascii="Times New Roman" w:hAnsi="Times New Roman" w:cs="Times New Roman"/>
          <w:sz w:val="20"/>
          <w:szCs w:val="20"/>
          <w:lang w:val="en-US"/>
        </w:rPr>
        <w:t>P</w:t>
      </w:r>
      <w:r w:rsidRPr="009E5AD3">
        <w:rPr>
          <w:rFonts w:ascii="Times New Roman" w:hAnsi="Times New Roman" w:cs="Times New Roman"/>
          <w:sz w:val="20"/>
          <w:szCs w:val="20"/>
          <w:lang w:val="en-US"/>
        </w:rPr>
        <w:t xml:space="preserve"> was explaining his </w:t>
      </w:r>
      <w:r w:rsidR="00907281" w:rsidRPr="009E5AD3">
        <w:rPr>
          <w:rFonts w:ascii="Times New Roman" w:hAnsi="Times New Roman" w:cs="Times New Roman"/>
          <w:sz w:val="20"/>
          <w:szCs w:val="20"/>
          <w:lang w:val="en-US"/>
        </w:rPr>
        <w:t>solution;</w:t>
      </w:r>
      <w:r w:rsidRPr="009E5AD3">
        <w:rPr>
          <w:rFonts w:ascii="Times New Roman" w:hAnsi="Times New Roman" w:cs="Times New Roman"/>
          <w:sz w:val="20"/>
          <w:szCs w:val="20"/>
          <w:lang w:val="en-US"/>
        </w:rPr>
        <w:t xml:space="preserve"> however</w:t>
      </w:r>
      <w:r w:rsidR="00846736"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his </w:t>
      </w:r>
      <w:r w:rsidR="007F76EB" w:rsidRPr="009E5AD3">
        <w:rPr>
          <w:rFonts w:ascii="Times New Roman" w:hAnsi="Times New Roman" w:cs="Times New Roman"/>
          <w:sz w:val="20"/>
          <w:szCs w:val="20"/>
          <w:lang w:val="en-US"/>
        </w:rPr>
        <w:t>fac</w:t>
      </w:r>
      <w:r w:rsidR="00D93570" w:rsidRPr="009E5AD3">
        <w:rPr>
          <w:rFonts w:ascii="Times New Roman" w:hAnsi="Times New Roman" w:cs="Times New Roman"/>
          <w:sz w:val="20"/>
          <w:szCs w:val="20"/>
          <w:lang w:val="en-US"/>
        </w:rPr>
        <w:t>ial</w:t>
      </w:r>
      <w:r w:rsidR="00BD3E22" w:rsidRPr="009E5AD3">
        <w:rPr>
          <w:rFonts w:ascii="Times New Roman" w:hAnsi="Times New Roman" w:cs="Times New Roman"/>
          <w:sz w:val="20"/>
          <w:szCs w:val="20"/>
          <w:lang w:val="en-US"/>
        </w:rPr>
        <w:t xml:space="preserve"> </w:t>
      </w:r>
      <w:r w:rsidR="00D93570" w:rsidRPr="009E5AD3">
        <w:rPr>
          <w:rFonts w:ascii="Times New Roman" w:hAnsi="Times New Roman" w:cs="Times New Roman"/>
          <w:sz w:val="20"/>
          <w:szCs w:val="20"/>
          <w:lang w:val="en-US"/>
        </w:rPr>
        <w:t>expression</w:t>
      </w:r>
      <w:r w:rsidRPr="009E5AD3">
        <w:rPr>
          <w:rFonts w:ascii="Times New Roman" w:hAnsi="Times New Roman" w:cs="Times New Roman"/>
          <w:sz w:val="20"/>
          <w:szCs w:val="20"/>
          <w:lang w:val="en-US"/>
        </w:rPr>
        <w:t xml:space="preserve"> impli</w:t>
      </w:r>
      <w:r w:rsidR="00D93570" w:rsidRPr="009E5AD3">
        <w:rPr>
          <w:rFonts w:ascii="Times New Roman" w:hAnsi="Times New Roman" w:cs="Times New Roman"/>
          <w:sz w:val="20"/>
          <w:szCs w:val="20"/>
          <w:lang w:val="en-US"/>
        </w:rPr>
        <w:t>ed</w:t>
      </w:r>
      <w:r w:rsidRPr="009E5AD3">
        <w:rPr>
          <w:rFonts w:ascii="Times New Roman" w:hAnsi="Times New Roman" w:cs="Times New Roman"/>
          <w:sz w:val="20"/>
          <w:szCs w:val="20"/>
          <w:lang w:val="en-US"/>
        </w:rPr>
        <w:t xml:space="preserve"> that he was not sure that this solution was right.</w:t>
      </w:r>
      <w:r w:rsidR="00A232A1" w:rsidRPr="009E5AD3">
        <w:rPr>
          <w:rFonts w:ascii="Times New Roman" w:hAnsi="Times New Roman" w:cs="Times New Roman"/>
          <w:sz w:val="20"/>
          <w:szCs w:val="20"/>
          <w:lang w:val="en-US"/>
        </w:rPr>
        <w:t xml:space="preserve"> </w:t>
      </w:r>
      <w:r w:rsidR="00D93570" w:rsidRPr="009E5AD3">
        <w:rPr>
          <w:rFonts w:ascii="Times New Roman" w:hAnsi="Times New Roman" w:cs="Times New Roman"/>
          <w:sz w:val="20"/>
          <w:szCs w:val="20"/>
          <w:lang w:val="en-US"/>
        </w:rPr>
        <w:t>The students then were silent for some time</w:t>
      </w:r>
      <w:r w:rsidR="00220AA9" w:rsidRPr="009E5AD3">
        <w:rPr>
          <w:rFonts w:ascii="Times New Roman" w:hAnsi="Times New Roman" w:cs="Times New Roman"/>
          <w:sz w:val="20"/>
          <w:szCs w:val="20"/>
          <w:lang w:val="en-US"/>
        </w:rPr>
        <w:t xml:space="preserve">, </w:t>
      </w:r>
      <w:r w:rsidR="009C0FE0" w:rsidRPr="009E5AD3">
        <w:rPr>
          <w:rFonts w:ascii="Times New Roman" w:hAnsi="Times New Roman" w:cs="Times New Roman"/>
          <w:sz w:val="20"/>
          <w:szCs w:val="20"/>
          <w:lang w:val="en-US"/>
        </w:rPr>
        <w:t xml:space="preserve">so </w:t>
      </w:r>
      <w:r w:rsidR="00440F4D" w:rsidRPr="009E5AD3">
        <w:rPr>
          <w:rFonts w:ascii="Times New Roman" w:hAnsi="Times New Roman" w:cs="Times New Roman"/>
          <w:sz w:val="20"/>
          <w:szCs w:val="20"/>
          <w:lang w:val="en-US"/>
        </w:rPr>
        <w:t>the</w:t>
      </w:r>
      <w:r w:rsidR="00220AA9" w:rsidRPr="009E5AD3">
        <w:rPr>
          <w:rFonts w:ascii="Times New Roman" w:hAnsi="Times New Roman" w:cs="Times New Roman"/>
          <w:sz w:val="20"/>
          <w:szCs w:val="20"/>
          <w:lang w:val="en-US"/>
        </w:rPr>
        <w:t xml:space="preserve"> interviewer </w:t>
      </w:r>
      <w:r w:rsidR="00D93570" w:rsidRPr="009E5AD3">
        <w:rPr>
          <w:rFonts w:ascii="Times New Roman" w:hAnsi="Times New Roman" w:cs="Times New Roman"/>
          <w:sz w:val="20"/>
          <w:szCs w:val="20"/>
          <w:lang w:val="en-US"/>
        </w:rPr>
        <w:t>began</w:t>
      </w:r>
      <w:r w:rsidR="00BD3E22" w:rsidRPr="009E5AD3">
        <w:rPr>
          <w:rFonts w:ascii="Times New Roman" w:hAnsi="Times New Roman" w:cs="Times New Roman"/>
          <w:sz w:val="20"/>
          <w:szCs w:val="20"/>
          <w:lang w:val="en-US"/>
        </w:rPr>
        <w:t xml:space="preserve"> </w:t>
      </w:r>
      <w:r w:rsidR="00D11864" w:rsidRPr="009E5AD3">
        <w:rPr>
          <w:rFonts w:ascii="Times New Roman" w:hAnsi="Times New Roman" w:cs="Times New Roman"/>
          <w:sz w:val="20"/>
          <w:szCs w:val="20"/>
          <w:lang w:val="en-US"/>
        </w:rPr>
        <w:t>asking some questions</w:t>
      </w:r>
      <w:r w:rsidR="00220AA9" w:rsidRPr="009E5AD3">
        <w:rPr>
          <w:rFonts w:ascii="Times New Roman" w:hAnsi="Times New Roman" w:cs="Times New Roman"/>
          <w:sz w:val="20"/>
          <w:szCs w:val="20"/>
          <w:lang w:val="en-US"/>
        </w:rPr>
        <w:t xml:space="preserve">. </w:t>
      </w:r>
      <w:r w:rsidR="00BB645C" w:rsidRPr="009E5AD3">
        <w:rPr>
          <w:rFonts w:ascii="Times New Roman" w:hAnsi="Times New Roman" w:cs="Times New Roman"/>
          <w:sz w:val="20"/>
          <w:szCs w:val="20"/>
          <w:lang w:val="en-US"/>
        </w:rPr>
        <w:t>T</w:t>
      </w:r>
      <w:r w:rsidR="00E50031" w:rsidRPr="009E5AD3">
        <w:rPr>
          <w:rFonts w:ascii="Times New Roman" w:hAnsi="Times New Roman" w:cs="Times New Roman"/>
          <w:sz w:val="20"/>
          <w:szCs w:val="20"/>
          <w:lang w:val="en-US"/>
        </w:rPr>
        <w:t xml:space="preserve">he interviewer asked </w:t>
      </w:r>
      <w:r w:rsidR="00D93570" w:rsidRPr="009E5AD3">
        <w:rPr>
          <w:rFonts w:ascii="Times New Roman" w:hAnsi="Times New Roman" w:cs="Times New Roman"/>
          <w:sz w:val="20"/>
          <w:szCs w:val="20"/>
          <w:lang w:val="en-US"/>
        </w:rPr>
        <w:t xml:space="preserve">the </w:t>
      </w:r>
      <w:r w:rsidR="00E50031" w:rsidRPr="009E5AD3">
        <w:rPr>
          <w:rFonts w:ascii="Times New Roman" w:hAnsi="Times New Roman" w:cs="Times New Roman"/>
          <w:sz w:val="20"/>
          <w:szCs w:val="20"/>
          <w:lang w:val="en-US"/>
        </w:rPr>
        <w:t>students if they</w:t>
      </w:r>
      <w:r w:rsidR="00907281" w:rsidRPr="009E5AD3">
        <w:rPr>
          <w:rFonts w:ascii="Times New Roman" w:hAnsi="Times New Roman" w:cs="Times New Roman"/>
          <w:sz w:val="20"/>
          <w:szCs w:val="20"/>
          <w:lang w:val="en-US"/>
        </w:rPr>
        <w:t xml:space="preserve"> ha</w:t>
      </w:r>
      <w:r w:rsidR="00D93570" w:rsidRPr="009E5AD3">
        <w:rPr>
          <w:rFonts w:ascii="Times New Roman" w:hAnsi="Times New Roman" w:cs="Times New Roman"/>
          <w:sz w:val="20"/>
          <w:szCs w:val="20"/>
          <w:lang w:val="en-US"/>
        </w:rPr>
        <w:t>d</w:t>
      </w:r>
      <w:r w:rsidR="00E50031" w:rsidRPr="009E5AD3">
        <w:rPr>
          <w:rFonts w:ascii="Times New Roman" w:hAnsi="Times New Roman" w:cs="Times New Roman"/>
          <w:sz w:val="20"/>
          <w:szCs w:val="20"/>
          <w:lang w:val="en-US"/>
        </w:rPr>
        <w:t xml:space="preserve"> ever met</w:t>
      </w:r>
      <w:r w:rsidR="0061492B" w:rsidRPr="009E5AD3">
        <w:rPr>
          <w:rFonts w:ascii="Times New Roman" w:hAnsi="Times New Roman" w:cs="Times New Roman"/>
          <w:sz w:val="20"/>
          <w:szCs w:val="20"/>
          <w:lang w:val="en-US"/>
        </w:rPr>
        <w:t xml:space="preserve"> derivatives</w:t>
      </w:r>
      <w:r w:rsidR="00E50031" w:rsidRPr="009E5AD3">
        <w:rPr>
          <w:rFonts w:ascii="Times New Roman" w:hAnsi="Times New Roman" w:cs="Times New Roman"/>
          <w:sz w:val="20"/>
          <w:szCs w:val="20"/>
          <w:lang w:val="en-US"/>
        </w:rPr>
        <w:t xml:space="preserve"> and</w:t>
      </w:r>
      <w:r w:rsidR="0061492B" w:rsidRPr="009E5AD3">
        <w:rPr>
          <w:rFonts w:ascii="Times New Roman" w:hAnsi="Times New Roman" w:cs="Times New Roman"/>
          <w:sz w:val="20"/>
          <w:szCs w:val="20"/>
          <w:lang w:val="en-US"/>
        </w:rPr>
        <w:t xml:space="preserve"> wh</w:t>
      </w:r>
      <w:r w:rsidR="000A61F2" w:rsidRPr="009E5AD3">
        <w:rPr>
          <w:rFonts w:ascii="Times New Roman" w:hAnsi="Times New Roman" w:cs="Times New Roman"/>
          <w:sz w:val="20"/>
          <w:szCs w:val="20"/>
          <w:lang w:val="en-US"/>
        </w:rPr>
        <w:t xml:space="preserve">ere </w:t>
      </w:r>
      <w:r w:rsidR="00E50031" w:rsidRPr="009E5AD3">
        <w:rPr>
          <w:rFonts w:ascii="Times New Roman" w:hAnsi="Times New Roman" w:cs="Times New Roman"/>
          <w:sz w:val="20"/>
          <w:szCs w:val="20"/>
          <w:lang w:val="en-US"/>
        </w:rPr>
        <w:t xml:space="preserve">derivatives were </w:t>
      </w:r>
      <w:r w:rsidR="0061492B" w:rsidRPr="009E5AD3">
        <w:rPr>
          <w:rFonts w:ascii="Times New Roman" w:hAnsi="Times New Roman" w:cs="Times New Roman"/>
          <w:sz w:val="20"/>
          <w:szCs w:val="20"/>
          <w:lang w:val="en-US"/>
        </w:rPr>
        <w:t>u</w:t>
      </w:r>
      <w:r w:rsidR="007F76EB" w:rsidRPr="009E5AD3">
        <w:rPr>
          <w:rFonts w:ascii="Times New Roman" w:hAnsi="Times New Roman" w:cs="Times New Roman"/>
          <w:sz w:val="20"/>
          <w:szCs w:val="20"/>
          <w:lang w:val="en-US"/>
        </w:rPr>
        <w:t>sed in the</w:t>
      </w:r>
      <w:r w:rsidR="00D11864" w:rsidRPr="009E5AD3">
        <w:rPr>
          <w:rFonts w:ascii="Times New Roman" w:hAnsi="Times New Roman" w:cs="Times New Roman"/>
          <w:sz w:val="20"/>
          <w:szCs w:val="20"/>
          <w:lang w:val="en-US"/>
        </w:rPr>
        <w:t xml:space="preserve"> calculus</w:t>
      </w:r>
      <w:r w:rsidR="007F76EB" w:rsidRPr="009E5AD3">
        <w:rPr>
          <w:rFonts w:ascii="Times New Roman" w:hAnsi="Times New Roman" w:cs="Times New Roman"/>
          <w:sz w:val="20"/>
          <w:szCs w:val="20"/>
          <w:lang w:val="en-US"/>
        </w:rPr>
        <w:t xml:space="preserve"> course. </w:t>
      </w:r>
      <w:r w:rsidR="0079512C" w:rsidRPr="009E5AD3">
        <w:rPr>
          <w:rFonts w:ascii="Times New Roman" w:hAnsi="Times New Roman" w:cs="Times New Roman"/>
          <w:sz w:val="20"/>
          <w:szCs w:val="20"/>
          <w:lang w:val="en-US"/>
        </w:rPr>
        <w:t>Student</w:t>
      </w:r>
      <w:r w:rsidR="0061492B" w:rsidRPr="009E5AD3">
        <w:rPr>
          <w:rFonts w:ascii="Times New Roman" w:hAnsi="Times New Roman" w:cs="Times New Roman"/>
          <w:sz w:val="20"/>
          <w:szCs w:val="20"/>
          <w:lang w:val="en-US"/>
        </w:rPr>
        <w:t xml:space="preserve"> P </w:t>
      </w:r>
      <w:r w:rsidR="009C0FE0" w:rsidRPr="009E5AD3">
        <w:rPr>
          <w:rFonts w:ascii="Times New Roman" w:hAnsi="Times New Roman" w:cs="Times New Roman"/>
          <w:sz w:val="20"/>
          <w:szCs w:val="20"/>
          <w:lang w:val="en-US"/>
        </w:rPr>
        <w:t>identified</w:t>
      </w:r>
      <m:oMath>
        <m:r>
          <w:rPr>
            <w:rFonts w:ascii="Cambria Math" w:hAnsi="Cambria Math" w:cs="Times New Roman"/>
            <w:sz w:val="20"/>
            <w:szCs w:val="20"/>
            <w:lang w:val="en-US"/>
          </w:rPr>
          <m:t>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 0</m:t>
        </m:r>
      </m:oMath>
      <w:r w:rsidR="0061492B" w:rsidRPr="009E5AD3">
        <w:rPr>
          <w:rFonts w:ascii="Times New Roman" w:hAnsi="Times New Roman" w:cs="Times New Roman"/>
          <w:sz w:val="20"/>
          <w:szCs w:val="20"/>
          <w:lang w:val="en-US"/>
        </w:rPr>
        <w:t xml:space="preserve"> again as</w:t>
      </w:r>
      <w:r w:rsidR="00BD3E22" w:rsidRPr="009E5AD3">
        <w:rPr>
          <w:rFonts w:ascii="Times New Roman" w:hAnsi="Times New Roman" w:cs="Times New Roman"/>
          <w:sz w:val="20"/>
          <w:szCs w:val="20"/>
          <w:lang w:val="en-US"/>
        </w:rPr>
        <w:t xml:space="preserve"> </w:t>
      </w:r>
      <w:r w:rsidR="00D93570" w:rsidRPr="009E5AD3">
        <w:rPr>
          <w:rFonts w:ascii="Times New Roman" w:hAnsi="Times New Roman" w:cs="Times New Roman"/>
          <w:sz w:val="20"/>
          <w:szCs w:val="20"/>
          <w:lang w:val="en-US"/>
        </w:rPr>
        <w:t xml:space="preserve">the </w:t>
      </w:r>
      <w:r w:rsidR="009C0FE0" w:rsidRPr="009E5AD3">
        <w:rPr>
          <w:rFonts w:ascii="Times New Roman" w:hAnsi="Times New Roman" w:cs="Times New Roman"/>
          <w:sz w:val="20"/>
          <w:szCs w:val="20"/>
          <w:lang w:val="en-US"/>
        </w:rPr>
        <w:t xml:space="preserve">method for calculating a </w:t>
      </w:r>
      <w:r w:rsidR="0061492B" w:rsidRPr="009E5AD3">
        <w:rPr>
          <w:rFonts w:ascii="Times New Roman" w:hAnsi="Times New Roman" w:cs="Times New Roman"/>
          <w:sz w:val="20"/>
          <w:szCs w:val="20"/>
          <w:lang w:val="en-US"/>
        </w:rPr>
        <w:t xml:space="preserve">zero </w:t>
      </w:r>
      <w:r w:rsidR="00440F4D" w:rsidRPr="009E5AD3">
        <w:rPr>
          <w:rFonts w:ascii="Times New Roman" w:hAnsi="Times New Roman" w:cs="Times New Roman"/>
          <w:sz w:val="20"/>
          <w:szCs w:val="20"/>
          <w:lang w:val="en-US"/>
        </w:rPr>
        <w:t xml:space="preserve">point of the function, and </w:t>
      </w:r>
      <w:r w:rsidR="0061492B" w:rsidRPr="009E5AD3">
        <w:rPr>
          <w:rFonts w:ascii="Times New Roman" w:hAnsi="Times New Roman" w:cs="Times New Roman"/>
          <w:sz w:val="20"/>
          <w:szCs w:val="20"/>
          <w:lang w:val="en-US"/>
        </w:rPr>
        <w:t>when</w:t>
      </w:r>
      <w:r w:rsidR="00440F4D" w:rsidRPr="009E5AD3">
        <w:rPr>
          <w:rFonts w:ascii="Times New Roman" w:hAnsi="Times New Roman" w:cs="Times New Roman"/>
          <w:sz w:val="20"/>
          <w:szCs w:val="20"/>
          <w:lang w:val="en-US"/>
        </w:rPr>
        <w:t xml:space="preserve"> the</w:t>
      </w:r>
      <w:r w:rsidR="0061492B" w:rsidRPr="009E5AD3">
        <w:rPr>
          <w:rFonts w:ascii="Times New Roman" w:hAnsi="Times New Roman" w:cs="Times New Roman"/>
          <w:sz w:val="20"/>
          <w:szCs w:val="20"/>
          <w:lang w:val="en-US"/>
        </w:rPr>
        <w:t xml:space="preserve"> interviewer explained that in fact </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oMath>
      <w:r w:rsidR="0061492B" w:rsidRPr="009E5AD3">
        <w:rPr>
          <w:rFonts w:ascii="Times New Roman" w:hAnsi="Times New Roman" w:cs="Times New Roman"/>
          <w:sz w:val="20"/>
          <w:szCs w:val="20"/>
          <w:lang w:val="en-US"/>
        </w:rPr>
        <w:t xml:space="preserve"> represents critical point of the function, </w:t>
      </w:r>
      <w:r w:rsidR="00E25718" w:rsidRPr="009E5AD3">
        <w:rPr>
          <w:rFonts w:ascii="Times New Roman" w:hAnsi="Times New Roman" w:cs="Times New Roman"/>
          <w:sz w:val="20"/>
          <w:szCs w:val="20"/>
          <w:lang w:val="en-US"/>
        </w:rPr>
        <w:t xml:space="preserve">student </w:t>
      </w:r>
      <w:r w:rsidR="00D11864" w:rsidRPr="009E5AD3">
        <w:rPr>
          <w:rFonts w:ascii="Times New Roman" w:hAnsi="Times New Roman" w:cs="Times New Roman"/>
          <w:sz w:val="20"/>
          <w:szCs w:val="20"/>
          <w:lang w:val="en-US"/>
        </w:rPr>
        <w:t>P st</w:t>
      </w:r>
      <w:r w:rsidR="0089376C" w:rsidRPr="009E5AD3">
        <w:rPr>
          <w:rFonts w:ascii="Times New Roman" w:hAnsi="Times New Roman" w:cs="Times New Roman"/>
          <w:sz w:val="20"/>
          <w:szCs w:val="20"/>
          <w:lang w:val="en-US"/>
        </w:rPr>
        <w:t>uck</w:t>
      </w:r>
      <w:r w:rsidR="00BD3E22" w:rsidRPr="009E5AD3">
        <w:rPr>
          <w:rFonts w:ascii="Times New Roman" w:hAnsi="Times New Roman" w:cs="Times New Roman"/>
          <w:sz w:val="20"/>
          <w:szCs w:val="20"/>
          <w:lang w:val="en-US"/>
        </w:rPr>
        <w:t xml:space="preserve"> </w:t>
      </w:r>
      <w:r w:rsidR="0061492B" w:rsidRPr="009E5AD3">
        <w:rPr>
          <w:rFonts w:ascii="Times New Roman" w:hAnsi="Times New Roman" w:cs="Times New Roman"/>
          <w:sz w:val="20"/>
          <w:szCs w:val="20"/>
          <w:lang w:val="en-US"/>
        </w:rPr>
        <w:t xml:space="preserve">with </w:t>
      </w:r>
      <w:r w:rsidR="00D11864" w:rsidRPr="009E5AD3">
        <w:rPr>
          <w:rFonts w:ascii="Times New Roman" w:hAnsi="Times New Roman" w:cs="Times New Roman"/>
          <w:sz w:val="20"/>
          <w:szCs w:val="20"/>
          <w:lang w:val="en-US"/>
        </w:rPr>
        <w:t>his interpretation</w:t>
      </w:r>
      <w:r w:rsidR="0061492B" w:rsidRPr="009E5AD3">
        <w:rPr>
          <w:rFonts w:ascii="Times New Roman" w:hAnsi="Times New Roman" w:cs="Times New Roman"/>
          <w:sz w:val="20"/>
          <w:szCs w:val="20"/>
          <w:lang w:val="en-US"/>
        </w:rPr>
        <w:t>.</w:t>
      </w:r>
      <w:r w:rsidR="007976D7" w:rsidRPr="009E5AD3">
        <w:rPr>
          <w:rFonts w:ascii="Times New Roman" w:hAnsi="Times New Roman" w:cs="Times New Roman"/>
          <w:sz w:val="20"/>
          <w:szCs w:val="20"/>
          <w:lang w:val="en-US"/>
        </w:rPr>
        <w:t xml:space="preserve"> He remembered </w:t>
      </w:r>
      <w:r w:rsidR="00BB645C" w:rsidRPr="009E5AD3">
        <w:rPr>
          <w:rFonts w:ascii="Times New Roman" w:hAnsi="Times New Roman" w:cs="Times New Roman"/>
          <w:sz w:val="20"/>
          <w:szCs w:val="20"/>
          <w:lang w:val="en-US"/>
        </w:rPr>
        <w:t xml:space="preserve">that </w:t>
      </w:r>
      <w:r w:rsidR="007976D7" w:rsidRPr="009E5AD3">
        <w:rPr>
          <w:rFonts w:ascii="Times New Roman" w:hAnsi="Times New Roman" w:cs="Times New Roman"/>
          <w:sz w:val="20"/>
          <w:szCs w:val="20"/>
          <w:lang w:val="en-US"/>
        </w:rPr>
        <w:t xml:space="preserve">they used second derivative </w:t>
      </w:r>
      <w:r w:rsidR="00C35BCA" w:rsidRPr="009E5AD3">
        <w:rPr>
          <w:rFonts w:ascii="Times New Roman" w:hAnsi="Times New Roman" w:cs="Times New Roman"/>
          <w:sz w:val="20"/>
          <w:szCs w:val="20"/>
          <w:lang w:val="en-US"/>
        </w:rPr>
        <w:t>“</w:t>
      </w:r>
      <w:r w:rsidR="007976D7" w:rsidRPr="009E5AD3">
        <w:rPr>
          <w:rFonts w:ascii="Times New Roman" w:hAnsi="Times New Roman" w:cs="Times New Roman"/>
          <w:sz w:val="20"/>
          <w:szCs w:val="20"/>
          <w:lang w:val="en-US"/>
        </w:rPr>
        <w:t>for calculating minimum and maximum</w:t>
      </w:r>
      <w:r w:rsidR="00C35BCA" w:rsidRPr="009E5AD3">
        <w:rPr>
          <w:rFonts w:ascii="Times New Roman" w:hAnsi="Times New Roman" w:cs="Times New Roman"/>
          <w:sz w:val="20"/>
          <w:szCs w:val="20"/>
          <w:lang w:val="en-US"/>
        </w:rPr>
        <w:t>”</w:t>
      </w:r>
      <w:r w:rsidR="007976D7" w:rsidRPr="009E5AD3">
        <w:rPr>
          <w:rFonts w:ascii="Times New Roman" w:hAnsi="Times New Roman" w:cs="Times New Roman"/>
          <w:sz w:val="20"/>
          <w:szCs w:val="20"/>
          <w:lang w:val="en-US"/>
        </w:rPr>
        <w:t>.</w:t>
      </w:r>
      <w:r w:rsidR="0061492B" w:rsidRPr="009E5AD3">
        <w:rPr>
          <w:rFonts w:ascii="Times New Roman" w:hAnsi="Times New Roman" w:cs="Times New Roman"/>
          <w:sz w:val="20"/>
          <w:szCs w:val="20"/>
          <w:lang w:val="en-US"/>
        </w:rPr>
        <w:t xml:space="preserve"> However, student </w:t>
      </w:r>
      <w:r w:rsidR="0079512C" w:rsidRPr="009E5AD3">
        <w:rPr>
          <w:rFonts w:ascii="Times New Roman" w:hAnsi="Times New Roman" w:cs="Times New Roman"/>
          <w:sz w:val="20"/>
          <w:szCs w:val="20"/>
          <w:lang w:val="en-US"/>
        </w:rPr>
        <w:t>D</w:t>
      </w:r>
      <w:r w:rsidR="00BD3E22" w:rsidRPr="009E5AD3">
        <w:rPr>
          <w:rFonts w:ascii="Times New Roman" w:hAnsi="Times New Roman" w:cs="Times New Roman"/>
          <w:sz w:val="20"/>
          <w:szCs w:val="20"/>
          <w:lang w:val="en-US"/>
        </w:rPr>
        <w:t xml:space="preserve"> </w:t>
      </w:r>
      <w:r w:rsidR="00D11864" w:rsidRPr="009E5AD3">
        <w:rPr>
          <w:rFonts w:ascii="Times New Roman" w:hAnsi="Times New Roman" w:cs="Times New Roman"/>
          <w:sz w:val="20"/>
          <w:szCs w:val="20"/>
          <w:lang w:val="en-US"/>
        </w:rPr>
        <w:t>th</w:t>
      </w:r>
      <w:r w:rsidR="0089376C" w:rsidRPr="009E5AD3">
        <w:rPr>
          <w:rFonts w:ascii="Times New Roman" w:hAnsi="Times New Roman" w:cs="Times New Roman"/>
          <w:sz w:val="20"/>
          <w:szCs w:val="20"/>
          <w:lang w:val="en-US"/>
        </w:rPr>
        <w:t>e</w:t>
      </w:r>
      <w:r w:rsidR="00D11864" w:rsidRPr="009E5AD3">
        <w:rPr>
          <w:rFonts w:ascii="Times New Roman" w:hAnsi="Times New Roman" w:cs="Times New Roman"/>
          <w:sz w:val="20"/>
          <w:szCs w:val="20"/>
          <w:lang w:val="en-US"/>
        </w:rPr>
        <w:t>n inter</w:t>
      </w:r>
      <w:r w:rsidR="00BB645C" w:rsidRPr="009E5AD3">
        <w:rPr>
          <w:rFonts w:ascii="Times New Roman" w:hAnsi="Times New Roman" w:cs="Times New Roman"/>
          <w:sz w:val="20"/>
          <w:szCs w:val="20"/>
          <w:lang w:val="en-US"/>
        </w:rPr>
        <w:t>vened</w:t>
      </w:r>
      <w:r w:rsidR="00D11864" w:rsidRPr="009E5AD3">
        <w:rPr>
          <w:rFonts w:ascii="Times New Roman" w:hAnsi="Times New Roman" w:cs="Times New Roman"/>
          <w:sz w:val="20"/>
          <w:szCs w:val="20"/>
          <w:lang w:val="en-US"/>
        </w:rPr>
        <w:t xml:space="preserve">: </w:t>
      </w:r>
    </w:p>
    <w:p w:rsidR="00314B1A" w:rsidRPr="009E5AD3" w:rsidRDefault="007976D7"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D: </w:t>
      </w:r>
      <w:r w:rsidR="00194AB3" w:rsidRPr="009E5AD3">
        <w:rPr>
          <w:rFonts w:ascii="Times New Roman" w:hAnsi="Times New Roman" w:cs="Times New Roman"/>
          <w:sz w:val="20"/>
          <w:szCs w:val="20"/>
          <w:lang w:val="en-US"/>
        </w:rPr>
        <w:t xml:space="preserve">I think </w:t>
      </w:r>
      <m:oMath>
        <m:sSup>
          <m:sSupPr>
            <m:ctrlPr>
              <w:rPr>
                <w:rFonts w:ascii="Cambria Math" w:hAnsi="Cambria Math" w:cs="Times New Roman"/>
                <w:i/>
                <w:sz w:val="20"/>
                <w:szCs w:val="20"/>
                <w:lang w:val="en-US"/>
              </w:rPr>
            </m:ctrlPr>
          </m:sSupPr>
          <m:e>
            <m:r>
              <w:rPr>
                <w:rFonts w:ascii="Cambria Math" w:hAnsi="Cambria Math" w:cs="Times New Roman"/>
                <w:sz w:val="20"/>
                <w:szCs w:val="20"/>
                <w:lang w:val="en-US"/>
              </w:rPr>
              <m:t>f</m:t>
            </m:r>
          </m:e>
          <m:sup>
            <m:r>
              <w:rPr>
                <w:rFonts w:ascii="Cambria Math" w:hAnsi="Cambria Math" w:cs="Times New Roman"/>
                <w:sz w:val="20"/>
                <w:szCs w:val="20"/>
                <w:lang w:val="en-US"/>
              </w:rPr>
              <m:t>'</m:t>
            </m:r>
          </m:sup>
        </m:sSup>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0</m:t>
                </m:r>
              </m:sub>
            </m:sSub>
          </m:e>
        </m:d>
        <m:r>
          <w:rPr>
            <w:rFonts w:ascii="Cambria Math" w:hAnsi="Cambria Math" w:cs="Times New Roman"/>
            <w:sz w:val="20"/>
            <w:szCs w:val="20"/>
            <w:lang w:val="en-US"/>
          </w:rPr>
          <m:t>=0</m:t>
        </m:r>
      </m:oMath>
      <w:r w:rsidR="00314B1A" w:rsidRPr="009E5AD3">
        <w:rPr>
          <w:rFonts w:ascii="Times New Roman" w:hAnsi="Times New Roman" w:cs="Times New Roman"/>
          <w:sz w:val="20"/>
          <w:szCs w:val="20"/>
          <w:lang w:val="en-US"/>
        </w:rPr>
        <w:t xml:space="preserve"> say</w:t>
      </w:r>
      <w:r w:rsidR="0033565F" w:rsidRPr="009E5AD3">
        <w:rPr>
          <w:rFonts w:ascii="Times New Roman" w:hAnsi="Times New Roman" w:cs="Times New Roman"/>
          <w:sz w:val="20"/>
          <w:szCs w:val="20"/>
          <w:lang w:val="en-US"/>
        </w:rPr>
        <w:t>s</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oMath>
      <w:r w:rsidR="008F50F3" w:rsidRPr="009E5AD3">
        <w:rPr>
          <w:rFonts w:ascii="Times New Roman" w:hAnsi="Times New Roman" w:cs="Times New Roman"/>
          <w:sz w:val="20"/>
          <w:szCs w:val="20"/>
          <w:lang w:val="en-US"/>
        </w:rPr>
        <w:t>is</w:t>
      </w:r>
      <w:r w:rsidR="00380F2F" w:rsidRPr="009E5AD3">
        <w:rPr>
          <w:rFonts w:ascii="Times New Roman" w:hAnsi="Times New Roman" w:cs="Times New Roman"/>
          <w:sz w:val="20"/>
          <w:szCs w:val="20"/>
          <w:lang w:val="en-US"/>
        </w:rPr>
        <w:t xml:space="preserve"> the </w:t>
      </w:r>
      <w:r w:rsidR="0033565F" w:rsidRPr="009E5AD3">
        <w:rPr>
          <w:rFonts w:ascii="Times New Roman" w:hAnsi="Times New Roman" w:cs="Times New Roman"/>
          <w:sz w:val="20"/>
          <w:szCs w:val="20"/>
          <w:lang w:val="en-US"/>
        </w:rPr>
        <w:t>point of inflection</w:t>
      </w:r>
      <w:r w:rsidR="00695200" w:rsidRPr="009E5AD3">
        <w:rPr>
          <w:rFonts w:ascii="Times New Roman" w:hAnsi="Times New Roman" w:cs="Times New Roman"/>
          <w:sz w:val="20"/>
          <w:szCs w:val="20"/>
          <w:lang w:val="en-US"/>
        </w:rPr>
        <w:t>.</w:t>
      </w:r>
    </w:p>
    <w:p w:rsidR="00EC64CA" w:rsidRPr="009E5AD3" w:rsidRDefault="00EC64CA"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w:t>
      </w:r>
      <w:r w:rsidR="00266BBA" w:rsidRPr="009E5AD3">
        <w:rPr>
          <w:rFonts w:ascii="Times New Roman" w:hAnsi="Times New Roman" w:cs="Times New Roman"/>
          <w:sz w:val="20"/>
          <w:szCs w:val="20"/>
          <w:lang w:val="en-US"/>
        </w:rPr>
        <w:t>silence</w:t>
      </w:r>
      <w:r w:rsidR="001874A8" w:rsidRPr="009E5AD3">
        <w:rPr>
          <w:rFonts w:ascii="Times New Roman" w:hAnsi="Times New Roman" w:cs="Times New Roman"/>
          <w:sz w:val="20"/>
          <w:szCs w:val="20"/>
          <w:lang w:val="en-US"/>
        </w:rPr>
        <w:t xml:space="preserve"> for several minutes</w:t>
      </w:r>
      <w:r w:rsidRPr="009E5AD3">
        <w:rPr>
          <w:rFonts w:ascii="Times New Roman" w:hAnsi="Times New Roman" w:cs="Times New Roman"/>
          <w:sz w:val="20"/>
          <w:szCs w:val="20"/>
          <w:lang w:val="en-US"/>
        </w:rPr>
        <w:t>]</w:t>
      </w:r>
    </w:p>
    <w:p w:rsidR="00DB218F" w:rsidRPr="009E5AD3" w:rsidRDefault="00DB218F"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 Hm…Let’s try this way...Where </w:t>
      </w:r>
      <w:r w:rsidR="006D72D8" w:rsidRPr="009E5AD3">
        <w:rPr>
          <w:rFonts w:ascii="Times New Roman" w:hAnsi="Times New Roman" w:cs="Times New Roman"/>
          <w:sz w:val="20"/>
          <w:szCs w:val="20"/>
          <w:lang w:val="en-US"/>
        </w:rPr>
        <w:t xml:space="preserve">is </w:t>
      </w:r>
      <w:r w:rsidRPr="009E5AD3">
        <w:rPr>
          <w:rFonts w:ascii="Times New Roman" w:hAnsi="Times New Roman" w:cs="Times New Roman"/>
          <w:sz w:val="20"/>
          <w:szCs w:val="20"/>
          <w:lang w:val="en-US"/>
        </w:rPr>
        <w:t>this point? What else is given?</w:t>
      </w:r>
    </w:p>
    <w:p w:rsidR="00DB218F" w:rsidRPr="009E5AD3" w:rsidRDefault="00234D1D"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D</w:t>
      </w:r>
      <w:r w:rsidR="00DB218F" w:rsidRPr="009E5AD3">
        <w:rPr>
          <w:rFonts w:ascii="Times New Roman" w:hAnsi="Times New Roman" w:cs="Times New Roman"/>
          <w:sz w:val="20"/>
          <w:szCs w:val="20"/>
          <w:lang w:val="en-US"/>
        </w:rPr>
        <w:t xml:space="preserve">: It’s in the origin. </w:t>
      </w:r>
    </w:p>
    <w:p w:rsidR="00DB218F" w:rsidRPr="009E5AD3" w:rsidRDefault="00DB218F"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 Do you have </w:t>
      </w:r>
      <w:r w:rsidR="0089376C" w:rsidRPr="009E5AD3">
        <w:rPr>
          <w:rFonts w:ascii="Times New Roman" w:hAnsi="Times New Roman" w:cs="Times New Roman"/>
          <w:sz w:val="20"/>
          <w:szCs w:val="20"/>
          <w:lang w:val="en-US"/>
        </w:rPr>
        <w:t>any</w:t>
      </w:r>
      <w:r w:rsidRPr="009E5AD3">
        <w:rPr>
          <w:rFonts w:ascii="Times New Roman" w:hAnsi="Times New Roman" w:cs="Times New Roman"/>
          <w:sz w:val="20"/>
          <w:szCs w:val="20"/>
          <w:lang w:val="en-US"/>
        </w:rPr>
        <w:t xml:space="preserve"> other information?</w:t>
      </w:r>
    </w:p>
    <w:p w:rsidR="00234D1D" w:rsidRPr="009E5AD3" w:rsidRDefault="00234D1D"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P: I </w:t>
      </w:r>
      <w:r w:rsidR="00D93570" w:rsidRPr="009E5AD3">
        <w:rPr>
          <w:rFonts w:ascii="Times New Roman" w:hAnsi="Times New Roman" w:cs="Times New Roman"/>
          <w:sz w:val="20"/>
          <w:szCs w:val="20"/>
          <w:lang w:val="en-US"/>
        </w:rPr>
        <w:t>don’t</w:t>
      </w:r>
      <w:r w:rsidRPr="009E5AD3">
        <w:rPr>
          <w:rFonts w:ascii="Times New Roman" w:hAnsi="Times New Roman" w:cs="Times New Roman"/>
          <w:sz w:val="20"/>
          <w:szCs w:val="20"/>
          <w:lang w:val="en-US"/>
        </w:rPr>
        <w:t xml:space="preserve"> understand. </w:t>
      </w:r>
      <w:r w:rsidR="00BB645C" w:rsidRPr="009E5AD3">
        <w:rPr>
          <w:rFonts w:ascii="Times New Roman" w:hAnsi="Times New Roman" w:cs="Times New Roman"/>
          <w:sz w:val="20"/>
          <w:szCs w:val="20"/>
          <w:lang w:val="en-US"/>
        </w:rPr>
        <w:t>I’ve</w:t>
      </w:r>
      <w:r w:rsidRPr="009E5AD3">
        <w:rPr>
          <w:rFonts w:ascii="Times New Roman" w:hAnsi="Times New Roman" w:cs="Times New Roman"/>
          <w:sz w:val="20"/>
          <w:szCs w:val="20"/>
          <w:lang w:val="en-US"/>
        </w:rPr>
        <w:t xml:space="preserve"> never met</w:t>
      </w:r>
      <w:r w:rsidR="0089376C" w:rsidRPr="009E5AD3">
        <w:rPr>
          <w:rFonts w:ascii="Times New Roman" w:hAnsi="Times New Roman" w:cs="Times New Roman"/>
          <w:sz w:val="20"/>
          <w:szCs w:val="20"/>
          <w:lang w:val="en-US"/>
        </w:rPr>
        <w:t xml:space="preserve"> a</w:t>
      </w:r>
      <w:r w:rsidRPr="009E5AD3">
        <w:rPr>
          <w:rFonts w:ascii="Times New Roman" w:hAnsi="Times New Roman" w:cs="Times New Roman"/>
          <w:sz w:val="20"/>
          <w:szCs w:val="20"/>
          <w:lang w:val="en-US"/>
        </w:rPr>
        <w:t xml:space="preserve"> task like this</w:t>
      </w:r>
      <w:r w:rsidR="00BB645C" w:rsidRPr="009E5AD3">
        <w:rPr>
          <w:rFonts w:ascii="Times New Roman" w:hAnsi="Times New Roman" w:cs="Times New Roman"/>
          <w:sz w:val="20"/>
          <w:szCs w:val="20"/>
          <w:lang w:val="en-US"/>
        </w:rPr>
        <w:t xml:space="preserve"> before</w:t>
      </w:r>
      <w:r w:rsidRPr="009E5AD3">
        <w:rPr>
          <w:rFonts w:ascii="Times New Roman" w:hAnsi="Times New Roman" w:cs="Times New Roman"/>
          <w:sz w:val="20"/>
          <w:szCs w:val="20"/>
          <w:lang w:val="en-US"/>
        </w:rPr>
        <w:t>.</w:t>
      </w:r>
    </w:p>
    <w:p w:rsidR="00234D1D" w:rsidRPr="009E5AD3" w:rsidRDefault="00234D1D"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D: It’</w:t>
      </w:r>
      <w:r w:rsidR="0089376C" w:rsidRPr="009E5AD3">
        <w:rPr>
          <w:rFonts w:ascii="Times New Roman" w:hAnsi="Times New Roman" w:cs="Times New Roman"/>
          <w:sz w:val="20"/>
          <w:szCs w:val="20"/>
          <w:lang w:val="en-US"/>
        </w:rPr>
        <w:t>s</w:t>
      </w:r>
      <w:r w:rsidRPr="009E5AD3">
        <w:rPr>
          <w:rFonts w:ascii="Times New Roman" w:hAnsi="Times New Roman" w:cs="Times New Roman"/>
          <w:sz w:val="20"/>
          <w:szCs w:val="20"/>
          <w:lang w:val="en-US"/>
        </w:rPr>
        <w:t xml:space="preserve"> too difficult. I know</w:t>
      </w:r>
      <w:r w:rsidR="0089376C" w:rsidRPr="009E5AD3">
        <w:rPr>
          <w:rFonts w:ascii="Times New Roman" w:hAnsi="Times New Roman" w:cs="Times New Roman"/>
          <w:sz w:val="20"/>
          <w:szCs w:val="20"/>
          <w:lang w:val="en-US"/>
        </w:rPr>
        <w:t xml:space="preserve"> how</w:t>
      </w:r>
      <w:r w:rsidRPr="009E5AD3">
        <w:rPr>
          <w:rFonts w:ascii="Times New Roman" w:hAnsi="Times New Roman" w:cs="Times New Roman"/>
          <w:sz w:val="20"/>
          <w:szCs w:val="20"/>
          <w:lang w:val="en-US"/>
        </w:rPr>
        <w:t xml:space="preserve"> to calculate </w:t>
      </w:r>
      <w:r w:rsidR="004F19E8" w:rsidRPr="009E5AD3">
        <w:rPr>
          <w:rFonts w:ascii="Times New Roman" w:hAnsi="Times New Roman" w:cs="Times New Roman"/>
          <w:sz w:val="20"/>
          <w:szCs w:val="20"/>
          <w:lang w:val="en-US"/>
        </w:rPr>
        <w:t>zero point for the</w:t>
      </w:r>
      <w:r w:rsidRPr="009E5AD3">
        <w:rPr>
          <w:rFonts w:ascii="Times New Roman" w:hAnsi="Times New Roman" w:cs="Times New Roman"/>
          <w:sz w:val="20"/>
          <w:szCs w:val="20"/>
          <w:lang w:val="en-US"/>
        </w:rPr>
        <w:t xml:space="preserve"> function but this way no… We are not mathematics students.</w:t>
      </w:r>
    </w:p>
    <w:p w:rsidR="00234D1D" w:rsidRPr="009E5AD3" w:rsidRDefault="00234D1D"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I: But you</w:t>
      </w:r>
      <w:r w:rsidR="00BD3E22" w:rsidRPr="009E5AD3">
        <w:rPr>
          <w:rFonts w:ascii="Times New Roman" w:hAnsi="Times New Roman" w:cs="Times New Roman"/>
          <w:sz w:val="20"/>
          <w:szCs w:val="20"/>
          <w:lang w:val="en-US"/>
        </w:rPr>
        <w:t>’ve</w:t>
      </w:r>
      <w:r w:rsidRPr="009E5AD3">
        <w:rPr>
          <w:rFonts w:ascii="Times New Roman" w:hAnsi="Times New Roman" w:cs="Times New Roman"/>
          <w:sz w:val="20"/>
          <w:szCs w:val="20"/>
          <w:lang w:val="en-US"/>
        </w:rPr>
        <w:t xml:space="preserve"> met tasks without calculation in the course, </w:t>
      </w:r>
      <w:r w:rsidR="00BD3E22" w:rsidRPr="009E5AD3">
        <w:rPr>
          <w:rFonts w:ascii="Times New Roman" w:hAnsi="Times New Roman" w:cs="Times New Roman"/>
          <w:sz w:val="20"/>
          <w:szCs w:val="20"/>
          <w:lang w:val="en-US"/>
        </w:rPr>
        <w:t>haven</w:t>
      </w:r>
      <w:r w:rsidRPr="009E5AD3">
        <w:rPr>
          <w:rFonts w:ascii="Times New Roman" w:hAnsi="Times New Roman" w:cs="Times New Roman"/>
          <w:sz w:val="20"/>
          <w:szCs w:val="20"/>
          <w:lang w:val="en-US"/>
        </w:rPr>
        <w:t>’t you?</w:t>
      </w:r>
    </w:p>
    <w:p w:rsidR="00234D1D" w:rsidRPr="009E5AD3" w:rsidRDefault="00234D1D"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P: Yes.</w:t>
      </w:r>
    </w:p>
    <w:p w:rsidR="007976D7" w:rsidRPr="009E5AD3" w:rsidRDefault="007976D7"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[silence]</w:t>
      </w:r>
    </w:p>
    <w:p w:rsidR="007976D7" w:rsidRDefault="00D93570"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s</w:t>
      </w:r>
      <w:r w:rsidR="007976D7" w:rsidRPr="009E5AD3">
        <w:rPr>
          <w:rFonts w:ascii="Times New Roman" w:hAnsi="Times New Roman" w:cs="Times New Roman"/>
          <w:sz w:val="20"/>
          <w:szCs w:val="20"/>
          <w:lang w:val="en-US"/>
        </w:rPr>
        <w:t>tudents gave up solving the tasks, with</w:t>
      </w:r>
      <w:r w:rsidR="00BB645C" w:rsidRPr="009E5AD3">
        <w:rPr>
          <w:rFonts w:ascii="Times New Roman" w:hAnsi="Times New Roman" w:cs="Times New Roman"/>
          <w:sz w:val="20"/>
          <w:szCs w:val="20"/>
          <w:lang w:val="en-US"/>
        </w:rPr>
        <w:t xml:space="preserve"> no</w:t>
      </w:r>
      <w:r w:rsidR="007976D7" w:rsidRPr="009E5AD3">
        <w:rPr>
          <w:rFonts w:ascii="Times New Roman" w:hAnsi="Times New Roman" w:cs="Times New Roman"/>
          <w:sz w:val="20"/>
          <w:szCs w:val="20"/>
          <w:lang w:val="en-US"/>
        </w:rPr>
        <w:t xml:space="preserve"> further attempt to examine other</w:t>
      </w:r>
      <w:r w:rsidR="001874A8" w:rsidRPr="009E5AD3">
        <w:rPr>
          <w:rFonts w:ascii="Times New Roman" w:hAnsi="Times New Roman" w:cs="Times New Roman"/>
          <w:sz w:val="20"/>
          <w:szCs w:val="20"/>
          <w:lang w:val="en-US"/>
        </w:rPr>
        <w:t xml:space="preserve"> given</w:t>
      </w:r>
      <w:r w:rsidR="007976D7" w:rsidRPr="009E5AD3">
        <w:rPr>
          <w:rFonts w:ascii="Times New Roman" w:hAnsi="Times New Roman" w:cs="Times New Roman"/>
          <w:sz w:val="20"/>
          <w:szCs w:val="20"/>
          <w:lang w:val="en-US"/>
        </w:rPr>
        <w:t xml:space="preserve"> conditions</w:t>
      </w:r>
      <w:r w:rsidR="001874A8" w:rsidRPr="009E5AD3">
        <w:rPr>
          <w:rFonts w:ascii="Times New Roman" w:hAnsi="Times New Roman" w:cs="Times New Roman"/>
          <w:sz w:val="20"/>
          <w:szCs w:val="20"/>
          <w:lang w:val="en-US"/>
        </w:rPr>
        <w:t>.</w:t>
      </w:r>
    </w:p>
    <w:p w:rsidR="009E5AD3" w:rsidRPr="009E5AD3" w:rsidRDefault="009E5AD3" w:rsidP="009E5AD3">
      <w:pPr>
        <w:spacing w:after="0" w:line="240" w:lineRule="auto"/>
        <w:jc w:val="both"/>
        <w:rPr>
          <w:rFonts w:ascii="Times New Roman" w:hAnsi="Times New Roman" w:cs="Times New Roman"/>
          <w:sz w:val="20"/>
          <w:szCs w:val="20"/>
          <w:lang w:val="en-US"/>
        </w:rPr>
      </w:pPr>
    </w:p>
    <w:p w:rsidR="001516A6" w:rsidRPr="009E5AD3" w:rsidRDefault="001516A6"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Interpretation</w:t>
      </w:r>
      <w:r w:rsidR="009E5AD3">
        <w:rPr>
          <w:rFonts w:ascii="Times New Roman" w:eastAsia="Calibri" w:hAnsi="Times New Roman" w:cs="Times New Roman"/>
          <w:sz w:val="20"/>
          <w:szCs w:val="20"/>
          <w:lang w:val="en-US"/>
        </w:rPr>
        <w:t>:</w:t>
      </w:r>
    </w:p>
    <w:p w:rsidR="004C46E9" w:rsidRDefault="009F63AE"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The s</w:t>
      </w:r>
      <w:r w:rsidR="00882064" w:rsidRPr="009E5AD3">
        <w:rPr>
          <w:rFonts w:ascii="Times New Roman" w:eastAsia="Calibri" w:hAnsi="Times New Roman" w:cs="Times New Roman"/>
          <w:sz w:val="20"/>
          <w:szCs w:val="20"/>
          <w:lang w:val="en-US"/>
        </w:rPr>
        <w:t xml:space="preserve">tudents’ reasoning in Task 1 had </w:t>
      </w:r>
      <w:r w:rsidRPr="009E5AD3">
        <w:rPr>
          <w:rFonts w:ascii="Times New Roman" w:eastAsia="Calibri" w:hAnsi="Times New Roman" w:cs="Times New Roman"/>
          <w:sz w:val="20"/>
          <w:szCs w:val="20"/>
          <w:lang w:val="en-US"/>
        </w:rPr>
        <w:t xml:space="preserve">an </w:t>
      </w:r>
      <w:r w:rsidR="00882064" w:rsidRPr="009E5AD3">
        <w:rPr>
          <w:rFonts w:ascii="Times New Roman" w:eastAsia="Calibri" w:hAnsi="Times New Roman" w:cs="Times New Roman"/>
          <w:sz w:val="20"/>
          <w:szCs w:val="20"/>
          <w:lang w:val="en-US"/>
        </w:rPr>
        <w:t>erroneous base from the start wh</w:t>
      </w:r>
      <w:r w:rsidRPr="009E5AD3">
        <w:rPr>
          <w:rFonts w:ascii="Times New Roman" w:eastAsia="Calibri" w:hAnsi="Times New Roman" w:cs="Times New Roman"/>
          <w:sz w:val="20"/>
          <w:szCs w:val="20"/>
          <w:lang w:val="en-US"/>
        </w:rPr>
        <w:t>ich</w:t>
      </w:r>
      <w:r w:rsidR="00882064" w:rsidRPr="009E5AD3">
        <w:rPr>
          <w:rFonts w:ascii="Times New Roman" w:eastAsia="Calibri" w:hAnsi="Times New Roman" w:cs="Times New Roman"/>
          <w:sz w:val="20"/>
          <w:szCs w:val="20"/>
          <w:lang w:val="en-US"/>
        </w:rPr>
        <w:t xml:space="preserve"> was </w:t>
      </w:r>
      <w:r w:rsidRPr="009E5AD3">
        <w:rPr>
          <w:rFonts w:ascii="Times New Roman" w:eastAsia="Calibri" w:hAnsi="Times New Roman" w:cs="Times New Roman"/>
          <w:sz w:val="20"/>
          <w:szCs w:val="20"/>
          <w:lang w:val="en-US"/>
        </w:rPr>
        <w:t>an</w:t>
      </w:r>
      <w:r w:rsidR="00882064" w:rsidRPr="009E5AD3">
        <w:rPr>
          <w:rFonts w:ascii="Times New Roman" w:eastAsia="Calibri" w:hAnsi="Times New Roman" w:cs="Times New Roman"/>
          <w:sz w:val="20"/>
          <w:szCs w:val="20"/>
          <w:lang w:val="en-US"/>
        </w:rPr>
        <w:t xml:space="preserve"> obstacle </w:t>
      </w:r>
      <w:r w:rsidRPr="009E5AD3">
        <w:rPr>
          <w:rFonts w:ascii="Times New Roman" w:eastAsia="Calibri" w:hAnsi="Times New Roman" w:cs="Times New Roman"/>
          <w:sz w:val="20"/>
          <w:szCs w:val="20"/>
          <w:lang w:val="en-US"/>
        </w:rPr>
        <w:t>preventing</w:t>
      </w:r>
      <w:r w:rsidR="00882064" w:rsidRPr="009E5AD3">
        <w:rPr>
          <w:rFonts w:ascii="Times New Roman" w:eastAsia="Calibri" w:hAnsi="Times New Roman" w:cs="Times New Roman"/>
          <w:sz w:val="20"/>
          <w:szCs w:val="20"/>
          <w:lang w:val="en-US"/>
        </w:rPr>
        <w:t xml:space="preserve"> them </w:t>
      </w:r>
      <w:r w:rsidRPr="009E5AD3">
        <w:rPr>
          <w:rFonts w:ascii="Times New Roman" w:eastAsia="Calibri" w:hAnsi="Times New Roman" w:cs="Times New Roman"/>
          <w:sz w:val="20"/>
          <w:szCs w:val="20"/>
          <w:lang w:val="en-US"/>
        </w:rPr>
        <w:t>from moving beyond</w:t>
      </w:r>
      <w:r w:rsidR="00882064" w:rsidRPr="009E5AD3">
        <w:rPr>
          <w:rFonts w:ascii="Times New Roman" w:eastAsia="Calibri" w:hAnsi="Times New Roman" w:cs="Times New Roman"/>
          <w:sz w:val="20"/>
          <w:szCs w:val="20"/>
          <w:lang w:val="en-US"/>
        </w:rPr>
        <w:t xml:space="preserve"> the first condition. </w:t>
      </w:r>
      <w:r w:rsidRPr="009E5AD3">
        <w:rPr>
          <w:rFonts w:ascii="Times New Roman" w:eastAsia="Calibri" w:hAnsi="Times New Roman" w:cs="Times New Roman"/>
          <w:sz w:val="20"/>
          <w:szCs w:val="20"/>
          <w:lang w:val="en-US"/>
        </w:rPr>
        <w:t>At</w:t>
      </w:r>
      <w:r w:rsidR="00882064" w:rsidRPr="009E5AD3">
        <w:rPr>
          <w:rFonts w:ascii="Times New Roman" w:eastAsia="Calibri" w:hAnsi="Times New Roman" w:cs="Times New Roman"/>
          <w:sz w:val="20"/>
          <w:szCs w:val="20"/>
          <w:lang w:val="en-US"/>
        </w:rPr>
        <w:t xml:space="preserve"> the beginning, student P used familiar AR when he concluded that the function in fact has one zero point. Here</w:t>
      </w:r>
      <w:r w:rsidR="00400F55" w:rsidRPr="009E5AD3">
        <w:rPr>
          <w:rFonts w:ascii="Times New Roman" w:eastAsia="Calibri" w:hAnsi="Times New Roman" w:cs="Times New Roman"/>
          <w:sz w:val="20"/>
          <w:szCs w:val="20"/>
          <w:lang w:val="en-US"/>
        </w:rPr>
        <w:t>,</w:t>
      </w:r>
      <w:r w:rsidR="00882064" w:rsidRPr="009E5AD3">
        <w:rPr>
          <w:rFonts w:ascii="Times New Roman" w:eastAsia="Calibri" w:hAnsi="Times New Roman" w:cs="Times New Roman"/>
          <w:sz w:val="20"/>
          <w:szCs w:val="20"/>
          <w:lang w:val="en-US"/>
        </w:rPr>
        <w:t xml:space="preserve"> he relied on superficial property, namely the expression where the function </w:t>
      </w:r>
      <m:oMath>
        <m:r>
          <w:rPr>
            <w:rFonts w:ascii="Cambria Math" w:eastAsia="Calibri" w:hAnsi="Cambria Math" w:cs="Times New Roman"/>
            <w:sz w:val="20"/>
            <w:szCs w:val="20"/>
            <w:lang w:val="en-US"/>
          </w:rPr>
          <m:t>f</m:t>
        </m:r>
      </m:oMath>
      <w:r w:rsidR="00882064" w:rsidRPr="009E5AD3">
        <w:rPr>
          <w:rFonts w:ascii="Times New Roman" w:eastAsia="Calibri" w:hAnsi="Times New Roman" w:cs="Times New Roman"/>
          <w:sz w:val="20"/>
          <w:szCs w:val="20"/>
          <w:lang w:val="en-US"/>
        </w:rPr>
        <w:t xml:space="preserve"> was equal with the zero</w:t>
      </w:r>
      <w:r w:rsidR="00400F55" w:rsidRPr="009E5AD3">
        <w:rPr>
          <w:rFonts w:ascii="Times New Roman" w:eastAsia="Calibri" w:hAnsi="Times New Roman" w:cs="Times New Roman"/>
          <w:sz w:val="20"/>
          <w:szCs w:val="20"/>
          <w:lang w:val="en-US"/>
        </w:rPr>
        <w:t xml:space="preserve"> and concluded that there is only one zero point</w:t>
      </w:r>
      <w:r w:rsidR="00124ED7" w:rsidRPr="009E5AD3">
        <w:rPr>
          <w:rFonts w:ascii="Times New Roman" w:eastAsia="Calibri" w:hAnsi="Times New Roman" w:cs="Times New Roman"/>
          <w:sz w:val="20"/>
          <w:szCs w:val="20"/>
          <w:lang w:val="en-US"/>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0</m:t>
            </m:r>
          </m:sub>
        </m:sSub>
      </m:oMath>
      <w:r w:rsidR="00124ED7" w:rsidRPr="009E5AD3">
        <w:rPr>
          <w:rFonts w:ascii="Times New Roman" w:eastAsia="Calibri" w:hAnsi="Times New Roman" w:cs="Times New Roman"/>
          <w:sz w:val="20"/>
          <w:szCs w:val="20"/>
          <w:lang w:val="en-US"/>
        </w:rPr>
        <w:t>)</w:t>
      </w:r>
      <w:r w:rsidR="00400F55" w:rsidRPr="009E5AD3">
        <w:rPr>
          <w:rFonts w:ascii="Times New Roman" w:eastAsia="Calibri" w:hAnsi="Times New Roman" w:cs="Times New Roman"/>
          <w:sz w:val="20"/>
          <w:szCs w:val="20"/>
          <w:lang w:val="en-US"/>
        </w:rPr>
        <w:t xml:space="preserve"> without investigating </w:t>
      </w:r>
      <w:r w:rsidR="001874A8" w:rsidRPr="009E5AD3">
        <w:rPr>
          <w:rFonts w:ascii="Times New Roman" w:eastAsia="Calibri" w:hAnsi="Times New Roman" w:cs="Times New Roman"/>
          <w:sz w:val="20"/>
          <w:szCs w:val="20"/>
          <w:lang w:val="en-US"/>
        </w:rPr>
        <w:t>other information given in the</w:t>
      </w:r>
      <w:r w:rsidR="00400F55" w:rsidRPr="009E5AD3">
        <w:rPr>
          <w:rFonts w:ascii="Times New Roman" w:eastAsia="Calibri" w:hAnsi="Times New Roman" w:cs="Times New Roman"/>
          <w:sz w:val="20"/>
          <w:szCs w:val="20"/>
          <w:lang w:val="en-US"/>
        </w:rPr>
        <w:t xml:space="preserve"> task. </w:t>
      </w:r>
      <w:r w:rsidR="00124ED7" w:rsidRPr="009E5AD3">
        <w:rPr>
          <w:rFonts w:ascii="Times New Roman" w:eastAsia="Calibri" w:hAnsi="Times New Roman" w:cs="Times New Roman"/>
          <w:sz w:val="20"/>
          <w:szCs w:val="20"/>
          <w:lang w:val="en-US"/>
        </w:rPr>
        <w:t xml:space="preserve">When the interviewer </w:t>
      </w:r>
      <w:r w:rsidR="00AB0720" w:rsidRPr="009E5AD3">
        <w:rPr>
          <w:rFonts w:ascii="Times New Roman" w:eastAsia="Calibri" w:hAnsi="Times New Roman" w:cs="Times New Roman"/>
          <w:sz w:val="20"/>
          <w:szCs w:val="20"/>
          <w:lang w:val="en-US"/>
        </w:rPr>
        <w:t>intervened</w:t>
      </w:r>
      <w:r w:rsidR="00124ED7" w:rsidRPr="009E5AD3">
        <w:rPr>
          <w:rFonts w:ascii="Times New Roman" w:eastAsia="Calibri" w:hAnsi="Times New Roman" w:cs="Times New Roman"/>
          <w:sz w:val="20"/>
          <w:szCs w:val="20"/>
          <w:lang w:val="en-US"/>
        </w:rPr>
        <w:t xml:space="preserve">, it made no difference. </w:t>
      </w:r>
      <w:r w:rsidR="0056335C" w:rsidRPr="009E5AD3">
        <w:rPr>
          <w:rFonts w:ascii="Times New Roman" w:eastAsia="Calibri" w:hAnsi="Times New Roman" w:cs="Times New Roman"/>
          <w:sz w:val="20"/>
          <w:szCs w:val="20"/>
          <w:lang w:val="en-US"/>
        </w:rPr>
        <w:t>It seemed t</w:t>
      </w:r>
      <w:r w:rsidR="00124ED7" w:rsidRPr="009E5AD3">
        <w:rPr>
          <w:rFonts w:ascii="Times New Roman" w:eastAsia="Calibri" w:hAnsi="Times New Roman" w:cs="Times New Roman"/>
          <w:sz w:val="20"/>
          <w:szCs w:val="20"/>
          <w:lang w:val="en-US"/>
        </w:rPr>
        <w:t>h</w:t>
      </w:r>
      <w:r w:rsidR="00AB0720" w:rsidRPr="009E5AD3">
        <w:rPr>
          <w:rFonts w:ascii="Times New Roman" w:eastAsia="Calibri" w:hAnsi="Times New Roman" w:cs="Times New Roman"/>
          <w:sz w:val="20"/>
          <w:szCs w:val="20"/>
          <w:lang w:val="en-US"/>
        </w:rPr>
        <w:t>at</w:t>
      </w:r>
      <w:r w:rsidR="00124ED7" w:rsidRPr="009E5AD3">
        <w:rPr>
          <w:rFonts w:ascii="Times New Roman" w:eastAsia="Calibri" w:hAnsi="Times New Roman" w:cs="Times New Roman"/>
          <w:sz w:val="20"/>
          <w:szCs w:val="20"/>
          <w:lang w:val="en-US"/>
        </w:rPr>
        <w:t xml:space="preserve"> student P </w:t>
      </w:r>
      <w:r w:rsidR="0056335C" w:rsidRPr="009E5AD3">
        <w:rPr>
          <w:rFonts w:ascii="Times New Roman" w:eastAsia="Calibri" w:hAnsi="Times New Roman" w:cs="Times New Roman"/>
          <w:sz w:val="20"/>
          <w:szCs w:val="20"/>
          <w:lang w:val="en-US"/>
        </w:rPr>
        <w:t>had</w:t>
      </w:r>
      <w:r w:rsidR="0089376C" w:rsidRPr="009E5AD3">
        <w:rPr>
          <w:rFonts w:ascii="Times New Roman" w:eastAsia="Calibri" w:hAnsi="Times New Roman" w:cs="Times New Roman"/>
          <w:sz w:val="20"/>
          <w:szCs w:val="20"/>
          <w:lang w:val="en-US"/>
        </w:rPr>
        <w:t xml:space="preserve"> a </w:t>
      </w:r>
      <w:r w:rsidR="0056335C" w:rsidRPr="009E5AD3">
        <w:rPr>
          <w:rFonts w:ascii="Times New Roman" w:eastAsia="Calibri" w:hAnsi="Times New Roman" w:cs="Times New Roman"/>
          <w:sz w:val="20"/>
          <w:szCs w:val="20"/>
          <w:lang w:val="en-US"/>
        </w:rPr>
        <w:t>somewhat</w:t>
      </w:r>
      <w:r w:rsidR="00124ED7" w:rsidRPr="009E5AD3">
        <w:rPr>
          <w:rFonts w:ascii="Times New Roman" w:eastAsia="Calibri" w:hAnsi="Times New Roman" w:cs="Times New Roman"/>
          <w:sz w:val="20"/>
          <w:szCs w:val="20"/>
          <w:lang w:val="en-US"/>
        </w:rPr>
        <w:t xml:space="preserve"> vague unders</w:t>
      </w:r>
      <w:r w:rsidR="00D209F2" w:rsidRPr="009E5AD3">
        <w:rPr>
          <w:rFonts w:ascii="Times New Roman" w:eastAsia="Calibri" w:hAnsi="Times New Roman" w:cs="Times New Roman"/>
          <w:sz w:val="20"/>
          <w:szCs w:val="20"/>
          <w:lang w:val="en-US"/>
        </w:rPr>
        <w:t>tanding of the derivatives and their</w:t>
      </w:r>
      <w:r w:rsidR="00124ED7" w:rsidRPr="009E5AD3">
        <w:rPr>
          <w:rFonts w:ascii="Times New Roman" w:eastAsia="Calibri" w:hAnsi="Times New Roman" w:cs="Times New Roman"/>
          <w:sz w:val="20"/>
          <w:szCs w:val="20"/>
          <w:lang w:val="en-US"/>
        </w:rPr>
        <w:t xml:space="preserve"> properties</w:t>
      </w:r>
      <w:r w:rsidR="001874A8" w:rsidRPr="009E5AD3">
        <w:rPr>
          <w:rFonts w:ascii="Times New Roman" w:eastAsia="Calibri" w:hAnsi="Times New Roman" w:cs="Times New Roman"/>
          <w:sz w:val="20"/>
          <w:szCs w:val="20"/>
          <w:lang w:val="en-US"/>
        </w:rPr>
        <w:t>. He recalled</w:t>
      </w:r>
      <w:r w:rsidR="0056335C" w:rsidRPr="009E5AD3">
        <w:rPr>
          <w:rFonts w:ascii="Times New Roman" w:eastAsia="Calibri" w:hAnsi="Times New Roman" w:cs="Times New Roman"/>
          <w:sz w:val="20"/>
          <w:szCs w:val="20"/>
          <w:lang w:val="en-US"/>
        </w:rPr>
        <w:t xml:space="preserve"> that </w:t>
      </w:r>
      <w:r w:rsidR="00AB0720" w:rsidRPr="009E5AD3">
        <w:rPr>
          <w:rFonts w:ascii="Times New Roman" w:eastAsia="Calibri" w:hAnsi="Times New Roman" w:cs="Times New Roman"/>
          <w:sz w:val="20"/>
          <w:szCs w:val="20"/>
          <w:lang w:val="en-US"/>
        </w:rPr>
        <w:t xml:space="preserve">the </w:t>
      </w:r>
      <w:r w:rsidR="0056335C" w:rsidRPr="009E5AD3">
        <w:rPr>
          <w:rFonts w:ascii="Times New Roman" w:eastAsia="Calibri" w:hAnsi="Times New Roman" w:cs="Times New Roman"/>
          <w:sz w:val="20"/>
          <w:szCs w:val="20"/>
          <w:lang w:val="en-US"/>
        </w:rPr>
        <w:t xml:space="preserve">second derivative was used when they calculated if </w:t>
      </w:r>
      <w:r w:rsidR="00BB645C" w:rsidRPr="009E5AD3">
        <w:rPr>
          <w:rFonts w:ascii="Times New Roman" w:eastAsia="Calibri" w:hAnsi="Times New Roman" w:cs="Times New Roman"/>
          <w:sz w:val="20"/>
          <w:szCs w:val="20"/>
          <w:lang w:val="en-US"/>
        </w:rPr>
        <w:t xml:space="preserve">the </w:t>
      </w:r>
      <w:r w:rsidR="0056335C" w:rsidRPr="009E5AD3">
        <w:rPr>
          <w:rFonts w:ascii="Times New Roman" w:eastAsia="Calibri" w:hAnsi="Times New Roman" w:cs="Times New Roman"/>
          <w:sz w:val="20"/>
          <w:szCs w:val="20"/>
          <w:lang w:val="en-US"/>
        </w:rPr>
        <w:t xml:space="preserve">critical point was minimum or maximum, but since this was not </w:t>
      </w:r>
      <w:r w:rsidR="00AB0720" w:rsidRPr="009E5AD3">
        <w:rPr>
          <w:rFonts w:ascii="Times New Roman" w:eastAsia="Calibri" w:hAnsi="Times New Roman" w:cs="Times New Roman"/>
          <w:sz w:val="20"/>
          <w:szCs w:val="20"/>
          <w:lang w:val="en-US"/>
        </w:rPr>
        <w:t>a</w:t>
      </w:r>
      <w:r w:rsidR="0056335C" w:rsidRPr="009E5AD3">
        <w:rPr>
          <w:rFonts w:ascii="Times New Roman" w:eastAsia="Calibri" w:hAnsi="Times New Roman" w:cs="Times New Roman"/>
          <w:sz w:val="20"/>
          <w:szCs w:val="20"/>
          <w:lang w:val="en-US"/>
        </w:rPr>
        <w:t xml:space="preserve"> task with calculation he </w:t>
      </w:r>
      <w:r w:rsidR="00C026F9" w:rsidRPr="009E5AD3">
        <w:rPr>
          <w:rFonts w:ascii="Times New Roman" w:eastAsia="Calibri" w:hAnsi="Times New Roman" w:cs="Times New Roman"/>
          <w:sz w:val="20"/>
          <w:szCs w:val="20"/>
          <w:lang w:val="en-US"/>
        </w:rPr>
        <w:t>was</w:t>
      </w:r>
      <w:r w:rsidR="00BD3E22" w:rsidRPr="009E5AD3">
        <w:rPr>
          <w:rFonts w:ascii="Times New Roman" w:eastAsia="Calibri" w:hAnsi="Times New Roman" w:cs="Times New Roman"/>
          <w:sz w:val="20"/>
          <w:szCs w:val="20"/>
          <w:lang w:val="en-US"/>
        </w:rPr>
        <w:t xml:space="preserve"> </w:t>
      </w:r>
      <w:r w:rsidR="00AB0720" w:rsidRPr="009E5AD3">
        <w:rPr>
          <w:rFonts w:ascii="Times New Roman" w:eastAsia="Calibri" w:hAnsi="Times New Roman" w:cs="Times New Roman"/>
          <w:sz w:val="20"/>
          <w:szCs w:val="20"/>
          <w:lang w:val="en-US"/>
        </w:rPr>
        <w:t>un</w:t>
      </w:r>
      <w:r w:rsidR="0056335C" w:rsidRPr="009E5AD3">
        <w:rPr>
          <w:rFonts w:ascii="Times New Roman" w:eastAsia="Calibri" w:hAnsi="Times New Roman" w:cs="Times New Roman"/>
          <w:sz w:val="20"/>
          <w:szCs w:val="20"/>
          <w:lang w:val="en-US"/>
        </w:rPr>
        <w:t>able to use his knowledge</w:t>
      </w:r>
      <w:r w:rsidR="00AB0720" w:rsidRPr="009E5AD3">
        <w:rPr>
          <w:rFonts w:ascii="Times New Roman" w:eastAsia="Calibri" w:hAnsi="Times New Roman" w:cs="Times New Roman"/>
          <w:sz w:val="20"/>
          <w:szCs w:val="20"/>
          <w:lang w:val="en-US"/>
        </w:rPr>
        <w:t xml:space="preserve"> flexibly</w:t>
      </w:r>
      <w:r w:rsidR="0056335C" w:rsidRPr="009E5AD3">
        <w:rPr>
          <w:rFonts w:ascii="Times New Roman" w:eastAsia="Calibri" w:hAnsi="Times New Roman" w:cs="Times New Roman"/>
          <w:sz w:val="20"/>
          <w:szCs w:val="20"/>
          <w:lang w:val="en-US"/>
        </w:rPr>
        <w:t>.</w:t>
      </w:r>
      <w:r w:rsidR="00A232A1" w:rsidRPr="009E5AD3">
        <w:rPr>
          <w:rFonts w:ascii="Times New Roman" w:eastAsia="Calibri" w:hAnsi="Times New Roman" w:cs="Times New Roman"/>
          <w:sz w:val="20"/>
          <w:szCs w:val="20"/>
          <w:lang w:val="en-US"/>
        </w:rPr>
        <w:t xml:space="preserve"> </w:t>
      </w:r>
      <w:r w:rsidR="00882064" w:rsidRPr="009E5AD3">
        <w:rPr>
          <w:rFonts w:ascii="Times New Roman" w:eastAsia="Calibri" w:hAnsi="Times New Roman" w:cs="Times New Roman"/>
          <w:sz w:val="20"/>
          <w:szCs w:val="20"/>
          <w:lang w:val="en-US"/>
        </w:rPr>
        <w:t xml:space="preserve">Student D used imitative reasoning when he concluded that </w:t>
      </w: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oMath>
      <w:r w:rsidR="00882064" w:rsidRPr="009E5AD3">
        <w:rPr>
          <w:rFonts w:ascii="Times New Roman" w:eastAsia="Calibri" w:hAnsi="Times New Roman" w:cs="Times New Roman"/>
          <w:sz w:val="20"/>
          <w:szCs w:val="20"/>
          <w:lang w:val="en-US"/>
        </w:rPr>
        <w:t xml:space="preserve"> is the point of inflection. He relied on recalling something he ha</w:t>
      </w:r>
      <w:r w:rsidR="00AB0720" w:rsidRPr="009E5AD3">
        <w:rPr>
          <w:rFonts w:ascii="Times New Roman" w:eastAsia="Calibri" w:hAnsi="Times New Roman" w:cs="Times New Roman"/>
          <w:sz w:val="20"/>
          <w:szCs w:val="20"/>
          <w:lang w:val="en-US"/>
        </w:rPr>
        <w:t>d</w:t>
      </w:r>
      <w:r w:rsidR="00882064" w:rsidRPr="009E5AD3">
        <w:rPr>
          <w:rFonts w:ascii="Times New Roman" w:eastAsia="Calibri" w:hAnsi="Times New Roman" w:cs="Times New Roman"/>
          <w:sz w:val="20"/>
          <w:szCs w:val="20"/>
          <w:lang w:val="en-US"/>
        </w:rPr>
        <w:t xml:space="preserve"> seen before, not giving any arguments </w:t>
      </w:r>
      <w:r w:rsidR="00AB0720" w:rsidRPr="009E5AD3">
        <w:rPr>
          <w:rFonts w:ascii="Times New Roman" w:eastAsia="Calibri" w:hAnsi="Times New Roman" w:cs="Times New Roman"/>
          <w:sz w:val="20"/>
          <w:szCs w:val="20"/>
          <w:lang w:val="en-US"/>
        </w:rPr>
        <w:t xml:space="preserve">as to </w:t>
      </w:r>
      <w:r w:rsidR="00882064" w:rsidRPr="009E5AD3">
        <w:rPr>
          <w:rFonts w:ascii="Times New Roman" w:eastAsia="Calibri" w:hAnsi="Times New Roman" w:cs="Times New Roman"/>
          <w:sz w:val="20"/>
          <w:szCs w:val="20"/>
          <w:lang w:val="en-US"/>
        </w:rPr>
        <w:t xml:space="preserve">why he reached </w:t>
      </w:r>
      <w:r w:rsidR="00AB0720" w:rsidRPr="009E5AD3">
        <w:rPr>
          <w:rFonts w:ascii="Times New Roman" w:eastAsia="Calibri" w:hAnsi="Times New Roman" w:cs="Times New Roman"/>
          <w:sz w:val="20"/>
          <w:szCs w:val="20"/>
          <w:lang w:val="en-US"/>
        </w:rPr>
        <w:t>this</w:t>
      </w:r>
      <w:r w:rsidR="00882064" w:rsidRPr="009E5AD3">
        <w:rPr>
          <w:rFonts w:ascii="Times New Roman" w:eastAsia="Calibri" w:hAnsi="Times New Roman" w:cs="Times New Roman"/>
          <w:sz w:val="20"/>
          <w:szCs w:val="20"/>
          <w:lang w:val="en-US"/>
        </w:rPr>
        <w:t xml:space="preserve"> conclusion. </w:t>
      </w:r>
      <w:r w:rsidR="00AB0720" w:rsidRPr="009E5AD3">
        <w:rPr>
          <w:rFonts w:ascii="Times New Roman" w:eastAsia="Calibri" w:hAnsi="Times New Roman" w:cs="Times New Roman"/>
          <w:sz w:val="20"/>
          <w:szCs w:val="20"/>
          <w:lang w:val="en-US"/>
        </w:rPr>
        <w:t>The fact that</w:t>
      </w:r>
      <w:r w:rsidR="00BD3E22" w:rsidRPr="009E5AD3">
        <w:rPr>
          <w:rFonts w:ascii="Times New Roman" w:eastAsia="Calibri" w:hAnsi="Times New Roman" w:cs="Times New Roman"/>
          <w:sz w:val="20"/>
          <w:szCs w:val="20"/>
          <w:lang w:val="en-US"/>
        </w:rPr>
        <w:t xml:space="preserve"> </w:t>
      </w:r>
      <w:r w:rsidR="00AB0720" w:rsidRPr="009E5AD3">
        <w:rPr>
          <w:rFonts w:ascii="Times New Roman" w:eastAsia="Calibri" w:hAnsi="Times New Roman" w:cs="Times New Roman"/>
          <w:sz w:val="20"/>
          <w:szCs w:val="20"/>
          <w:lang w:val="en-US"/>
        </w:rPr>
        <w:t xml:space="preserve">the </w:t>
      </w:r>
      <w:r w:rsidR="00882064" w:rsidRPr="009E5AD3">
        <w:rPr>
          <w:rFonts w:ascii="Times New Roman" w:eastAsia="Calibri" w:hAnsi="Times New Roman" w:cs="Times New Roman"/>
          <w:sz w:val="20"/>
          <w:szCs w:val="20"/>
          <w:lang w:val="en-US"/>
        </w:rPr>
        <w:t>students experienced significant frustration because they could not interpret the given condition in the right way</w:t>
      </w:r>
      <w:r w:rsidR="00AB0720" w:rsidRPr="009E5AD3">
        <w:rPr>
          <w:rFonts w:ascii="Times New Roman" w:eastAsia="Calibri" w:hAnsi="Times New Roman" w:cs="Times New Roman"/>
          <w:sz w:val="20"/>
          <w:szCs w:val="20"/>
          <w:lang w:val="en-US"/>
        </w:rPr>
        <w:t xml:space="preserve"> was</w:t>
      </w:r>
      <w:r w:rsidR="00882064" w:rsidRPr="009E5AD3">
        <w:rPr>
          <w:rFonts w:ascii="Times New Roman" w:eastAsia="Calibri" w:hAnsi="Times New Roman" w:cs="Times New Roman"/>
          <w:sz w:val="20"/>
          <w:szCs w:val="20"/>
          <w:lang w:val="en-US"/>
        </w:rPr>
        <w:t xml:space="preserve"> reflected </w:t>
      </w:r>
      <w:r w:rsidR="00AB0720" w:rsidRPr="009E5AD3">
        <w:rPr>
          <w:rFonts w:ascii="Times New Roman" w:eastAsia="Calibri" w:hAnsi="Times New Roman" w:cs="Times New Roman"/>
          <w:sz w:val="20"/>
          <w:szCs w:val="20"/>
          <w:lang w:val="en-US"/>
        </w:rPr>
        <w:t>i</w:t>
      </w:r>
      <w:r w:rsidR="00882064" w:rsidRPr="009E5AD3">
        <w:rPr>
          <w:rFonts w:ascii="Times New Roman" w:eastAsia="Calibri" w:hAnsi="Times New Roman" w:cs="Times New Roman"/>
          <w:sz w:val="20"/>
          <w:szCs w:val="20"/>
          <w:lang w:val="en-US"/>
        </w:rPr>
        <w:t xml:space="preserve">n their reluctance to examine other conditions. </w:t>
      </w:r>
      <w:r w:rsidR="007976D7" w:rsidRPr="009E5AD3">
        <w:rPr>
          <w:rFonts w:ascii="Times New Roman" w:hAnsi="Times New Roman" w:cs="Times New Roman"/>
          <w:sz w:val="20"/>
          <w:szCs w:val="20"/>
          <w:lang w:val="en-US"/>
        </w:rPr>
        <w:t xml:space="preserve">Students D </w:t>
      </w:r>
      <w:r w:rsidR="00BB645C" w:rsidRPr="009E5AD3">
        <w:rPr>
          <w:rFonts w:ascii="Times New Roman" w:hAnsi="Times New Roman" w:cs="Times New Roman"/>
          <w:sz w:val="20"/>
          <w:szCs w:val="20"/>
          <w:lang w:val="en-US"/>
        </w:rPr>
        <w:t>and</w:t>
      </w:r>
      <w:r w:rsidR="007976D7" w:rsidRPr="009E5AD3">
        <w:rPr>
          <w:rFonts w:ascii="Times New Roman" w:hAnsi="Times New Roman" w:cs="Times New Roman"/>
          <w:sz w:val="20"/>
          <w:szCs w:val="20"/>
          <w:lang w:val="en-US"/>
        </w:rPr>
        <w:t xml:space="preserve"> P claimed </w:t>
      </w:r>
      <w:r w:rsidR="00AB0720" w:rsidRPr="009E5AD3">
        <w:rPr>
          <w:rFonts w:ascii="Times New Roman" w:hAnsi="Times New Roman" w:cs="Times New Roman"/>
          <w:sz w:val="20"/>
          <w:szCs w:val="20"/>
          <w:lang w:val="en-US"/>
        </w:rPr>
        <w:t xml:space="preserve">that </w:t>
      </w:r>
      <w:r w:rsidR="007976D7" w:rsidRPr="009E5AD3">
        <w:rPr>
          <w:rFonts w:ascii="Times New Roman" w:hAnsi="Times New Roman" w:cs="Times New Roman"/>
          <w:sz w:val="20"/>
          <w:szCs w:val="20"/>
          <w:lang w:val="en-US"/>
        </w:rPr>
        <w:t xml:space="preserve">the task was too difficult pointing out the fact they had never met </w:t>
      </w:r>
      <w:r w:rsidR="00AB0720" w:rsidRPr="009E5AD3">
        <w:rPr>
          <w:rFonts w:ascii="Times New Roman" w:hAnsi="Times New Roman" w:cs="Times New Roman"/>
          <w:sz w:val="20"/>
          <w:szCs w:val="20"/>
          <w:lang w:val="en-US"/>
        </w:rPr>
        <w:t xml:space="preserve">a </w:t>
      </w:r>
      <w:r w:rsidR="007976D7" w:rsidRPr="009E5AD3">
        <w:rPr>
          <w:rFonts w:ascii="Times New Roman" w:hAnsi="Times New Roman" w:cs="Times New Roman"/>
          <w:sz w:val="20"/>
          <w:szCs w:val="20"/>
          <w:lang w:val="en-US"/>
        </w:rPr>
        <w:t>task phrased this way</w:t>
      </w:r>
      <w:r w:rsidR="00AB0720" w:rsidRPr="009E5AD3">
        <w:rPr>
          <w:rFonts w:ascii="Times New Roman" w:hAnsi="Times New Roman" w:cs="Times New Roman"/>
          <w:sz w:val="20"/>
          <w:szCs w:val="20"/>
          <w:lang w:val="en-US"/>
        </w:rPr>
        <w:t xml:space="preserve"> before</w:t>
      </w:r>
      <w:r w:rsidR="007976D7" w:rsidRPr="009E5AD3">
        <w:rPr>
          <w:rFonts w:ascii="Times New Roman" w:hAnsi="Times New Roman" w:cs="Times New Roman"/>
          <w:sz w:val="20"/>
          <w:szCs w:val="20"/>
          <w:lang w:val="en-US"/>
        </w:rPr>
        <w:t xml:space="preserve">, and that </w:t>
      </w:r>
      <w:r w:rsidR="00AB0720" w:rsidRPr="009E5AD3">
        <w:rPr>
          <w:rFonts w:ascii="Times New Roman" w:hAnsi="Times New Roman" w:cs="Times New Roman"/>
          <w:sz w:val="20"/>
          <w:szCs w:val="20"/>
          <w:lang w:val="en-US"/>
        </w:rPr>
        <w:t xml:space="preserve">the </w:t>
      </w:r>
      <w:r w:rsidR="007976D7" w:rsidRPr="009E5AD3">
        <w:rPr>
          <w:rFonts w:ascii="Times New Roman" w:hAnsi="Times New Roman" w:cs="Times New Roman"/>
          <w:sz w:val="20"/>
          <w:szCs w:val="20"/>
          <w:lang w:val="en-US"/>
        </w:rPr>
        <w:t xml:space="preserve">task was created for mathematics students since there were no concrete numbers to work with. </w:t>
      </w:r>
      <w:r w:rsidR="00882064" w:rsidRPr="009E5AD3">
        <w:rPr>
          <w:rFonts w:ascii="Times New Roman" w:eastAsia="Calibri" w:hAnsi="Times New Roman" w:cs="Times New Roman"/>
          <w:sz w:val="20"/>
          <w:szCs w:val="20"/>
          <w:lang w:val="en-US"/>
        </w:rPr>
        <w:t>They pointed out that they knew how to calculate derivatives</w:t>
      </w:r>
      <w:r w:rsidR="00400F55" w:rsidRPr="009E5AD3">
        <w:rPr>
          <w:rFonts w:ascii="Times New Roman" w:eastAsia="Calibri" w:hAnsi="Times New Roman" w:cs="Times New Roman"/>
          <w:sz w:val="20"/>
          <w:szCs w:val="20"/>
          <w:lang w:val="en-US"/>
        </w:rPr>
        <w:t xml:space="preserve"> and zero points. The</w:t>
      </w:r>
      <w:r w:rsidR="00BD3E22" w:rsidRPr="009E5AD3">
        <w:rPr>
          <w:rFonts w:ascii="Times New Roman" w:eastAsia="Calibri" w:hAnsi="Times New Roman" w:cs="Times New Roman"/>
          <w:sz w:val="20"/>
          <w:szCs w:val="20"/>
          <w:lang w:val="en-US"/>
        </w:rPr>
        <w:t xml:space="preserve"> </w:t>
      </w:r>
      <w:r w:rsidR="00616341" w:rsidRPr="009E5AD3">
        <w:rPr>
          <w:rFonts w:ascii="Times New Roman" w:eastAsia="Calibri" w:hAnsi="Times New Roman" w:cs="Times New Roman"/>
          <w:sz w:val="20"/>
          <w:szCs w:val="20"/>
          <w:lang w:val="en-US"/>
        </w:rPr>
        <w:t>students’ emphasis</w:t>
      </w:r>
      <w:r w:rsidR="00400F55" w:rsidRPr="009E5AD3">
        <w:rPr>
          <w:rFonts w:ascii="Times New Roman" w:eastAsia="Calibri" w:hAnsi="Times New Roman" w:cs="Times New Roman"/>
          <w:sz w:val="20"/>
          <w:szCs w:val="20"/>
          <w:lang w:val="en-US"/>
        </w:rPr>
        <w:t xml:space="preserve"> </w:t>
      </w:r>
      <w:r w:rsidR="00400F55" w:rsidRPr="009E5AD3">
        <w:rPr>
          <w:rFonts w:ascii="Times New Roman" w:eastAsia="Calibri" w:hAnsi="Times New Roman" w:cs="Times New Roman"/>
          <w:sz w:val="20"/>
          <w:szCs w:val="20"/>
          <w:lang w:val="en-US"/>
        </w:rPr>
        <w:lastRenderedPageBreak/>
        <w:t>on “calculation”</w:t>
      </w:r>
      <w:r w:rsidR="00616341" w:rsidRPr="009E5AD3">
        <w:rPr>
          <w:rFonts w:ascii="Times New Roman" w:eastAsia="Calibri" w:hAnsi="Times New Roman" w:cs="Times New Roman"/>
          <w:sz w:val="20"/>
          <w:szCs w:val="20"/>
          <w:lang w:val="en-US"/>
        </w:rPr>
        <w:t xml:space="preserve"> and </w:t>
      </w:r>
      <w:r w:rsidR="00C026F9" w:rsidRPr="009E5AD3">
        <w:rPr>
          <w:rFonts w:ascii="Times New Roman" w:eastAsia="Calibri" w:hAnsi="Times New Roman" w:cs="Times New Roman"/>
          <w:sz w:val="20"/>
          <w:szCs w:val="20"/>
          <w:lang w:val="en-US"/>
        </w:rPr>
        <w:t xml:space="preserve">their comment </w:t>
      </w:r>
      <w:r w:rsidR="00AB0720" w:rsidRPr="009E5AD3">
        <w:rPr>
          <w:rFonts w:ascii="Times New Roman" w:eastAsia="Calibri" w:hAnsi="Times New Roman" w:cs="Times New Roman"/>
          <w:sz w:val="20"/>
          <w:szCs w:val="20"/>
          <w:lang w:val="en-US"/>
        </w:rPr>
        <w:t>that they</w:t>
      </w:r>
      <w:r w:rsidR="00BD3E22" w:rsidRPr="009E5AD3">
        <w:rPr>
          <w:rFonts w:ascii="Times New Roman" w:eastAsia="Calibri" w:hAnsi="Times New Roman" w:cs="Times New Roman"/>
          <w:sz w:val="20"/>
          <w:szCs w:val="20"/>
          <w:lang w:val="en-US"/>
        </w:rPr>
        <w:t xml:space="preserve"> </w:t>
      </w:r>
      <w:r w:rsidR="00AB0720" w:rsidRPr="009E5AD3">
        <w:rPr>
          <w:rFonts w:ascii="Times New Roman" w:eastAsia="Calibri" w:hAnsi="Times New Roman" w:cs="Times New Roman"/>
          <w:sz w:val="20"/>
          <w:szCs w:val="20"/>
          <w:lang w:val="en-US"/>
        </w:rPr>
        <w:t>“</w:t>
      </w:r>
      <w:r w:rsidR="00C026F9" w:rsidRPr="009E5AD3">
        <w:rPr>
          <w:rFonts w:ascii="Times New Roman" w:eastAsia="Calibri" w:hAnsi="Times New Roman" w:cs="Times New Roman"/>
          <w:sz w:val="20"/>
          <w:szCs w:val="20"/>
          <w:lang w:val="en-US"/>
        </w:rPr>
        <w:t>have never met tasks like this</w:t>
      </w:r>
      <w:r w:rsidR="00AB0720" w:rsidRPr="009E5AD3">
        <w:rPr>
          <w:rFonts w:ascii="Times New Roman" w:eastAsia="Calibri" w:hAnsi="Times New Roman" w:cs="Times New Roman"/>
          <w:sz w:val="20"/>
          <w:szCs w:val="20"/>
          <w:lang w:val="en-US"/>
        </w:rPr>
        <w:t xml:space="preserve"> before</w:t>
      </w:r>
      <w:r w:rsidR="00C026F9" w:rsidRPr="009E5AD3">
        <w:rPr>
          <w:rFonts w:ascii="Times New Roman" w:eastAsia="Calibri" w:hAnsi="Times New Roman" w:cs="Times New Roman"/>
          <w:sz w:val="20"/>
          <w:szCs w:val="20"/>
          <w:lang w:val="en-US"/>
        </w:rPr>
        <w:t>”</w:t>
      </w:r>
      <w:r w:rsidR="00616341" w:rsidRPr="009E5AD3">
        <w:rPr>
          <w:rFonts w:ascii="Times New Roman" w:eastAsia="Calibri" w:hAnsi="Times New Roman" w:cs="Times New Roman"/>
          <w:sz w:val="20"/>
          <w:szCs w:val="20"/>
          <w:lang w:val="en-US"/>
        </w:rPr>
        <w:t xml:space="preserve"> indicate</w:t>
      </w:r>
      <w:r w:rsidR="00BD3E22" w:rsidRPr="009E5AD3">
        <w:rPr>
          <w:rFonts w:ascii="Times New Roman" w:eastAsia="Calibri" w:hAnsi="Times New Roman" w:cs="Times New Roman"/>
          <w:sz w:val="20"/>
          <w:szCs w:val="20"/>
          <w:lang w:val="en-US"/>
        </w:rPr>
        <w:t xml:space="preserve"> </w:t>
      </w:r>
      <w:r w:rsidR="00C35BCA" w:rsidRPr="009E5AD3">
        <w:rPr>
          <w:rFonts w:ascii="Times New Roman" w:eastAsia="Calibri" w:hAnsi="Times New Roman" w:cs="Times New Roman"/>
          <w:sz w:val="20"/>
          <w:szCs w:val="20"/>
          <w:lang w:val="en-US"/>
        </w:rPr>
        <w:t>dependence on</w:t>
      </w:r>
      <w:r w:rsidR="00BD3E22" w:rsidRPr="009E5AD3">
        <w:rPr>
          <w:rFonts w:ascii="Times New Roman" w:eastAsia="Calibri" w:hAnsi="Times New Roman" w:cs="Times New Roman"/>
          <w:sz w:val="20"/>
          <w:szCs w:val="20"/>
          <w:lang w:val="en-US"/>
        </w:rPr>
        <w:t xml:space="preserve"> </w:t>
      </w:r>
      <w:r w:rsidR="00400F55" w:rsidRPr="009E5AD3">
        <w:rPr>
          <w:rFonts w:ascii="Times New Roman" w:eastAsia="Calibri" w:hAnsi="Times New Roman" w:cs="Times New Roman"/>
          <w:sz w:val="20"/>
          <w:szCs w:val="20"/>
          <w:lang w:val="en-US"/>
        </w:rPr>
        <w:t>algorithmic reasoning i.e. mimicking the same procedure</w:t>
      </w:r>
      <w:r w:rsidR="00C026F9" w:rsidRPr="009E5AD3">
        <w:rPr>
          <w:rFonts w:ascii="Times New Roman" w:eastAsia="Calibri" w:hAnsi="Times New Roman" w:cs="Times New Roman"/>
          <w:sz w:val="20"/>
          <w:szCs w:val="20"/>
          <w:lang w:val="en-US"/>
        </w:rPr>
        <w:t>.</w:t>
      </w:r>
    </w:p>
    <w:p w:rsidR="00234D1D" w:rsidRPr="00554C6A" w:rsidRDefault="00234D1D" w:rsidP="009E5AD3">
      <w:pPr>
        <w:spacing w:after="0" w:line="240" w:lineRule="auto"/>
        <w:ind w:left="720"/>
        <w:jc w:val="both"/>
        <w:rPr>
          <w:rFonts w:ascii="Times New Roman" w:hAnsi="Times New Roman" w:cs="Times New Roman"/>
          <w:sz w:val="24"/>
          <w:szCs w:val="24"/>
          <w:lang w:val="en-US"/>
        </w:rPr>
      </w:pPr>
    </w:p>
    <w:p w:rsidR="00D96410" w:rsidRPr="007F4F89" w:rsidRDefault="00D96410" w:rsidP="009E5AD3">
      <w:pPr>
        <w:spacing w:after="0" w:line="240" w:lineRule="auto"/>
        <w:jc w:val="both"/>
        <w:rPr>
          <w:rFonts w:ascii="Times New Roman" w:eastAsia="Calibri" w:hAnsi="Times New Roman" w:cs="Times New Roman"/>
          <w:i/>
          <w:sz w:val="20"/>
          <w:szCs w:val="20"/>
          <w:lang w:val="en-US"/>
        </w:rPr>
      </w:pPr>
      <w:r w:rsidRPr="007F4F89">
        <w:rPr>
          <w:rFonts w:ascii="Times New Roman" w:hAnsi="Times New Roman" w:cs="Times New Roman"/>
          <w:i/>
          <w:sz w:val="20"/>
          <w:szCs w:val="20"/>
          <w:lang w:val="en-US"/>
        </w:rPr>
        <w:t>S</w:t>
      </w:r>
      <w:r w:rsidRPr="007F4F89">
        <w:rPr>
          <w:rFonts w:ascii="Times New Roman" w:eastAsia="Calibri" w:hAnsi="Times New Roman" w:cs="Times New Roman"/>
          <w:i/>
          <w:sz w:val="20"/>
          <w:szCs w:val="20"/>
          <w:lang w:val="en-US"/>
        </w:rPr>
        <w:t>tudent</w:t>
      </w:r>
      <w:r w:rsidR="004A777F" w:rsidRPr="007F4F89">
        <w:rPr>
          <w:rFonts w:ascii="Times New Roman" w:eastAsia="Calibri" w:hAnsi="Times New Roman" w:cs="Times New Roman"/>
          <w:i/>
          <w:sz w:val="20"/>
          <w:szCs w:val="20"/>
          <w:lang w:val="en-US"/>
        </w:rPr>
        <w:t>s N</w:t>
      </w:r>
      <w:r w:rsidR="00BB645C" w:rsidRPr="007F4F89">
        <w:rPr>
          <w:rFonts w:ascii="Times New Roman" w:eastAsia="Calibri" w:hAnsi="Times New Roman" w:cs="Times New Roman"/>
          <w:i/>
          <w:sz w:val="20"/>
          <w:szCs w:val="20"/>
          <w:lang w:val="en-US"/>
        </w:rPr>
        <w:t xml:space="preserve"> and </w:t>
      </w:r>
      <w:r w:rsidRPr="007F4F89">
        <w:rPr>
          <w:rFonts w:ascii="Times New Roman" w:eastAsia="Calibri" w:hAnsi="Times New Roman" w:cs="Times New Roman"/>
          <w:i/>
          <w:sz w:val="20"/>
          <w:szCs w:val="20"/>
          <w:lang w:val="en-US"/>
        </w:rPr>
        <w:t>M</w:t>
      </w:r>
    </w:p>
    <w:p w:rsidR="002621D8" w:rsidRPr="009E5AD3" w:rsidRDefault="002621D8" w:rsidP="009E5AD3">
      <w:pPr>
        <w:spacing w:after="0" w:line="240" w:lineRule="auto"/>
        <w:jc w:val="both"/>
        <w:rPr>
          <w:rFonts w:ascii="Times New Roman" w:eastAsia="Calibri" w:hAnsi="Times New Roman" w:cs="Times New Roman"/>
          <w:b/>
          <w:i/>
          <w:sz w:val="20"/>
          <w:szCs w:val="20"/>
          <w:lang w:val="en-US"/>
        </w:rPr>
      </w:pPr>
    </w:p>
    <w:p w:rsidR="004C46E9" w:rsidRPr="009E5AD3" w:rsidRDefault="00A63034"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Description</w:t>
      </w:r>
      <w:r w:rsidR="009E5AD3" w:rsidRPr="009E5AD3">
        <w:rPr>
          <w:rFonts w:ascii="Times New Roman" w:eastAsia="Calibri" w:hAnsi="Times New Roman" w:cs="Times New Roman"/>
          <w:sz w:val="20"/>
          <w:szCs w:val="20"/>
          <w:lang w:val="en-US"/>
        </w:rPr>
        <w:t>:</w:t>
      </w:r>
    </w:p>
    <w:p w:rsidR="00314B1A" w:rsidRPr="009E5AD3" w:rsidRDefault="0033565F" w:rsidP="009E5AD3">
      <w:pPr>
        <w:spacing w:after="0" w:line="240" w:lineRule="auto"/>
        <w:jc w:val="both"/>
        <w:rPr>
          <w:rFonts w:ascii="Times New Roman" w:eastAsia="Calibri" w:hAnsi="Times New Roman" w:cs="Times New Roman"/>
          <w:b/>
          <w:sz w:val="20"/>
          <w:szCs w:val="20"/>
          <w:lang w:val="en-US"/>
        </w:rPr>
      </w:pPr>
      <w:r w:rsidRPr="009E5AD3">
        <w:rPr>
          <w:rFonts w:ascii="Times New Roman" w:hAnsi="Times New Roman" w:cs="Times New Roman"/>
          <w:sz w:val="20"/>
          <w:szCs w:val="20"/>
          <w:lang w:val="en-US"/>
        </w:rPr>
        <w:t>S</w:t>
      </w:r>
      <w:r w:rsidR="004A777F" w:rsidRPr="009E5AD3">
        <w:rPr>
          <w:rFonts w:ascii="Times New Roman" w:eastAsia="Calibri" w:hAnsi="Times New Roman" w:cs="Times New Roman"/>
          <w:sz w:val="20"/>
          <w:szCs w:val="20"/>
          <w:lang w:val="en-US"/>
        </w:rPr>
        <w:t>tudents N</w:t>
      </w:r>
      <w:r w:rsidR="00BB645C" w:rsidRPr="009E5AD3">
        <w:rPr>
          <w:rFonts w:ascii="Times New Roman" w:eastAsia="Calibri" w:hAnsi="Times New Roman" w:cs="Times New Roman"/>
          <w:sz w:val="20"/>
          <w:szCs w:val="20"/>
          <w:lang w:val="en-US"/>
        </w:rPr>
        <w:t xml:space="preserve"> and </w:t>
      </w:r>
      <w:r w:rsidRPr="009E5AD3">
        <w:rPr>
          <w:rFonts w:ascii="Times New Roman" w:eastAsia="Calibri" w:hAnsi="Times New Roman" w:cs="Times New Roman"/>
          <w:sz w:val="20"/>
          <w:szCs w:val="20"/>
          <w:lang w:val="en-US"/>
        </w:rPr>
        <w:t xml:space="preserve">M </w:t>
      </w:r>
      <w:r w:rsidR="00CE51EA" w:rsidRPr="009E5AD3">
        <w:rPr>
          <w:rFonts w:ascii="Times New Roman" w:eastAsia="Calibri" w:hAnsi="Times New Roman" w:cs="Times New Roman"/>
          <w:sz w:val="20"/>
          <w:szCs w:val="20"/>
          <w:lang w:val="en-US"/>
        </w:rPr>
        <w:t xml:space="preserve">read the task silently and </w:t>
      </w:r>
      <w:r w:rsidR="006E2865" w:rsidRPr="009E5AD3">
        <w:rPr>
          <w:rFonts w:ascii="Times New Roman" w:eastAsia="Calibri" w:hAnsi="Times New Roman" w:cs="Times New Roman"/>
          <w:sz w:val="20"/>
          <w:szCs w:val="20"/>
          <w:lang w:val="en-US"/>
        </w:rPr>
        <w:t>afterward</w:t>
      </w:r>
      <w:r w:rsidR="00E25718" w:rsidRPr="009E5AD3">
        <w:rPr>
          <w:rFonts w:ascii="Times New Roman" w:eastAsia="Calibri" w:hAnsi="Times New Roman" w:cs="Times New Roman"/>
          <w:sz w:val="20"/>
          <w:szCs w:val="20"/>
          <w:lang w:val="en-US"/>
        </w:rPr>
        <w:t>s</w:t>
      </w:r>
      <w:r w:rsidR="00CE51EA" w:rsidRPr="009E5AD3">
        <w:rPr>
          <w:rFonts w:ascii="Times New Roman" w:eastAsia="Calibri" w:hAnsi="Times New Roman" w:cs="Times New Roman"/>
          <w:sz w:val="20"/>
          <w:szCs w:val="20"/>
          <w:lang w:val="en-US"/>
        </w:rPr>
        <w:t xml:space="preserve"> they commented </w:t>
      </w:r>
      <w:r w:rsidR="0089376C" w:rsidRPr="009E5AD3">
        <w:rPr>
          <w:rFonts w:ascii="Times New Roman" w:eastAsia="Calibri" w:hAnsi="Times New Roman" w:cs="Times New Roman"/>
          <w:sz w:val="20"/>
          <w:szCs w:val="20"/>
          <w:lang w:val="en-US"/>
        </w:rPr>
        <w:t xml:space="preserve">on </w:t>
      </w:r>
      <w:r w:rsidR="00CE51EA" w:rsidRPr="009E5AD3">
        <w:rPr>
          <w:rFonts w:ascii="Times New Roman" w:eastAsia="Calibri" w:hAnsi="Times New Roman" w:cs="Times New Roman"/>
          <w:sz w:val="20"/>
          <w:szCs w:val="20"/>
          <w:lang w:val="en-US"/>
        </w:rPr>
        <w:t>the amo</w:t>
      </w:r>
      <w:r w:rsidR="00B10EAC" w:rsidRPr="009E5AD3">
        <w:rPr>
          <w:rFonts w:ascii="Times New Roman" w:eastAsia="Calibri" w:hAnsi="Times New Roman" w:cs="Times New Roman"/>
          <w:sz w:val="20"/>
          <w:szCs w:val="20"/>
          <w:lang w:val="en-US"/>
        </w:rPr>
        <w:t>unt of written text in the task</w:t>
      </w:r>
      <w:r w:rsidR="00CE51EA" w:rsidRPr="009E5AD3">
        <w:rPr>
          <w:rFonts w:ascii="Times New Roman" w:eastAsia="Calibri" w:hAnsi="Times New Roman" w:cs="Times New Roman"/>
          <w:sz w:val="20"/>
          <w:szCs w:val="20"/>
          <w:lang w:val="en-US"/>
        </w:rPr>
        <w:t xml:space="preserve">. Their whole reasoning process </w:t>
      </w:r>
      <w:r w:rsidR="0089376C" w:rsidRPr="009E5AD3">
        <w:rPr>
          <w:rFonts w:ascii="Times New Roman" w:eastAsia="Calibri" w:hAnsi="Times New Roman" w:cs="Times New Roman"/>
          <w:sz w:val="20"/>
          <w:szCs w:val="20"/>
          <w:lang w:val="en-US"/>
        </w:rPr>
        <w:t>was very short</w:t>
      </w:r>
      <w:r w:rsidR="00CE51EA" w:rsidRPr="009E5AD3">
        <w:rPr>
          <w:rFonts w:ascii="Times New Roman" w:eastAsia="Calibri" w:hAnsi="Times New Roman" w:cs="Times New Roman"/>
          <w:sz w:val="20"/>
          <w:szCs w:val="20"/>
          <w:lang w:val="en-US"/>
        </w:rPr>
        <w:t>, but they also experienced so</w:t>
      </w:r>
      <w:r w:rsidR="0020621B" w:rsidRPr="009E5AD3">
        <w:rPr>
          <w:rFonts w:ascii="Times New Roman" w:eastAsia="Calibri" w:hAnsi="Times New Roman" w:cs="Times New Roman"/>
          <w:sz w:val="20"/>
          <w:szCs w:val="20"/>
          <w:lang w:val="en-US"/>
        </w:rPr>
        <w:t xml:space="preserve">me difficulties in the process: </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N: Too much text [laughs]</w:t>
      </w:r>
      <w:r w:rsidR="00952752" w:rsidRPr="009E5AD3">
        <w:rPr>
          <w:rFonts w:ascii="Times New Roman" w:hAnsi="Times New Roman" w:cs="Times New Roman"/>
          <w:sz w:val="20"/>
          <w:szCs w:val="20"/>
          <w:lang w:val="en-US"/>
        </w:rPr>
        <w:t>.</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M: Hm, well…</w:t>
      </w:r>
    </w:p>
    <w:p w:rsidR="00695200" w:rsidRPr="009E5AD3" w:rsidRDefault="00ED5018"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N: How many zero points</w:t>
      </w:r>
      <w:r w:rsidR="00695200" w:rsidRPr="009E5AD3">
        <w:rPr>
          <w:rFonts w:ascii="Times New Roman" w:hAnsi="Times New Roman" w:cs="Times New Roman"/>
          <w:sz w:val="20"/>
          <w:szCs w:val="20"/>
          <w:lang w:val="en-US"/>
        </w:rPr>
        <w:t xml:space="preserve"> does function </w:t>
      </w:r>
      <m:oMath>
        <m:r>
          <w:rPr>
            <w:rFonts w:ascii="Cambria Math" w:hAnsi="Cambria Math" w:cs="Times New Roman"/>
            <w:sz w:val="20"/>
            <w:szCs w:val="20"/>
            <w:lang w:val="en-US"/>
          </w:rPr>
          <m:t>f</m:t>
        </m:r>
      </m:oMath>
      <w:r w:rsidR="00695200" w:rsidRPr="009E5AD3">
        <w:rPr>
          <w:rFonts w:ascii="Times New Roman" w:hAnsi="Times New Roman" w:cs="Times New Roman"/>
          <w:sz w:val="20"/>
          <w:szCs w:val="20"/>
          <w:lang w:val="en-US"/>
        </w:rPr>
        <w:t xml:space="preserve"> have?</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M: So for only one </w:t>
      </w:r>
      <w:r w:rsidRPr="009E5AD3">
        <w:rPr>
          <w:rFonts w:ascii="Times New Roman" w:hAnsi="Times New Roman" w:cs="Times New Roman"/>
          <w:i/>
          <w:sz w:val="20"/>
          <w:szCs w:val="20"/>
          <w:lang w:val="en-US"/>
        </w:rPr>
        <w:t>x</w:t>
      </w:r>
      <w:r w:rsidRPr="009E5AD3">
        <w:rPr>
          <w:rFonts w:ascii="Times New Roman" w:hAnsi="Times New Roman" w:cs="Times New Roman"/>
          <w:sz w:val="20"/>
          <w:szCs w:val="20"/>
          <w:lang w:val="en-US"/>
        </w:rPr>
        <w:t xml:space="preserve"> we have </w:t>
      </w:r>
      <m:oMath>
        <m:r>
          <w:rPr>
            <w:rFonts w:ascii="Cambria Math" w:hAnsi="Cambria Math" w:cs="Times New Roman"/>
            <w:sz w:val="20"/>
            <w:szCs w:val="20"/>
            <w:lang w:val="en-US"/>
          </w:rPr>
          <m:t>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 0</m:t>
        </m:r>
      </m:oMath>
      <w:r w:rsidRPr="009E5AD3">
        <w:rPr>
          <w:rFonts w:ascii="Times New Roman" w:hAnsi="Times New Roman" w:cs="Times New Roman"/>
          <w:sz w:val="20"/>
          <w:szCs w:val="20"/>
          <w:lang w:val="en-US"/>
        </w:rPr>
        <w:t>… Aha, it means that function has only one extreme.</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N: Zero point.</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M: Zero point and extreme are not the same.</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N: Oh, yes</w:t>
      </w:r>
      <w:r w:rsidR="0089376C"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yes… It’s about extreme values.</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M: This extreme value is </w:t>
      </w:r>
      <w:r w:rsidR="00CE51EA" w:rsidRPr="009E5AD3">
        <w:rPr>
          <w:rFonts w:ascii="Times New Roman" w:hAnsi="Times New Roman" w:cs="Times New Roman"/>
          <w:sz w:val="20"/>
          <w:szCs w:val="20"/>
          <w:lang w:val="en-US"/>
        </w:rPr>
        <w:t>here [shows first quadra</w:t>
      </w:r>
      <w:r w:rsidR="0089376C" w:rsidRPr="009E5AD3">
        <w:rPr>
          <w:rFonts w:ascii="Times New Roman" w:hAnsi="Times New Roman" w:cs="Times New Roman"/>
          <w:sz w:val="20"/>
          <w:szCs w:val="20"/>
          <w:lang w:val="en-US"/>
        </w:rPr>
        <w:t>nt] …</w:t>
      </w:r>
    </w:p>
    <w:p w:rsidR="00695200" w:rsidRPr="009E5AD3" w:rsidRDefault="00695200" w:rsidP="009E5AD3">
      <w:pPr>
        <w:spacing w:after="0" w:line="240" w:lineRule="auto"/>
        <w:ind w:left="720"/>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N: </w:t>
      </w:r>
      <w:r w:rsidR="006E2865" w:rsidRPr="009E5AD3">
        <w:rPr>
          <w:rFonts w:ascii="Times New Roman" w:hAnsi="Times New Roman" w:cs="Times New Roman"/>
          <w:sz w:val="20"/>
          <w:szCs w:val="20"/>
          <w:lang w:val="en-US"/>
        </w:rPr>
        <w:t>No</w:t>
      </w:r>
      <w:r w:rsidR="005C0F31" w:rsidRPr="009E5AD3">
        <w:rPr>
          <w:rFonts w:ascii="Times New Roman" w:hAnsi="Times New Roman" w:cs="Times New Roman"/>
          <w:sz w:val="20"/>
          <w:szCs w:val="20"/>
          <w:lang w:val="en-US"/>
        </w:rPr>
        <w:t>.</w:t>
      </w:r>
      <w:r w:rsidR="00E25718" w:rsidRPr="009E5AD3">
        <w:rPr>
          <w:rFonts w:ascii="Times New Roman" w:hAnsi="Times New Roman" w:cs="Times New Roman"/>
          <w:sz w:val="20"/>
          <w:szCs w:val="20"/>
          <w:lang w:val="en-US"/>
        </w:rPr>
        <w:t>.</w:t>
      </w:r>
      <w:r w:rsidR="006E2865" w:rsidRPr="009E5AD3">
        <w:rPr>
          <w:rFonts w:ascii="Times New Roman" w:hAnsi="Times New Roman" w:cs="Times New Roman"/>
          <w:sz w:val="20"/>
          <w:szCs w:val="20"/>
          <w:lang w:val="en-US"/>
        </w:rPr>
        <w:t xml:space="preserve">. </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oMath>
      <w:r w:rsidRPr="009E5AD3">
        <w:rPr>
          <w:rFonts w:ascii="Times New Roman" w:hAnsi="Times New Roman" w:cs="Times New Roman"/>
          <w:sz w:val="20"/>
          <w:szCs w:val="20"/>
          <w:lang w:val="en-US"/>
        </w:rPr>
        <w:t xml:space="preserve"> is here [point at positive part of the </w:t>
      </w:r>
      <w:r w:rsidRPr="009E5AD3">
        <w:rPr>
          <w:rFonts w:ascii="Times New Roman" w:hAnsi="Times New Roman" w:cs="Times New Roman"/>
          <w:i/>
          <w:sz w:val="20"/>
          <w:szCs w:val="20"/>
          <w:lang w:val="en-US"/>
        </w:rPr>
        <w:t>x</w:t>
      </w:r>
      <w:r w:rsidRPr="009E5AD3">
        <w:rPr>
          <w:rFonts w:ascii="Times New Roman" w:hAnsi="Times New Roman" w:cs="Times New Roman"/>
          <w:sz w:val="20"/>
          <w:szCs w:val="20"/>
          <w:lang w:val="en-US"/>
        </w:rPr>
        <w:t xml:space="preserve"> axis]</w:t>
      </w:r>
      <w:r w:rsidR="005C0F31" w:rsidRPr="009E5AD3">
        <w:rPr>
          <w:rFonts w:ascii="Times New Roman" w:hAnsi="Times New Roman" w:cs="Times New Roman"/>
          <w:sz w:val="20"/>
          <w:szCs w:val="20"/>
          <w:lang w:val="en-US"/>
        </w:rPr>
        <w:t xml:space="preserve">… </w:t>
      </w:r>
      <w:r w:rsidRPr="009E5AD3">
        <w:rPr>
          <w:rFonts w:ascii="Times New Roman" w:hAnsi="Times New Roman" w:cs="Times New Roman"/>
          <w:sz w:val="20"/>
          <w:szCs w:val="20"/>
          <w:lang w:val="en-US"/>
        </w:rPr>
        <w:t xml:space="preserve">and </w:t>
      </w:r>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0</m:t>
                </m:r>
              </m:sub>
            </m:sSub>
          </m:e>
        </m:d>
      </m:oMath>
      <w:r w:rsidRPr="009E5AD3">
        <w:rPr>
          <w:rFonts w:ascii="Times New Roman" w:hAnsi="Times New Roman" w:cs="Times New Roman"/>
          <w:sz w:val="20"/>
          <w:szCs w:val="20"/>
          <w:lang w:val="en-US"/>
        </w:rPr>
        <w:t xml:space="preserve"> is </w:t>
      </w:r>
      <w:r w:rsidR="002D4AF5" w:rsidRPr="009E5AD3">
        <w:rPr>
          <w:rFonts w:ascii="Times New Roman" w:hAnsi="Times New Roman" w:cs="Times New Roman"/>
          <w:sz w:val="20"/>
          <w:szCs w:val="20"/>
          <w:lang w:val="en-US"/>
        </w:rPr>
        <w:t>negative</w:t>
      </w:r>
      <w:r w:rsidRPr="009E5AD3">
        <w:rPr>
          <w:rFonts w:ascii="Times New Roman" w:hAnsi="Times New Roman" w:cs="Times New Roman"/>
          <w:sz w:val="20"/>
          <w:szCs w:val="20"/>
          <w:lang w:val="en-US"/>
        </w:rPr>
        <w:t xml:space="preserve">…. so the point is in fourth quadrant. </w:t>
      </w:r>
    </w:p>
    <w:p w:rsidR="00D2699E" w:rsidRPr="009E5AD3" w:rsidRDefault="00B10EAC"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s</w:t>
      </w:r>
      <w:r w:rsidR="007E6E3D" w:rsidRPr="009E5AD3">
        <w:rPr>
          <w:rFonts w:ascii="Times New Roman" w:hAnsi="Times New Roman" w:cs="Times New Roman"/>
          <w:sz w:val="20"/>
          <w:szCs w:val="20"/>
          <w:lang w:val="en-US"/>
        </w:rPr>
        <w:t xml:space="preserve">tudents </w:t>
      </w:r>
      <w:r w:rsidRPr="009E5AD3">
        <w:rPr>
          <w:rFonts w:ascii="Times New Roman" w:hAnsi="Times New Roman" w:cs="Times New Roman"/>
          <w:sz w:val="20"/>
          <w:szCs w:val="20"/>
          <w:lang w:val="en-US"/>
        </w:rPr>
        <w:t>had</w:t>
      </w:r>
      <w:r w:rsidR="004A777F" w:rsidRPr="009E5AD3">
        <w:rPr>
          <w:rFonts w:ascii="Times New Roman" w:hAnsi="Times New Roman" w:cs="Times New Roman"/>
          <w:sz w:val="20"/>
          <w:szCs w:val="20"/>
          <w:lang w:val="en-US"/>
        </w:rPr>
        <w:t xml:space="preserve"> the idea to separate function limit in two parts and to see what each part represents. Student M said that </w:t>
      </w:r>
      <w:r w:rsidR="00163721" w:rsidRPr="009E5AD3">
        <w:rPr>
          <w:rFonts w:ascii="Times New Roman" w:hAnsi="Times New Roman" w:cs="Times New Roman"/>
          <w:sz w:val="20"/>
          <w:szCs w:val="20"/>
          <w:lang w:val="en-US"/>
        </w:rPr>
        <w:t>“</w:t>
      </w:r>
      <w:r w:rsidR="004A777F" w:rsidRPr="009E5AD3">
        <w:rPr>
          <w:rFonts w:ascii="Times New Roman" w:hAnsi="Times New Roman" w:cs="Times New Roman"/>
          <w:sz w:val="20"/>
          <w:szCs w:val="20"/>
          <w:lang w:val="en-US"/>
        </w:rPr>
        <w:t xml:space="preserve">function values go to the positive </w:t>
      </w:r>
      <w:r w:rsidR="00E25718" w:rsidRPr="009E5AD3">
        <w:rPr>
          <w:rFonts w:ascii="Times New Roman" w:hAnsi="Times New Roman" w:cs="Times New Roman"/>
          <w:sz w:val="20"/>
          <w:szCs w:val="20"/>
          <w:lang w:val="en-US"/>
        </w:rPr>
        <w:t>infinity</w:t>
      </w:r>
      <w:r w:rsidR="004A777F" w:rsidRPr="009E5AD3">
        <w:rPr>
          <w:rFonts w:ascii="Times New Roman" w:hAnsi="Times New Roman" w:cs="Times New Roman"/>
          <w:sz w:val="20"/>
          <w:szCs w:val="20"/>
          <w:lang w:val="en-US"/>
        </w:rPr>
        <w:t xml:space="preserve"> for all positive </w:t>
      </w:r>
      <m:oMath>
        <m:r>
          <w:rPr>
            <w:rFonts w:ascii="Cambria Math" w:hAnsi="Cambria Math" w:cs="Times New Roman"/>
            <w:sz w:val="20"/>
            <w:szCs w:val="20"/>
            <w:lang w:val="en-US"/>
          </w:rPr>
          <m:t>x</m:t>
        </m:r>
      </m:oMath>
      <w:r w:rsidR="0020621B" w:rsidRPr="009E5AD3">
        <w:rPr>
          <w:rFonts w:ascii="Times New Roman" w:hAnsi="Times New Roman" w:cs="Times New Roman"/>
          <w:sz w:val="20"/>
          <w:szCs w:val="20"/>
          <w:lang w:val="en-US"/>
        </w:rPr>
        <w:t>-values</w:t>
      </w:r>
      <w:r w:rsidR="00163721"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and student</w:t>
      </w:r>
      <w:r w:rsidR="004A777F" w:rsidRPr="009E5AD3">
        <w:rPr>
          <w:rFonts w:ascii="Times New Roman" w:hAnsi="Times New Roman" w:cs="Times New Roman"/>
          <w:sz w:val="20"/>
          <w:szCs w:val="20"/>
          <w:lang w:val="en-US"/>
        </w:rPr>
        <w:t xml:space="preserve"> N concluded the same for negative </w:t>
      </w:r>
      <m:oMath>
        <m:r>
          <w:rPr>
            <w:rFonts w:ascii="Cambria Math" w:hAnsi="Cambria Math" w:cs="Times New Roman"/>
            <w:sz w:val="20"/>
            <w:szCs w:val="20"/>
            <w:lang w:val="en-US"/>
          </w:rPr>
          <m:t>x</m:t>
        </m:r>
      </m:oMath>
      <w:r w:rsidR="00E25718" w:rsidRPr="009E5AD3">
        <w:rPr>
          <w:rFonts w:ascii="Times New Roman" w:hAnsi="Times New Roman" w:cs="Times New Roman"/>
          <w:sz w:val="20"/>
          <w:szCs w:val="20"/>
          <w:lang w:val="en-US"/>
        </w:rPr>
        <w:t>-</w:t>
      </w:r>
      <w:r w:rsidR="004A777F" w:rsidRPr="009E5AD3">
        <w:rPr>
          <w:rFonts w:ascii="Times New Roman" w:hAnsi="Times New Roman" w:cs="Times New Roman"/>
          <w:sz w:val="20"/>
          <w:szCs w:val="20"/>
          <w:lang w:val="en-US"/>
        </w:rPr>
        <w:t xml:space="preserve">values. </w:t>
      </w:r>
      <w:r w:rsidR="00163721" w:rsidRPr="009E5AD3">
        <w:rPr>
          <w:rFonts w:ascii="Times New Roman" w:hAnsi="Times New Roman" w:cs="Times New Roman"/>
          <w:sz w:val="20"/>
          <w:szCs w:val="20"/>
          <w:lang w:val="en-US"/>
        </w:rPr>
        <w:t>Both students gav</w:t>
      </w:r>
      <w:r w:rsidR="007E6E3D" w:rsidRPr="009E5AD3">
        <w:rPr>
          <w:rFonts w:ascii="Times New Roman" w:hAnsi="Times New Roman" w:cs="Times New Roman"/>
          <w:sz w:val="20"/>
          <w:szCs w:val="20"/>
          <w:lang w:val="en-US"/>
        </w:rPr>
        <w:t xml:space="preserve">e </w:t>
      </w:r>
      <w:r w:rsidRPr="009E5AD3">
        <w:rPr>
          <w:rFonts w:ascii="Times New Roman" w:hAnsi="Times New Roman" w:cs="Times New Roman"/>
          <w:sz w:val="20"/>
          <w:szCs w:val="20"/>
          <w:lang w:val="en-US"/>
        </w:rPr>
        <w:t xml:space="preserve">an </w:t>
      </w:r>
      <w:r w:rsidR="007E6E3D" w:rsidRPr="009E5AD3">
        <w:rPr>
          <w:rFonts w:ascii="Times New Roman" w:hAnsi="Times New Roman" w:cs="Times New Roman"/>
          <w:sz w:val="20"/>
          <w:szCs w:val="20"/>
          <w:lang w:val="en-US"/>
        </w:rPr>
        <w:t>answer</w:t>
      </w:r>
      <w:r w:rsidR="00376891" w:rsidRPr="009E5AD3">
        <w:rPr>
          <w:rFonts w:ascii="Times New Roman" w:hAnsi="Times New Roman" w:cs="Times New Roman"/>
          <w:sz w:val="20"/>
          <w:szCs w:val="20"/>
          <w:lang w:val="en-US"/>
        </w:rPr>
        <w:t xml:space="preserve"> to the question</w:t>
      </w:r>
      <w:r w:rsidR="007E6E3D" w:rsidRPr="009E5AD3">
        <w:rPr>
          <w:rFonts w:ascii="Times New Roman" w:hAnsi="Times New Roman" w:cs="Times New Roman"/>
          <w:sz w:val="20"/>
          <w:szCs w:val="20"/>
          <w:lang w:val="en-US"/>
        </w:rPr>
        <w:t xml:space="preserve">. </w:t>
      </w:r>
      <w:r w:rsidR="0089376C" w:rsidRPr="009E5AD3">
        <w:rPr>
          <w:rFonts w:ascii="Times New Roman" w:hAnsi="Times New Roman" w:cs="Times New Roman"/>
          <w:sz w:val="20"/>
          <w:szCs w:val="20"/>
          <w:lang w:val="en-US"/>
        </w:rPr>
        <w:t>The i</w:t>
      </w:r>
      <w:r w:rsidR="00163721" w:rsidRPr="009E5AD3">
        <w:rPr>
          <w:rFonts w:ascii="Times New Roman" w:hAnsi="Times New Roman" w:cs="Times New Roman"/>
          <w:sz w:val="20"/>
          <w:szCs w:val="20"/>
          <w:lang w:val="en-US"/>
        </w:rPr>
        <w:t xml:space="preserve">nterviewer asked them how they came up with </w:t>
      </w:r>
      <w:r w:rsidRPr="009E5AD3">
        <w:rPr>
          <w:rFonts w:ascii="Times New Roman" w:hAnsi="Times New Roman" w:cs="Times New Roman"/>
          <w:sz w:val="20"/>
          <w:szCs w:val="20"/>
          <w:lang w:val="en-US"/>
        </w:rPr>
        <w:t>the</w:t>
      </w:r>
      <w:r w:rsidR="00163721" w:rsidRPr="009E5AD3">
        <w:rPr>
          <w:rFonts w:ascii="Times New Roman" w:hAnsi="Times New Roman" w:cs="Times New Roman"/>
          <w:sz w:val="20"/>
          <w:szCs w:val="20"/>
          <w:lang w:val="en-US"/>
        </w:rPr>
        <w:t xml:space="preserve"> solution.</w:t>
      </w:r>
    </w:p>
    <w:p w:rsidR="00163721" w:rsidRPr="009E5AD3" w:rsidRDefault="00163721" w:rsidP="009E5AD3">
      <w:pPr>
        <w:spacing w:after="0" w:line="240" w:lineRule="auto"/>
        <w:ind w:left="708"/>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N: I made </w:t>
      </w:r>
      <w:r w:rsidR="00B10EAC" w:rsidRPr="009E5AD3">
        <w:rPr>
          <w:rFonts w:ascii="Times New Roman" w:hAnsi="Times New Roman" w:cs="Times New Roman"/>
          <w:sz w:val="20"/>
          <w:szCs w:val="20"/>
          <w:lang w:val="en-US"/>
        </w:rPr>
        <w:t xml:space="preserve">a </w:t>
      </w:r>
      <w:r w:rsidRPr="009E5AD3">
        <w:rPr>
          <w:rFonts w:ascii="Times New Roman" w:hAnsi="Times New Roman" w:cs="Times New Roman"/>
          <w:sz w:val="20"/>
          <w:szCs w:val="20"/>
          <w:lang w:val="en-US"/>
        </w:rPr>
        <w:t>figure of the graph in my head connecting conditions.</w:t>
      </w:r>
    </w:p>
    <w:p w:rsidR="00163721" w:rsidRPr="009E5AD3" w:rsidRDefault="00163721" w:rsidP="009E5AD3">
      <w:pPr>
        <w:spacing w:after="0" w:line="240" w:lineRule="auto"/>
        <w:ind w:left="708"/>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M: Yes, yes, I imagined that.</w:t>
      </w:r>
      <w:r w:rsidR="004E1EA2" w:rsidRPr="009E5AD3">
        <w:rPr>
          <w:rFonts w:ascii="Times New Roman" w:hAnsi="Times New Roman" w:cs="Times New Roman"/>
          <w:sz w:val="20"/>
          <w:szCs w:val="20"/>
          <w:lang w:val="en-US"/>
        </w:rPr>
        <w:t xml:space="preserve"> It all fits.</w:t>
      </w:r>
    </w:p>
    <w:p w:rsidR="00D209F2" w:rsidRPr="00554C6A" w:rsidRDefault="00D209F2" w:rsidP="009E5AD3">
      <w:pPr>
        <w:spacing w:after="0" w:line="240" w:lineRule="auto"/>
        <w:jc w:val="both"/>
        <w:rPr>
          <w:rFonts w:ascii="Times New Roman" w:hAnsi="Times New Roman" w:cs="Times New Roman"/>
          <w:sz w:val="24"/>
          <w:szCs w:val="24"/>
          <w:lang w:val="en-US"/>
        </w:rPr>
      </w:pPr>
    </w:p>
    <w:p w:rsidR="004C46E9" w:rsidRPr="009E5AD3" w:rsidRDefault="00A63034"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Interpretation</w:t>
      </w:r>
      <w:r w:rsidR="009E5AD3" w:rsidRPr="009E5AD3">
        <w:rPr>
          <w:rFonts w:ascii="Times New Roman" w:hAnsi="Times New Roman" w:cs="Times New Roman"/>
          <w:sz w:val="20"/>
          <w:szCs w:val="20"/>
          <w:lang w:val="en-US"/>
        </w:rPr>
        <w:t>:</w:t>
      </w:r>
    </w:p>
    <w:p w:rsidR="00A63034" w:rsidRPr="009E5AD3" w:rsidRDefault="008041F9" w:rsidP="009E5AD3">
      <w:pPr>
        <w:spacing w:after="0" w:line="240" w:lineRule="auto"/>
        <w:jc w:val="both"/>
        <w:rPr>
          <w:rFonts w:ascii="Times New Roman" w:hAnsi="Times New Roman" w:cs="Times New Roman"/>
          <w:sz w:val="20"/>
          <w:szCs w:val="20"/>
          <w:lang w:val="en-US"/>
        </w:rPr>
      </w:pPr>
      <w:r w:rsidRPr="009E5AD3">
        <w:rPr>
          <w:rFonts w:ascii="Times New Roman" w:eastAsia="Calibri" w:hAnsi="Times New Roman" w:cs="Times New Roman"/>
          <w:sz w:val="20"/>
          <w:szCs w:val="20"/>
          <w:lang w:val="en-US"/>
        </w:rPr>
        <w:t>S</w:t>
      </w:r>
      <w:r w:rsidR="00A63034" w:rsidRPr="009E5AD3">
        <w:rPr>
          <w:rFonts w:ascii="Times New Roman" w:eastAsia="Calibri" w:hAnsi="Times New Roman" w:cs="Times New Roman"/>
          <w:sz w:val="20"/>
          <w:szCs w:val="20"/>
          <w:lang w:val="en-US"/>
        </w:rPr>
        <w:t xml:space="preserve">tudents M </w:t>
      </w:r>
      <w:r w:rsidRPr="009E5AD3">
        <w:rPr>
          <w:rFonts w:ascii="Times New Roman" w:eastAsia="Calibri" w:hAnsi="Times New Roman" w:cs="Times New Roman"/>
          <w:sz w:val="20"/>
          <w:szCs w:val="20"/>
          <w:lang w:val="en-US"/>
        </w:rPr>
        <w:t>and</w:t>
      </w:r>
      <w:r w:rsidR="00A63034" w:rsidRPr="009E5AD3">
        <w:rPr>
          <w:rFonts w:ascii="Times New Roman" w:eastAsia="Calibri" w:hAnsi="Times New Roman" w:cs="Times New Roman"/>
          <w:sz w:val="20"/>
          <w:szCs w:val="20"/>
          <w:lang w:val="en-US"/>
        </w:rPr>
        <w:t xml:space="preserve"> N solved </w:t>
      </w:r>
      <w:r w:rsidR="00B10EAC" w:rsidRPr="009E5AD3">
        <w:rPr>
          <w:rFonts w:ascii="Times New Roman" w:eastAsia="Calibri" w:hAnsi="Times New Roman" w:cs="Times New Roman"/>
          <w:sz w:val="20"/>
          <w:szCs w:val="20"/>
          <w:lang w:val="en-US"/>
        </w:rPr>
        <w:t xml:space="preserve">the </w:t>
      </w:r>
      <w:r w:rsidR="00A63034" w:rsidRPr="009E5AD3">
        <w:rPr>
          <w:rFonts w:ascii="Times New Roman" w:eastAsia="Calibri" w:hAnsi="Times New Roman" w:cs="Times New Roman"/>
          <w:sz w:val="20"/>
          <w:szCs w:val="20"/>
          <w:lang w:val="en-US"/>
        </w:rPr>
        <w:t>given tas</w:t>
      </w:r>
      <w:r w:rsidR="00D2699E" w:rsidRPr="009E5AD3">
        <w:rPr>
          <w:rFonts w:ascii="Times New Roman" w:eastAsia="Calibri" w:hAnsi="Times New Roman" w:cs="Times New Roman"/>
          <w:sz w:val="20"/>
          <w:szCs w:val="20"/>
          <w:lang w:val="en-US"/>
        </w:rPr>
        <w:t>k</w:t>
      </w:r>
      <w:r w:rsidRPr="009E5AD3">
        <w:rPr>
          <w:rFonts w:ascii="Times New Roman" w:eastAsia="Calibri" w:hAnsi="Times New Roman" w:cs="Times New Roman"/>
          <w:sz w:val="20"/>
          <w:szCs w:val="20"/>
          <w:lang w:val="en-US"/>
        </w:rPr>
        <w:t xml:space="preserve"> </w:t>
      </w:r>
      <w:r w:rsidR="00DA6B97" w:rsidRPr="009E5AD3">
        <w:rPr>
          <w:rFonts w:ascii="Times New Roman" w:eastAsia="Calibri" w:hAnsi="Times New Roman" w:cs="Times New Roman"/>
          <w:sz w:val="20"/>
          <w:szCs w:val="20"/>
          <w:lang w:val="en-US"/>
        </w:rPr>
        <w:t>without any assistance or prompt</w:t>
      </w:r>
      <w:r w:rsidR="00B10EAC" w:rsidRPr="009E5AD3">
        <w:rPr>
          <w:rFonts w:ascii="Times New Roman" w:eastAsia="Calibri" w:hAnsi="Times New Roman" w:cs="Times New Roman"/>
          <w:sz w:val="20"/>
          <w:szCs w:val="20"/>
          <w:lang w:val="en-US"/>
        </w:rPr>
        <w:t>ing</w:t>
      </w:r>
      <w:r w:rsidR="00DA6B97" w:rsidRPr="009E5AD3">
        <w:rPr>
          <w:rFonts w:ascii="Times New Roman" w:eastAsia="Calibri" w:hAnsi="Times New Roman" w:cs="Times New Roman"/>
          <w:sz w:val="20"/>
          <w:szCs w:val="20"/>
          <w:lang w:val="en-US"/>
        </w:rPr>
        <w:t xml:space="preserve"> from the interviewer. </w:t>
      </w:r>
      <w:r w:rsidR="00B10EAC" w:rsidRPr="009E5AD3">
        <w:rPr>
          <w:rFonts w:ascii="Times New Roman" w:eastAsia="Calibri" w:hAnsi="Times New Roman" w:cs="Times New Roman"/>
          <w:sz w:val="20"/>
          <w:szCs w:val="20"/>
          <w:lang w:val="en-US"/>
        </w:rPr>
        <w:t>The s</w:t>
      </w:r>
      <w:r w:rsidR="00D209F2" w:rsidRPr="009E5AD3">
        <w:rPr>
          <w:rFonts w:ascii="Times New Roman" w:eastAsia="Calibri" w:hAnsi="Times New Roman" w:cs="Times New Roman"/>
          <w:sz w:val="20"/>
          <w:szCs w:val="20"/>
          <w:lang w:val="en-US"/>
        </w:rPr>
        <w:t>tudents experienced some problematic situations in the beginning, regarding the p</w:t>
      </w:r>
      <w:r w:rsidR="00163721" w:rsidRPr="009E5AD3">
        <w:rPr>
          <w:rFonts w:ascii="Times New Roman" w:eastAsia="Calibri" w:hAnsi="Times New Roman" w:cs="Times New Roman"/>
          <w:sz w:val="20"/>
          <w:szCs w:val="20"/>
          <w:lang w:val="en-US"/>
        </w:rPr>
        <w:t xml:space="preserve">osition and type of </w:t>
      </w:r>
      <w:r w:rsidR="00B10EAC" w:rsidRPr="009E5AD3">
        <w:rPr>
          <w:rFonts w:ascii="Times New Roman" w:eastAsia="Calibri" w:hAnsi="Times New Roman" w:cs="Times New Roman"/>
          <w:sz w:val="20"/>
          <w:szCs w:val="20"/>
          <w:lang w:val="en-US"/>
        </w:rPr>
        <w:t xml:space="preserve">the </w:t>
      </w:r>
      <w:r w:rsidR="00163721" w:rsidRPr="009E5AD3">
        <w:rPr>
          <w:rFonts w:ascii="Times New Roman" w:eastAsia="Calibri" w:hAnsi="Times New Roman" w:cs="Times New Roman"/>
          <w:sz w:val="20"/>
          <w:szCs w:val="20"/>
          <w:lang w:val="en-US"/>
        </w:rPr>
        <w:t xml:space="preserve">given point: student N identified </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oMath>
      <w:r w:rsidR="00163721" w:rsidRPr="009E5AD3">
        <w:rPr>
          <w:rFonts w:ascii="Times New Roman" w:hAnsi="Times New Roman" w:cs="Times New Roman"/>
          <w:sz w:val="20"/>
          <w:szCs w:val="20"/>
          <w:lang w:val="en-US"/>
        </w:rPr>
        <w:t>as the zero point, and student M situated the point in the wrong part of the coordinate system, namely the first quadrant.</w:t>
      </w:r>
      <w:r w:rsidR="00D209F2" w:rsidRPr="009E5AD3">
        <w:rPr>
          <w:rFonts w:ascii="Times New Roman" w:eastAsia="Calibri" w:hAnsi="Times New Roman" w:cs="Times New Roman"/>
          <w:sz w:val="20"/>
          <w:szCs w:val="20"/>
          <w:lang w:val="en-US"/>
        </w:rPr>
        <w:t xml:space="preserve"> However, solving the task </w:t>
      </w:r>
      <w:r w:rsidR="00617774" w:rsidRPr="009E5AD3">
        <w:rPr>
          <w:rFonts w:ascii="Times New Roman" w:eastAsia="Calibri" w:hAnsi="Times New Roman" w:cs="Times New Roman"/>
          <w:sz w:val="20"/>
          <w:szCs w:val="20"/>
          <w:lang w:val="en-US"/>
        </w:rPr>
        <w:t>together</w:t>
      </w:r>
      <w:r w:rsidR="00D209F2" w:rsidRPr="009E5AD3">
        <w:rPr>
          <w:rFonts w:ascii="Times New Roman" w:eastAsia="Calibri" w:hAnsi="Times New Roman" w:cs="Times New Roman"/>
          <w:sz w:val="20"/>
          <w:szCs w:val="20"/>
          <w:lang w:val="en-US"/>
        </w:rPr>
        <w:t xml:space="preserve"> was valuable for </w:t>
      </w:r>
      <w:r w:rsidR="00B10EAC" w:rsidRPr="009E5AD3">
        <w:rPr>
          <w:rFonts w:ascii="Times New Roman" w:eastAsia="Calibri" w:hAnsi="Times New Roman" w:cs="Times New Roman"/>
          <w:sz w:val="20"/>
          <w:szCs w:val="20"/>
          <w:lang w:val="en-US"/>
        </w:rPr>
        <w:t xml:space="preserve">the </w:t>
      </w:r>
      <w:r w:rsidR="00D209F2" w:rsidRPr="009E5AD3">
        <w:rPr>
          <w:rFonts w:ascii="Times New Roman" w:eastAsia="Calibri" w:hAnsi="Times New Roman" w:cs="Times New Roman"/>
          <w:sz w:val="20"/>
          <w:szCs w:val="20"/>
          <w:lang w:val="en-US"/>
        </w:rPr>
        <w:t>students</w:t>
      </w:r>
      <w:r w:rsidR="00B10EAC" w:rsidRPr="009E5AD3">
        <w:rPr>
          <w:rFonts w:ascii="Times New Roman" w:eastAsia="Calibri" w:hAnsi="Times New Roman" w:cs="Times New Roman"/>
          <w:sz w:val="20"/>
          <w:szCs w:val="20"/>
          <w:lang w:val="en-US"/>
        </w:rPr>
        <w:t>’</w:t>
      </w:r>
      <w:r w:rsidR="00D209F2" w:rsidRPr="009E5AD3">
        <w:rPr>
          <w:rFonts w:ascii="Times New Roman" w:eastAsia="Calibri" w:hAnsi="Times New Roman" w:cs="Times New Roman"/>
          <w:sz w:val="20"/>
          <w:szCs w:val="20"/>
          <w:lang w:val="en-US"/>
        </w:rPr>
        <w:t xml:space="preserve"> reasoning sequence: </w:t>
      </w:r>
      <w:r w:rsidR="00D209F2" w:rsidRPr="009E5AD3">
        <w:rPr>
          <w:rFonts w:ascii="Times New Roman" w:hAnsi="Times New Roman" w:cs="Times New Roman"/>
          <w:sz w:val="20"/>
          <w:szCs w:val="20"/>
          <w:lang w:val="en-US"/>
        </w:rPr>
        <w:t>the</w:t>
      </w:r>
      <w:r w:rsidR="00B10EAC" w:rsidRPr="009E5AD3">
        <w:rPr>
          <w:rFonts w:ascii="Times New Roman" w:hAnsi="Times New Roman" w:cs="Times New Roman"/>
          <w:sz w:val="20"/>
          <w:szCs w:val="20"/>
          <w:lang w:val="en-US"/>
        </w:rPr>
        <w:t>y</w:t>
      </w:r>
      <w:r w:rsidR="00D209F2" w:rsidRPr="009E5AD3">
        <w:rPr>
          <w:rFonts w:ascii="Times New Roman" w:hAnsi="Times New Roman" w:cs="Times New Roman"/>
          <w:sz w:val="20"/>
          <w:szCs w:val="20"/>
          <w:lang w:val="en-US"/>
        </w:rPr>
        <w:t xml:space="preserve"> helped each other; one member of the pair steered the reasoning </w:t>
      </w:r>
      <w:r w:rsidR="00163721" w:rsidRPr="009E5AD3">
        <w:rPr>
          <w:rFonts w:ascii="Times New Roman" w:hAnsi="Times New Roman" w:cs="Times New Roman"/>
          <w:sz w:val="20"/>
          <w:szCs w:val="20"/>
          <w:lang w:val="en-US"/>
        </w:rPr>
        <w:t>sequence</w:t>
      </w:r>
      <w:r w:rsidR="00D209F2" w:rsidRPr="009E5AD3">
        <w:rPr>
          <w:rFonts w:ascii="Times New Roman" w:hAnsi="Times New Roman" w:cs="Times New Roman"/>
          <w:sz w:val="20"/>
          <w:szCs w:val="20"/>
          <w:lang w:val="en-US"/>
        </w:rPr>
        <w:t xml:space="preserve"> on the right track.</w:t>
      </w:r>
      <w:r w:rsidR="00A232A1" w:rsidRPr="009E5AD3">
        <w:rPr>
          <w:rFonts w:ascii="Times New Roman" w:hAnsi="Times New Roman" w:cs="Times New Roman"/>
          <w:sz w:val="20"/>
          <w:szCs w:val="20"/>
          <w:lang w:val="en-US"/>
        </w:rPr>
        <w:t xml:space="preserve"> </w:t>
      </w:r>
      <w:r w:rsidR="00617774" w:rsidRPr="009E5AD3">
        <w:rPr>
          <w:rFonts w:ascii="Times New Roman" w:eastAsia="Calibri" w:hAnsi="Times New Roman" w:cs="Times New Roman"/>
          <w:sz w:val="20"/>
          <w:szCs w:val="20"/>
          <w:lang w:val="en-US"/>
        </w:rPr>
        <w:t>The s</w:t>
      </w:r>
      <w:r w:rsidR="00163721" w:rsidRPr="009E5AD3">
        <w:rPr>
          <w:rFonts w:ascii="Times New Roman" w:eastAsia="Calibri" w:hAnsi="Times New Roman" w:cs="Times New Roman"/>
          <w:sz w:val="20"/>
          <w:szCs w:val="20"/>
          <w:lang w:val="en-US"/>
        </w:rPr>
        <w:t>tudents</w:t>
      </w:r>
      <w:r w:rsidRPr="009E5AD3">
        <w:rPr>
          <w:rFonts w:ascii="Times New Roman" w:eastAsia="Calibri" w:hAnsi="Times New Roman" w:cs="Times New Roman"/>
          <w:sz w:val="20"/>
          <w:szCs w:val="20"/>
          <w:lang w:val="en-US"/>
        </w:rPr>
        <w:t xml:space="preserve"> </w:t>
      </w:r>
      <w:r w:rsidR="00163721" w:rsidRPr="009E5AD3">
        <w:rPr>
          <w:rFonts w:ascii="Times New Roman" w:eastAsia="Calibri" w:hAnsi="Times New Roman" w:cs="Times New Roman"/>
          <w:sz w:val="20"/>
          <w:szCs w:val="20"/>
          <w:lang w:val="en-US"/>
        </w:rPr>
        <w:t xml:space="preserve">together </w:t>
      </w:r>
      <w:r w:rsidR="00A63034" w:rsidRPr="009E5AD3">
        <w:rPr>
          <w:rFonts w:ascii="Times New Roman" w:eastAsia="Calibri" w:hAnsi="Times New Roman" w:cs="Times New Roman"/>
          <w:sz w:val="20"/>
          <w:szCs w:val="20"/>
          <w:lang w:val="en-US"/>
        </w:rPr>
        <w:t xml:space="preserve">reached </w:t>
      </w:r>
      <w:r w:rsidR="00B10EAC" w:rsidRPr="009E5AD3">
        <w:rPr>
          <w:rFonts w:ascii="Times New Roman" w:eastAsia="Calibri" w:hAnsi="Times New Roman" w:cs="Times New Roman"/>
          <w:sz w:val="20"/>
          <w:szCs w:val="20"/>
          <w:lang w:val="en-US"/>
        </w:rPr>
        <w:t xml:space="preserve">a </w:t>
      </w:r>
      <w:r w:rsidR="00A63034" w:rsidRPr="009E5AD3">
        <w:rPr>
          <w:rFonts w:ascii="Times New Roman" w:eastAsia="Calibri" w:hAnsi="Times New Roman" w:cs="Times New Roman"/>
          <w:sz w:val="20"/>
          <w:szCs w:val="20"/>
          <w:lang w:val="en-US"/>
        </w:rPr>
        <w:t>meaningful conclusion after separating the function limit in two parts</w:t>
      </w:r>
      <w:r w:rsidR="0060004E" w:rsidRPr="009E5AD3">
        <w:rPr>
          <w:rFonts w:ascii="Times New Roman" w:eastAsia="Calibri" w:hAnsi="Times New Roman" w:cs="Times New Roman"/>
          <w:sz w:val="20"/>
          <w:szCs w:val="20"/>
          <w:lang w:val="en-US"/>
        </w:rPr>
        <w:t xml:space="preserve"> and examined functions values of the given function.</w:t>
      </w:r>
      <w:r w:rsidRPr="009E5AD3">
        <w:rPr>
          <w:rFonts w:ascii="Times New Roman" w:eastAsia="Calibri" w:hAnsi="Times New Roman" w:cs="Times New Roman"/>
          <w:sz w:val="20"/>
          <w:szCs w:val="20"/>
          <w:lang w:val="en-US"/>
        </w:rPr>
        <w:t xml:space="preserve"> </w:t>
      </w:r>
      <w:r w:rsidR="0060004E" w:rsidRPr="009E5AD3">
        <w:rPr>
          <w:rFonts w:ascii="Times New Roman" w:eastAsia="Calibri" w:hAnsi="Times New Roman" w:cs="Times New Roman"/>
          <w:sz w:val="20"/>
          <w:szCs w:val="20"/>
          <w:lang w:val="en-US"/>
        </w:rPr>
        <w:t xml:space="preserve">At the end, </w:t>
      </w:r>
      <w:r w:rsidR="00B10EAC" w:rsidRPr="009E5AD3">
        <w:rPr>
          <w:rFonts w:ascii="Times New Roman" w:eastAsia="Calibri" w:hAnsi="Times New Roman" w:cs="Times New Roman"/>
          <w:sz w:val="20"/>
          <w:szCs w:val="20"/>
          <w:lang w:val="en-US"/>
        </w:rPr>
        <w:t xml:space="preserve">the </w:t>
      </w:r>
      <w:r w:rsidR="0060004E" w:rsidRPr="009E5AD3">
        <w:rPr>
          <w:rFonts w:ascii="Times New Roman" w:eastAsia="Calibri" w:hAnsi="Times New Roman" w:cs="Times New Roman"/>
          <w:sz w:val="20"/>
          <w:szCs w:val="20"/>
          <w:lang w:val="en-US"/>
        </w:rPr>
        <w:t>student</w:t>
      </w:r>
      <w:r w:rsidR="00B10EAC" w:rsidRPr="009E5AD3">
        <w:rPr>
          <w:rFonts w:ascii="Times New Roman" w:eastAsia="Calibri" w:hAnsi="Times New Roman" w:cs="Times New Roman"/>
          <w:sz w:val="20"/>
          <w:szCs w:val="20"/>
          <w:lang w:val="en-US"/>
        </w:rPr>
        <w:t>s</w:t>
      </w:r>
      <w:r w:rsidRPr="009E5AD3">
        <w:rPr>
          <w:rFonts w:ascii="Times New Roman" w:eastAsia="Calibri" w:hAnsi="Times New Roman" w:cs="Times New Roman"/>
          <w:sz w:val="20"/>
          <w:szCs w:val="20"/>
          <w:lang w:val="en-US"/>
        </w:rPr>
        <w:t xml:space="preserve"> </w:t>
      </w:r>
      <w:r w:rsidR="00A63034" w:rsidRPr="009E5AD3">
        <w:rPr>
          <w:rFonts w:ascii="Times New Roman" w:eastAsia="Calibri" w:hAnsi="Times New Roman" w:cs="Times New Roman"/>
          <w:sz w:val="20"/>
          <w:szCs w:val="20"/>
          <w:lang w:val="en-US"/>
        </w:rPr>
        <w:t>verified their solution</w:t>
      </w:r>
      <w:r w:rsidR="00C90FC3" w:rsidRPr="009E5AD3">
        <w:rPr>
          <w:rFonts w:ascii="Times New Roman" w:eastAsia="Calibri" w:hAnsi="Times New Roman" w:cs="Times New Roman"/>
          <w:sz w:val="20"/>
          <w:szCs w:val="20"/>
          <w:lang w:val="en-US"/>
        </w:rPr>
        <w:t>.</w:t>
      </w:r>
      <w:r w:rsidR="00A232A1" w:rsidRPr="009E5AD3">
        <w:rPr>
          <w:rFonts w:ascii="Times New Roman" w:eastAsia="Calibri" w:hAnsi="Times New Roman" w:cs="Times New Roman"/>
          <w:sz w:val="20"/>
          <w:szCs w:val="20"/>
          <w:lang w:val="en-US"/>
        </w:rPr>
        <w:t xml:space="preserve"> </w:t>
      </w:r>
      <w:r w:rsidR="0060004E" w:rsidRPr="009E5AD3">
        <w:rPr>
          <w:rFonts w:ascii="Times New Roman" w:eastAsia="Calibri" w:hAnsi="Times New Roman" w:cs="Times New Roman"/>
          <w:sz w:val="20"/>
          <w:szCs w:val="20"/>
          <w:lang w:val="en-US"/>
        </w:rPr>
        <w:t>T</w:t>
      </w:r>
      <w:r w:rsidR="00663539" w:rsidRPr="009E5AD3">
        <w:rPr>
          <w:rFonts w:ascii="Times New Roman" w:eastAsia="Calibri" w:hAnsi="Times New Roman" w:cs="Times New Roman"/>
          <w:sz w:val="20"/>
          <w:szCs w:val="20"/>
          <w:lang w:val="en-US"/>
        </w:rPr>
        <w:t xml:space="preserve">heir reasoning had </w:t>
      </w:r>
      <w:r w:rsidR="00B10EAC" w:rsidRPr="009E5AD3">
        <w:rPr>
          <w:rFonts w:ascii="Times New Roman" w:eastAsia="Calibri" w:hAnsi="Times New Roman" w:cs="Times New Roman"/>
          <w:sz w:val="20"/>
          <w:szCs w:val="20"/>
          <w:lang w:val="en-US"/>
        </w:rPr>
        <w:t xml:space="preserve">the </w:t>
      </w:r>
      <w:r w:rsidR="00663539" w:rsidRPr="009E5AD3">
        <w:rPr>
          <w:rFonts w:ascii="Times New Roman" w:eastAsia="Calibri" w:hAnsi="Times New Roman" w:cs="Times New Roman"/>
          <w:sz w:val="20"/>
          <w:szCs w:val="20"/>
          <w:lang w:val="en-US"/>
        </w:rPr>
        <w:t>c</w:t>
      </w:r>
      <w:r w:rsidR="00E42691" w:rsidRPr="009E5AD3">
        <w:rPr>
          <w:rFonts w:ascii="Times New Roman" w:eastAsia="Calibri" w:hAnsi="Times New Roman" w:cs="Times New Roman"/>
          <w:sz w:val="20"/>
          <w:szCs w:val="20"/>
          <w:lang w:val="en-US"/>
        </w:rPr>
        <w:t>haracteristic of being creative, regardless of initial problems</w:t>
      </w:r>
      <w:r w:rsidR="0060004E" w:rsidRPr="009E5AD3">
        <w:rPr>
          <w:rFonts w:ascii="Times New Roman" w:eastAsia="Calibri" w:hAnsi="Times New Roman" w:cs="Times New Roman"/>
          <w:sz w:val="20"/>
          <w:szCs w:val="20"/>
          <w:lang w:val="en-US"/>
        </w:rPr>
        <w:t xml:space="preserve">. They were able to adapt to </w:t>
      </w:r>
      <w:r w:rsidR="00B10EAC" w:rsidRPr="009E5AD3">
        <w:rPr>
          <w:rFonts w:ascii="Times New Roman" w:eastAsia="Calibri" w:hAnsi="Times New Roman" w:cs="Times New Roman"/>
          <w:sz w:val="20"/>
          <w:szCs w:val="20"/>
          <w:lang w:val="en-US"/>
        </w:rPr>
        <w:t xml:space="preserve">the </w:t>
      </w:r>
      <w:r w:rsidR="0060004E" w:rsidRPr="009E5AD3">
        <w:rPr>
          <w:rFonts w:ascii="Times New Roman" w:eastAsia="Calibri" w:hAnsi="Times New Roman" w:cs="Times New Roman"/>
          <w:sz w:val="20"/>
          <w:szCs w:val="20"/>
          <w:lang w:val="en-US"/>
        </w:rPr>
        <w:t xml:space="preserve">problematic situations. Apparently the reasoning sequence was new to </w:t>
      </w:r>
      <w:r w:rsidR="00B10EAC" w:rsidRPr="009E5AD3">
        <w:rPr>
          <w:rFonts w:ascii="Times New Roman" w:eastAsia="Calibri" w:hAnsi="Times New Roman" w:cs="Times New Roman"/>
          <w:sz w:val="20"/>
          <w:szCs w:val="20"/>
          <w:lang w:val="en-US"/>
        </w:rPr>
        <w:t>them;</w:t>
      </w:r>
      <w:r w:rsidR="0060004E" w:rsidRPr="009E5AD3">
        <w:rPr>
          <w:rFonts w:ascii="Times New Roman" w:eastAsia="Calibri" w:hAnsi="Times New Roman" w:cs="Times New Roman"/>
          <w:sz w:val="20"/>
          <w:szCs w:val="20"/>
          <w:lang w:val="en-US"/>
        </w:rPr>
        <w:t xml:space="preserve"> their strategy choice and implementation</w:t>
      </w:r>
      <w:r w:rsidR="004E1EA2" w:rsidRPr="009E5AD3">
        <w:rPr>
          <w:rFonts w:ascii="Times New Roman" w:eastAsia="Calibri" w:hAnsi="Times New Roman" w:cs="Times New Roman"/>
          <w:sz w:val="20"/>
          <w:szCs w:val="20"/>
          <w:lang w:val="en-US"/>
        </w:rPr>
        <w:t xml:space="preserve"> were supported by predictive and verificative argumentation. T</w:t>
      </w:r>
      <w:r w:rsidR="0060004E" w:rsidRPr="009E5AD3">
        <w:rPr>
          <w:rFonts w:ascii="Times New Roman" w:eastAsia="Calibri" w:hAnsi="Times New Roman" w:cs="Times New Roman"/>
          <w:sz w:val="20"/>
          <w:szCs w:val="20"/>
          <w:lang w:val="en-US"/>
        </w:rPr>
        <w:t xml:space="preserve">he arguments that were used to reach </w:t>
      </w:r>
      <w:r w:rsidR="00921E4F" w:rsidRPr="009E5AD3">
        <w:rPr>
          <w:rFonts w:ascii="Times New Roman" w:eastAsia="Calibri" w:hAnsi="Times New Roman" w:cs="Times New Roman"/>
          <w:sz w:val="20"/>
          <w:szCs w:val="20"/>
          <w:lang w:val="en-US"/>
        </w:rPr>
        <w:t xml:space="preserve">the </w:t>
      </w:r>
      <w:r w:rsidR="0060004E" w:rsidRPr="009E5AD3">
        <w:rPr>
          <w:rFonts w:ascii="Times New Roman" w:eastAsia="Calibri" w:hAnsi="Times New Roman" w:cs="Times New Roman"/>
          <w:sz w:val="20"/>
          <w:szCs w:val="20"/>
          <w:lang w:val="en-US"/>
        </w:rPr>
        <w:t>conclusion were based on sound mathematical properties.</w:t>
      </w:r>
      <w:r w:rsidR="0025794D" w:rsidRPr="009E5AD3">
        <w:rPr>
          <w:rFonts w:ascii="Times New Roman" w:eastAsia="Calibri" w:hAnsi="Times New Roman" w:cs="Times New Roman"/>
          <w:sz w:val="20"/>
          <w:szCs w:val="20"/>
          <w:lang w:val="en-US"/>
        </w:rPr>
        <w:t xml:space="preserve"> After </w:t>
      </w:r>
      <w:r w:rsidR="00B10EAC" w:rsidRPr="009E5AD3">
        <w:rPr>
          <w:rFonts w:ascii="Times New Roman" w:eastAsia="Calibri" w:hAnsi="Times New Roman" w:cs="Times New Roman"/>
          <w:sz w:val="20"/>
          <w:szCs w:val="20"/>
          <w:lang w:val="en-US"/>
        </w:rPr>
        <w:t xml:space="preserve">the </w:t>
      </w:r>
      <w:r w:rsidR="0025794D" w:rsidRPr="009E5AD3">
        <w:rPr>
          <w:rFonts w:ascii="Times New Roman" w:eastAsia="Calibri" w:hAnsi="Times New Roman" w:cs="Times New Roman"/>
          <w:sz w:val="20"/>
          <w:szCs w:val="20"/>
          <w:lang w:val="en-US"/>
        </w:rPr>
        <w:t xml:space="preserve">interview </w:t>
      </w:r>
      <w:r w:rsidR="00B10EAC" w:rsidRPr="009E5AD3">
        <w:rPr>
          <w:rFonts w:ascii="Times New Roman" w:eastAsia="Calibri" w:hAnsi="Times New Roman" w:cs="Times New Roman"/>
          <w:sz w:val="20"/>
          <w:szCs w:val="20"/>
          <w:lang w:val="en-US"/>
        </w:rPr>
        <w:t xml:space="preserve">the </w:t>
      </w:r>
      <w:r w:rsidR="0025794D" w:rsidRPr="009E5AD3">
        <w:rPr>
          <w:rFonts w:ascii="Times New Roman" w:eastAsia="Calibri" w:hAnsi="Times New Roman" w:cs="Times New Roman"/>
          <w:sz w:val="20"/>
          <w:szCs w:val="20"/>
          <w:lang w:val="en-US"/>
        </w:rPr>
        <w:t xml:space="preserve">students said that </w:t>
      </w:r>
      <w:r w:rsidR="00B10EAC" w:rsidRPr="009E5AD3">
        <w:rPr>
          <w:rFonts w:ascii="Times New Roman" w:eastAsia="Calibri" w:hAnsi="Times New Roman" w:cs="Times New Roman"/>
          <w:sz w:val="20"/>
          <w:szCs w:val="20"/>
          <w:lang w:val="en-US"/>
        </w:rPr>
        <w:t xml:space="preserve">the </w:t>
      </w:r>
      <w:r w:rsidR="0025794D" w:rsidRPr="009E5AD3">
        <w:rPr>
          <w:rFonts w:ascii="Times New Roman" w:eastAsia="Calibri" w:hAnsi="Times New Roman" w:cs="Times New Roman"/>
          <w:sz w:val="20"/>
          <w:szCs w:val="20"/>
          <w:lang w:val="en-US"/>
        </w:rPr>
        <w:t>task looked difficult</w:t>
      </w:r>
      <w:r w:rsidR="00B10EAC" w:rsidRPr="009E5AD3">
        <w:rPr>
          <w:rFonts w:ascii="Times New Roman" w:eastAsia="Calibri" w:hAnsi="Times New Roman" w:cs="Times New Roman"/>
          <w:sz w:val="20"/>
          <w:szCs w:val="20"/>
          <w:lang w:val="en-US"/>
        </w:rPr>
        <w:t xml:space="preserve"> at first</w:t>
      </w:r>
      <w:r w:rsidR="0025794D" w:rsidRPr="009E5AD3">
        <w:rPr>
          <w:rFonts w:ascii="Times New Roman" w:eastAsia="Calibri" w:hAnsi="Times New Roman" w:cs="Times New Roman"/>
          <w:sz w:val="20"/>
          <w:szCs w:val="20"/>
          <w:lang w:val="en-US"/>
        </w:rPr>
        <w:t>, but when they</w:t>
      </w:r>
      <w:r w:rsidR="00B10EAC" w:rsidRPr="009E5AD3">
        <w:rPr>
          <w:rFonts w:ascii="Times New Roman" w:eastAsia="Calibri" w:hAnsi="Times New Roman" w:cs="Times New Roman"/>
          <w:sz w:val="20"/>
          <w:szCs w:val="20"/>
          <w:lang w:val="en-US"/>
        </w:rPr>
        <w:t xml:space="preserve"> look at it</w:t>
      </w:r>
      <w:r w:rsidR="0025794D" w:rsidRPr="009E5AD3">
        <w:rPr>
          <w:rFonts w:ascii="Times New Roman" w:eastAsia="Calibri" w:hAnsi="Times New Roman" w:cs="Times New Roman"/>
          <w:sz w:val="20"/>
          <w:szCs w:val="20"/>
          <w:lang w:val="en-US"/>
        </w:rPr>
        <w:t xml:space="preserve"> now it seems easy.</w:t>
      </w:r>
    </w:p>
    <w:p w:rsidR="004C46E9" w:rsidRDefault="004C46E9" w:rsidP="009E5AD3">
      <w:pPr>
        <w:spacing w:after="0" w:line="240" w:lineRule="auto"/>
        <w:jc w:val="both"/>
        <w:rPr>
          <w:rFonts w:ascii="Times New Roman" w:hAnsi="Times New Roman" w:cs="Times New Roman"/>
          <w:sz w:val="24"/>
          <w:szCs w:val="24"/>
          <w:lang w:val="en-US"/>
        </w:rPr>
      </w:pPr>
    </w:p>
    <w:p w:rsidR="00882731" w:rsidRPr="00554C6A" w:rsidRDefault="00882731" w:rsidP="009E5AD3">
      <w:pPr>
        <w:spacing w:after="0" w:line="240" w:lineRule="auto"/>
        <w:jc w:val="both"/>
        <w:rPr>
          <w:rFonts w:ascii="Times New Roman" w:hAnsi="Times New Roman" w:cs="Times New Roman"/>
          <w:sz w:val="24"/>
          <w:szCs w:val="24"/>
          <w:lang w:val="en-US"/>
        </w:rPr>
      </w:pPr>
    </w:p>
    <w:p w:rsidR="002621D8" w:rsidRPr="007F4F89" w:rsidRDefault="00CD7D4A" w:rsidP="009E5AD3">
      <w:pPr>
        <w:spacing w:after="0" w:line="240" w:lineRule="auto"/>
        <w:jc w:val="both"/>
        <w:rPr>
          <w:rFonts w:ascii="Times New Roman" w:eastAsia="Calibri" w:hAnsi="Times New Roman" w:cs="Times New Roman"/>
          <w:i/>
          <w:sz w:val="20"/>
          <w:szCs w:val="20"/>
          <w:lang w:val="en-US"/>
        </w:rPr>
      </w:pPr>
      <w:r w:rsidRPr="007F4F89">
        <w:rPr>
          <w:rFonts w:ascii="Times New Roman" w:eastAsia="Calibri" w:hAnsi="Times New Roman" w:cs="Times New Roman"/>
          <w:i/>
          <w:sz w:val="20"/>
          <w:szCs w:val="20"/>
          <w:lang w:val="en-US"/>
        </w:rPr>
        <w:t xml:space="preserve">Students </w:t>
      </w:r>
      <w:r w:rsidR="00472181" w:rsidRPr="007F4F89">
        <w:rPr>
          <w:rFonts w:ascii="Times New Roman" w:eastAsia="Calibri" w:hAnsi="Times New Roman" w:cs="Times New Roman"/>
          <w:i/>
          <w:sz w:val="20"/>
          <w:szCs w:val="20"/>
          <w:lang w:val="en-US"/>
        </w:rPr>
        <w:t>B</w:t>
      </w:r>
      <w:r w:rsidR="00BB645C" w:rsidRPr="007F4F89">
        <w:rPr>
          <w:rFonts w:ascii="Times New Roman" w:eastAsia="Calibri" w:hAnsi="Times New Roman" w:cs="Times New Roman"/>
          <w:i/>
          <w:sz w:val="20"/>
          <w:szCs w:val="20"/>
          <w:lang w:val="en-US"/>
        </w:rPr>
        <w:t xml:space="preserve"> and </w:t>
      </w:r>
      <w:r w:rsidR="00472181" w:rsidRPr="007F4F89">
        <w:rPr>
          <w:rFonts w:ascii="Times New Roman" w:eastAsia="Calibri" w:hAnsi="Times New Roman" w:cs="Times New Roman"/>
          <w:i/>
          <w:sz w:val="20"/>
          <w:szCs w:val="20"/>
          <w:lang w:val="en-US"/>
        </w:rPr>
        <w:t>J</w:t>
      </w:r>
    </w:p>
    <w:p w:rsidR="003558C2" w:rsidRPr="009E5AD3" w:rsidRDefault="00472181" w:rsidP="009E5AD3">
      <w:pPr>
        <w:spacing w:after="0" w:line="240" w:lineRule="auto"/>
        <w:jc w:val="both"/>
        <w:rPr>
          <w:rFonts w:ascii="Times New Roman" w:eastAsia="Calibri" w:hAnsi="Times New Roman" w:cs="Times New Roman"/>
          <w:b/>
          <w:i/>
          <w:sz w:val="20"/>
          <w:szCs w:val="20"/>
          <w:lang w:val="en-US"/>
        </w:rPr>
      </w:pPr>
      <w:r w:rsidRPr="009E5AD3">
        <w:rPr>
          <w:rFonts w:ascii="Times New Roman" w:eastAsia="Calibri" w:hAnsi="Times New Roman" w:cs="Times New Roman"/>
          <w:b/>
          <w:i/>
          <w:sz w:val="20"/>
          <w:szCs w:val="20"/>
          <w:lang w:val="en-US"/>
        </w:rPr>
        <w:t xml:space="preserve"> </w:t>
      </w:r>
    </w:p>
    <w:p w:rsidR="004C46E9" w:rsidRPr="009E5AD3" w:rsidRDefault="00347284"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Description</w:t>
      </w:r>
      <w:r w:rsidR="009E5AD3">
        <w:rPr>
          <w:rFonts w:ascii="Times New Roman" w:eastAsia="Calibri" w:hAnsi="Times New Roman" w:cs="Times New Roman"/>
          <w:sz w:val="20"/>
          <w:szCs w:val="20"/>
          <w:lang w:val="en-US"/>
        </w:rPr>
        <w:t>:</w:t>
      </w:r>
    </w:p>
    <w:p w:rsidR="00927577" w:rsidRPr="009E5AD3" w:rsidRDefault="00617774"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S</w:t>
      </w:r>
      <w:r w:rsidR="00CD7D4A" w:rsidRPr="009E5AD3">
        <w:rPr>
          <w:rFonts w:ascii="Times New Roman" w:eastAsia="Calibri" w:hAnsi="Times New Roman" w:cs="Times New Roman"/>
          <w:sz w:val="20"/>
          <w:szCs w:val="20"/>
          <w:lang w:val="en-US"/>
        </w:rPr>
        <w:t xml:space="preserve">tudent </w:t>
      </w:r>
      <w:r w:rsidR="00472181" w:rsidRPr="009E5AD3">
        <w:rPr>
          <w:rFonts w:ascii="Times New Roman" w:eastAsia="Calibri" w:hAnsi="Times New Roman" w:cs="Times New Roman"/>
          <w:sz w:val="20"/>
          <w:szCs w:val="20"/>
          <w:lang w:val="en-US"/>
        </w:rPr>
        <w:t>B</w:t>
      </w:r>
      <w:r w:rsidR="003558C2" w:rsidRPr="009E5AD3">
        <w:rPr>
          <w:rFonts w:ascii="Times New Roman" w:eastAsia="Calibri" w:hAnsi="Times New Roman" w:cs="Times New Roman"/>
          <w:sz w:val="20"/>
          <w:szCs w:val="20"/>
          <w:lang w:val="en-US"/>
        </w:rPr>
        <w:t xml:space="preserve"> read T</w:t>
      </w:r>
      <w:r w:rsidR="00CD7D4A" w:rsidRPr="009E5AD3">
        <w:rPr>
          <w:rFonts w:ascii="Times New Roman" w:eastAsia="Calibri" w:hAnsi="Times New Roman" w:cs="Times New Roman"/>
          <w:sz w:val="20"/>
          <w:szCs w:val="20"/>
          <w:lang w:val="en-US"/>
        </w:rPr>
        <w:t>a</w:t>
      </w:r>
      <w:r w:rsidR="00907281" w:rsidRPr="009E5AD3">
        <w:rPr>
          <w:rFonts w:ascii="Times New Roman" w:eastAsia="Calibri" w:hAnsi="Times New Roman" w:cs="Times New Roman"/>
          <w:sz w:val="20"/>
          <w:szCs w:val="20"/>
          <w:lang w:val="en-US"/>
        </w:rPr>
        <w:t>sk</w:t>
      </w:r>
      <w:r w:rsidR="003558C2" w:rsidRPr="009E5AD3">
        <w:rPr>
          <w:rFonts w:ascii="Times New Roman" w:eastAsia="Calibri" w:hAnsi="Times New Roman" w:cs="Times New Roman"/>
          <w:sz w:val="20"/>
          <w:szCs w:val="20"/>
          <w:lang w:val="en-US"/>
        </w:rPr>
        <w:t xml:space="preserve"> 1</w:t>
      </w:r>
      <w:r w:rsidR="00907281" w:rsidRPr="009E5AD3">
        <w:rPr>
          <w:rFonts w:ascii="Times New Roman" w:eastAsia="Calibri" w:hAnsi="Times New Roman" w:cs="Times New Roman"/>
          <w:sz w:val="20"/>
          <w:szCs w:val="20"/>
          <w:lang w:val="en-US"/>
        </w:rPr>
        <w:t xml:space="preserve"> out loud, and both students had </w:t>
      </w:r>
      <w:r w:rsidR="00CD7D4A" w:rsidRPr="009E5AD3">
        <w:rPr>
          <w:rFonts w:ascii="Times New Roman" w:eastAsia="Calibri" w:hAnsi="Times New Roman" w:cs="Times New Roman"/>
          <w:sz w:val="20"/>
          <w:szCs w:val="20"/>
          <w:lang w:val="en-US"/>
        </w:rPr>
        <w:t>the same</w:t>
      </w:r>
      <w:r w:rsidR="00907281" w:rsidRPr="009E5AD3">
        <w:rPr>
          <w:rFonts w:ascii="Times New Roman" w:eastAsia="Calibri" w:hAnsi="Times New Roman" w:cs="Times New Roman"/>
          <w:sz w:val="20"/>
          <w:szCs w:val="20"/>
          <w:lang w:val="en-US"/>
        </w:rPr>
        <w:t xml:space="preserve"> reaction</w:t>
      </w:r>
      <w:r w:rsidR="00CD7D4A" w:rsidRPr="009E5AD3">
        <w:rPr>
          <w:rFonts w:ascii="Times New Roman" w:eastAsia="Calibri" w:hAnsi="Times New Roman" w:cs="Times New Roman"/>
          <w:sz w:val="20"/>
          <w:szCs w:val="20"/>
          <w:lang w:val="en-US"/>
        </w:rPr>
        <w:t xml:space="preserve"> to </w:t>
      </w:r>
      <w:r w:rsidR="00B10EAC" w:rsidRPr="009E5AD3">
        <w:rPr>
          <w:rFonts w:ascii="Times New Roman" w:eastAsia="Calibri" w:hAnsi="Times New Roman" w:cs="Times New Roman"/>
          <w:sz w:val="20"/>
          <w:szCs w:val="20"/>
          <w:lang w:val="en-US"/>
        </w:rPr>
        <w:t>it</w:t>
      </w:r>
      <w:r w:rsidR="00907281" w:rsidRPr="009E5AD3">
        <w:rPr>
          <w:rFonts w:ascii="Times New Roman" w:eastAsia="Calibri" w:hAnsi="Times New Roman" w:cs="Times New Roman"/>
          <w:sz w:val="20"/>
          <w:szCs w:val="20"/>
          <w:lang w:val="en-US"/>
        </w:rPr>
        <w:t xml:space="preserve">, </w:t>
      </w:r>
      <w:r w:rsidR="00B10EAC" w:rsidRPr="009E5AD3">
        <w:rPr>
          <w:rFonts w:ascii="Times New Roman" w:eastAsia="Calibri" w:hAnsi="Times New Roman" w:cs="Times New Roman"/>
          <w:sz w:val="20"/>
          <w:szCs w:val="20"/>
          <w:lang w:val="en-US"/>
        </w:rPr>
        <w:t xml:space="preserve">that </w:t>
      </w:r>
      <w:r w:rsidR="00907281" w:rsidRPr="009E5AD3">
        <w:rPr>
          <w:rFonts w:ascii="Times New Roman" w:eastAsia="Calibri" w:hAnsi="Times New Roman" w:cs="Times New Roman"/>
          <w:sz w:val="20"/>
          <w:szCs w:val="20"/>
          <w:lang w:val="en-US"/>
        </w:rPr>
        <w:t>t</w:t>
      </w:r>
      <w:r w:rsidR="00CD7D4A" w:rsidRPr="009E5AD3">
        <w:rPr>
          <w:rFonts w:ascii="Times New Roman" w:eastAsia="Calibri" w:hAnsi="Times New Roman" w:cs="Times New Roman"/>
          <w:sz w:val="20"/>
          <w:szCs w:val="20"/>
          <w:lang w:val="en-US"/>
        </w:rPr>
        <w:t>hey we</w:t>
      </w:r>
      <w:r w:rsidR="00D11BAD" w:rsidRPr="009E5AD3">
        <w:rPr>
          <w:rFonts w:ascii="Times New Roman" w:eastAsia="Calibri" w:hAnsi="Times New Roman" w:cs="Times New Roman"/>
          <w:sz w:val="20"/>
          <w:szCs w:val="20"/>
          <w:lang w:val="en-US"/>
        </w:rPr>
        <w:t xml:space="preserve">re intimidated </w:t>
      </w:r>
      <w:r w:rsidRPr="009E5AD3">
        <w:rPr>
          <w:rFonts w:ascii="Times New Roman" w:eastAsia="Calibri" w:hAnsi="Times New Roman" w:cs="Times New Roman"/>
          <w:sz w:val="20"/>
          <w:szCs w:val="20"/>
          <w:lang w:val="en-US"/>
        </w:rPr>
        <w:t>by</w:t>
      </w:r>
      <w:r w:rsidR="00D11BAD" w:rsidRPr="009E5AD3">
        <w:rPr>
          <w:rFonts w:ascii="Times New Roman" w:eastAsia="Calibri" w:hAnsi="Times New Roman" w:cs="Times New Roman"/>
          <w:sz w:val="20"/>
          <w:szCs w:val="20"/>
          <w:lang w:val="en-US"/>
        </w:rPr>
        <w:t xml:space="preserve"> the amount of</w:t>
      </w:r>
      <w:r w:rsidR="00CD7D4A" w:rsidRPr="009E5AD3">
        <w:rPr>
          <w:rFonts w:ascii="Times New Roman" w:eastAsia="Calibri" w:hAnsi="Times New Roman" w:cs="Times New Roman"/>
          <w:sz w:val="20"/>
          <w:szCs w:val="20"/>
          <w:lang w:val="en-US"/>
        </w:rPr>
        <w:t xml:space="preserve"> dat</w:t>
      </w:r>
      <w:r w:rsidR="00D11BAD" w:rsidRPr="009E5AD3">
        <w:rPr>
          <w:rFonts w:ascii="Times New Roman" w:eastAsia="Calibri" w:hAnsi="Times New Roman" w:cs="Times New Roman"/>
          <w:sz w:val="20"/>
          <w:szCs w:val="20"/>
          <w:lang w:val="en-US"/>
        </w:rPr>
        <w:t>a</w:t>
      </w:r>
      <w:r w:rsidR="00CD7D4A" w:rsidRPr="009E5AD3">
        <w:rPr>
          <w:rFonts w:ascii="Times New Roman" w:eastAsia="Calibri" w:hAnsi="Times New Roman" w:cs="Times New Roman"/>
          <w:sz w:val="20"/>
          <w:szCs w:val="20"/>
          <w:lang w:val="en-US"/>
        </w:rPr>
        <w:t xml:space="preserve"> in the t</w:t>
      </w:r>
      <w:r w:rsidR="00927577" w:rsidRPr="009E5AD3">
        <w:rPr>
          <w:rFonts w:ascii="Times New Roman" w:eastAsia="Calibri" w:hAnsi="Times New Roman" w:cs="Times New Roman"/>
          <w:sz w:val="20"/>
          <w:szCs w:val="20"/>
          <w:lang w:val="en-US"/>
        </w:rPr>
        <w:t>ask</w:t>
      </w:r>
      <w:r w:rsidR="00CD7D4A" w:rsidRPr="009E5AD3">
        <w:rPr>
          <w:rFonts w:ascii="Times New Roman" w:eastAsia="Calibri" w:hAnsi="Times New Roman" w:cs="Times New Roman"/>
          <w:sz w:val="20"/>
          <w:szCs w:val="20"/>
          <w:lang w:val="en-US"/>
        </w:rPr>
        <w:t xml:space="preserve">. </w:t>
      </w:r>
      <w:r w:rsidR="00907281" w:rsidRPr="009E5AD3">
        <w:rPr>
          <w:rFonts w:ascii="Times New Roman" w:eastAsia="Calibri" w:hAnsi="Times New Roman" w:cs="Times New Roman"/>
          <w:sz w:val="20"/>
          <w:szCs w:val="20"/>
          <w:lang w:val="en-US"/>
        </w:rPr>
        <w:t xml:space="preserve">When </w:t>
      </w:r>
      <w:r w:rsidRPr="009E5AD3">
        <w:rPr>
          <w:rFonts w:ascii="Times New Roman" w:eastAsia="Calibri" w:hAnsi="Times New Roman" w:cs="Times New Roman"/>
          <w:sz w:val="20"/>
          <w:szCs w:val="20"/>
          <w:lang w:val="en-US"/>
        </w:rPr>
        <w:t>they</w:t>
      </w:r>
      <w:r w:rsidR="00236B67" w:rsidRPr="009E5AD3">
        <w:rPr>
          <w:rFonts w:ascii="Times New Roman" w:eastAsia="Calibri" w:hAnsi="Times New Roman" w:cs="Times New Roman"/>
          <w:sz w:val="20"/>
          <w:szCs w:val="20"/>
          <w:lang w:val="en-US"/>
        </w:rPr>
        <w:t xml:space="preserve"> began to interpret the given </w:t>
      </w:r>
      <w:r w:rsidR="00CD7D4A" w:rsidRPr="009E5AD3">
        <w:rPr>
          <w:rFonts w:ascii="Times New Roman" w:eastAsia="Calibri" w:hAnsi="Times New Roman" w:cs="Times New Roman"/>
          <w:sz w:val="20"/>
          <w:szCs w:val="20"/>
          <w:lang w:val="en-US"/>
        </w:rPr>
        <w:t>data</w:t>
      </w:r>
      <w:r w:rsidR="00907281" w:rsidRPr="009E5AD3">
        <w:rPr>
          <w:rFonts w:ascii="Times New Roman" w:eastAsia="Calibri" w:hAnsi="Times New Roman" w:cs="Times New Roman"/>
          <w:sz w:val="20"/>
          <w:szCs w:val="20"/>
          <w:lang w:val="en-US"/>
        </w:rPr>
        <w:t xml:space="preserve">, </w:t>
      </w:r>
      <w:r w:rsidR="00B51BF5" w:rsidRPr="009E5AD3">
        <w:rPr>
          <w:rFonts w:ascii="Times New Roman" w:eastAsia="Calibri" w:hAnsi="Times New Roman" w:cs="Times New Roman"/>
          <w:sz w:val="20"/>
          <w:szCs w:val="20"/>
          <w:lang w:val="en-US"/>
        </w:rPr>
        <w:t>student</w:t>
      </w:r>
      <w:r w:rsidR="008041F9" w:rsidRPr="009E5AD3">
        <w:rPr>
          <w:rFonts w:ascii="Times New Roman" w:eastAsia="Calibri" w:hAnsi="Times New Roman" w:cs="Times New Roman"/>
          <w:sz w:val="20"/>
          <w:szCs w:val="20"/>
          <w:lang w:val="en-US"/>
        </w:rPr>
        <w:t xml:space="preserve"> </w:t>
      </w:r>
      <w:r w:rsidR="00472181" w:rsidRPr="009E5AD3">
        <w:rPr>
          <w:rFonts w:ascii="Times New Roman" w:eastAsia="Calibri" w:hAnsi="Times New Roman" w:cs="Times New Roman"/>
          <w:sz w:val="20"/>
          <w:szCs w:val="20"/>
          <w:lang w:val="en-US"/>
        </w:rPr>
        <w:t>B</w:t>
      </w:r>
      <w:r w:rsidR="008041F9" w:rsidRPr="009E5AD3">
        <w:rPr>
          <w:rFonts w:ascii="Times New Roman" w:eastAsia="Calibri" w:hAnsi="Times New Roman" w:cs="Times New Roman"/>
          <w:sz w:val="20"/>
          <w:szCs w:val="20"/>
          <w:lang w:val="en-US"/>
        </w:rPr>
        <w:t xml:space="preserve"> </w:t>
      </w:r>
      <w:r w:rsidR="00907281" w:rsidRPr="009E5AD3">
        <w:rPr>
          <w:rFonts w:ascii="Times New Roman" w:eastAsia="Calibri" w:hAnsi="Times New Roman" w:cs="Times New Roman"/>
          <w:sz w:val="20"/>
          <w:szCs w:val="20"/>
          <w:lang w:val="en-US"/>
        </w:rPr>
        <w:t xml:space="preserve">concluded that </w:t>
      </w:r>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e>
        </m:d>
        <m:r>
          <w:rPr>
            <w:rFonts w:ascii="Cambria Math" w:hAnsi="Cambria Math" w:cs="Times New Roman"/>
            <w:sz w:val="20"/>
            <w:szCs w:val="20"/>
            <w:lang w:val="en-US"/>
          </w:rPr>
          <m:t xml:space="preserve">= 0 </m:t>
        </m:r>
      </m:oMath>
      <w:r w:rsidR="00907281" w:rsidRPr="009E5AD3">
        <w:rPr>
          <w:rFonts w:ascii="Times New Roman" w:hAnsi="Times New Roman" w:cs="Times New Roman"/>
          <w:sz w:val="20"/>
          <w:szCs w:val="20"/>
          <w:lang w:val="en-US"/>
        </w:rPr>
        <w:t xml:space="preserve">is a </w:t>
      </w:r>
      <w:r w:rsidR="00236B67" w:rsidRPr="009E5AD3">
        <w:rPr>
          <w:rFonts w:ascii="Times New Roman" w:hAnsi="Times New Roman" w:cs="Times New Roman"/>
          <w:sz w:val="20"/>
          <w:szCs w:val="20"/>
          <w:lang w:val="en-US"/>
        </w:rPr>
        <w:t xml:space="preserve">derivative of the constant, </w:t>
      </w:r>
      <w:r w:rsidR="00CD7D4A" w:rsidRPr="009E5AD3">
        <w:rPr>
          <w:rFonts w:ascii="Times New Roman" w:eastAsia="Calibri" w:hAnsi="Times New Roman" w:cs="Times New Roman"/>
          <w:sz w:val="20"/>
          <w:szCs w:val="20"/>
          <w:lang w:val="en-US"/>
        </w:rPr>
        <w:t>but</w:t>
      </w:r>
      <w:r w:rsidR="00927577" w:rsidRPr="009E5AD3">
        <w:rPr>
          <w:rFonts w:ascii="Times New Roman" w:eastAsia="Calibri" w:hAnsi="Times New Roman" w:cs="Times New Roman"/>
          <w:sz w:val="20"/>
          <w:szCs w:val="20"/>
          <w:lang w:val="en-US"/>
        </w:rPr>
        <w:t xml:space="preserve"> student J corrected hi</w:t>
      </w:r>
      <w:r w:rsidR="00E024C2" w:rsidRPr="009E5AD3">
        <w:rPr>
          <w:rFonts w:ascii="Times New Roman" w:eastAsia="Calibri" w:hAnsi="Times New Roman" w:cs="Times New Roman"/>
          <w:sz w:val="20"/>
          <w:szCs w:val="20"/>
          <w:lang w:val="en-US"/>
        </w:rPr>
        <w:t>m</w:t>
      </w:r>
      <w:r w:rsidR="00594A32" w:rsidRPr="009E5AD3">
        <w:rPr>
          <w:rFonts w:ascii="Times New Roman" w:eastAsia="Calibri" w:hAnsi="Times New Roman" w:cs="Times New Roman"/>
          <w:sz w:val="20"/>
          <w:szCs w:val="20"/>
          <w:lang w:val="en-US"/>
        </w:rPr>
        <w:t>:</w:t>
      </w:r>
    </w:p>
    <w:p w:rsidR="00236B67" w:rsidRPr="009E5AD3" w:rsidRDefault="002754BE" w:rsidP="009E5AD3">
      <w:pPr>
        <w:spacing w:after="0" w:line="240" w:lineRule="auto"/>
        <w:ind w:left="708"/>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J</w:t>
      </w:r>
      <w:r w:rsidR="00236B67" w:rsidRPr="009E5AD3">
        <w:rPr>
          <w:rFonts w:ascii="Times New Roman" w:eastAsia="Calibri" w:hAnsi="Times New Roman" w:cs="Times New Roman"/>
          <w:sz w:val="20"/>
          <w:szCs w:val="20"/>
          <w:lang w:val="en-US"/>
        </w:rPr>
        <w:t xml:space="preserve">: No, </w:t>
      </w:r>
      <w:r w:rsidR="006E2865" w:rsidRPr="009E5AD3">
        <w:rPr>
          <w:rFonts w:ascii="Times New Roman" w:eastAsia="Calibri" w:hAnsi="Times New Roman" w:cs="Times New Roman"/>
          <w:sz w:val="20"/>
          <w:szCs w:val="20"/>
          <w:lang w:val="en-US"/>
        </w:rPr>
        <w:t>that</w:t>
      </w:r>
      <w:r w:rsidR="00236B67" w:rsidRPr="009E5AD3">
        <w:rPr>
          <w:rFonts w:ascii="Times New Roman" w:eastAsia="Calibri" w:hAnsi="Times New Roman" w:cs="Times New Roman"/>
          <w:sz w:val="20"/>
          <w:szCs w:val="20"/>
          <w:lang w:val="en-US"/>
        </w:rPr>
        <w:t xml:space="preserve">'s </w:t>
      </w:r>
      <w:r w:rsidR="008B5AD1" w:rsidRPr="009E5AD3">
        <w:rPr>
          <w:rFonts w:ascii="Times New Roman" w:eastAsia="Calibri" w:hAnsi="Times New Roman" w:cs="Times New Roman"/>
          <w:sz w:val="20"/>
          <w:szCs w:val="20"/>
          <w:lang w:val="en-US"/>
        </w:rPr>
        <w:t>critical</w:t>
      </w:r>
      <w:r w:rsidR="00236B67" w:rsidRPr="009E5AD3">
        <w:rPr>
          <w:rFonts w:ascii="Times New Roman" w:eastAsia="Calibri" w:hAnsi="Times New Roman" w:cs="Times New Roman"/>
          <w:sz w:val="20"/>
          <w:szCs w:val="20"/>
          <w:lang w:val="en-US"/>
        </w:rPr>
        <w:t xml:space="preserve"> point.</w:t>
      </w:r>
    </w:p>
    <w:p w:rsidR="006E2865" w:rsidRPr="009E5AD3" w:rsidRDefault="002754BE" w:rsidP="009E5AD3">
      <w:pPr>
        <w:spacing w:after="0" w:line="240" w:lineRule="auto"/>
        <w:ind w:left="708"/>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B</w:t>
      </w:r>
      <w:r w:rsidR="006E2865" w:rsidRPr="009E5AD3">
        <w:rPr>
          <w:rFonts w:ascii="Times New Roman" w:eastAsia="Calibri" w:hAnsi="Times New Roman" w:cs="Times New Roman"/>
          <w:sz w:val="20"/>
          <w:szCs w:val="20"/>
          <w:lang w:val="en-US"/>
        </w:rPr>
        <w:t>: H</w:t>
      </w:r>
      <w:r w:rsidRPr="009E5AD3">
        <w:rPr>
          <w:rFonts w:ascii="Times New Roman" w:eastAsia="Calibri" w:hAnsi="Times New Roman" w:cs="Times New Roman"/>
          <w:sz w:val="20"/>
          <w:szCs w:val="20"/>
          <w:lang w:val="en-US"/>
        </w:rPr>
        <w:t>m</w:t>
      </w:r>
      <w:r w:rsidR="006E2865" w:rsidRPr="009E5AD3">
        <w:rPr>
          <w:rFonts w:ascii="Times New Roman" w:eastAsia="Calibri" w:hAnsi="Times New Roman" w:cs="Times New Roman"/>
          <w:sz w:val="20"/>
          <w:szCs w:val="20"/>
          <w:lang w:val="en-US"/>
        </w:rPr>
        <w:t xml:space="preserve">… </w:t>
      </w:r>
    </w:p>
    <w:p w:rsidR="003F5AE1" w:rsidRPr="009E5AD3" w:rsidRDefault="003F5AE1" w:rsidP="009E5AD3">
      <w:pPr>
        <w:spacing w:after="0" w:line="240" w:lineRule="auto"/>
        <w:ind w:left="708"/>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[silence]</w:t>
      </w:r>
    </w:p>
    <w:p w:rsidR="00CD7D4A" w:rsidRPr="009E5AD3" w:rsidRDefault="003F5AE1"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T</w:t>
      </w:r>
      <w:r w:rsidR="00CD7D4A" w:rsidRPr="009E5AD3">
        <w:rPr>
          <w:rFonts w:ascii="Times New Roman" w:eastAsia="Calibri" w:hAnsi="Times New Roman" w:cs="Times New Roman"/>
          <w:sz w:val="20"/>
          <w:szCs w:val="20"/>
          <w:lang w:val="en-US"/>
        </w:rPr>
        <w:t xml:space="preserve">he interviewer asked </w:t>
      </w:r>
      <w:r w:rsidR="00617774" w:rsidRPr="009E5AD3">
        <w:rPr>
          <w:rFonts w:ascii="Times New Roman" w:eastAsia="Calibri" w:hAnsi="Times New Roman" w:cs="Times New Roman"/>
          <w:sz w:val="20"/>
          <w:szCs w:val="20"/>
          <w:lang w:val="en-US"/>
        </w:rPr>
        <w:t xml:space="preserve">the </w:t>
      </w:r>
      <w:r w:rsidR="00CD7D4A" w:rsidRPr="009E5AD3">
        <w:rPr>
          <w:rFonts w:ascii="Times New Roman" w:eastAsia="Calibri" w:hAnsi="Times New Roman" w:cs="Times New Roman"/>
          <w:sz w:val="20"/>
          <w:szCs w:val="20"/>
          <w:lang w:val="en-US"/>
        </w:rPr>
        <w:t>students to express out loud what they were thinking</w:t>
      </w:r>
      <w:r w:rsidR="008041F9" w:rsidRPr="009E5AD3">
        <w:rPr>
          <w:rFonts w:ascii="Times New Roman" w:eastAsia="Calibri" w:hAnsi="Times New Roman" w:cs="Times New Roman"/>
          <w:sz w:val="20"/>
          <w:szCs w:val="20"/>
          <w:lang w:val="en-US"/>
        </w:rPr>
        <w:t xml:space="preserve"> </w:t>
      </w:r>
      <w:r w:rsidR="00617774" w:rsidRPr="009E5AD3">
        <w:rPr>
          <w:rFonts w:ascii="Times New Roman" w:eastAsia="Calibri" w:hAnsi="Times New Roman" w:cs="Times New Roman"/>
          <w:sz w:val="20"/>
          <w:szCs w:val="20"/>
          <w:lang w:val="en-US"/>
        </w:rPr>
        <w:t xml:space="preserve">at </w:t>
      </w:r>
      <w:r w:rsidR="004A777F" w:rsidRPr="009E5AD3">
        <w:rPr>
          <w:rFonts w:ascii="Times New Roman" w:eastAsia="Calibri" w:hAnsi="Times New Roman" w:cs="Times New Roman"/>
          <w:sz w:val="20"/>
          <w:szCs w:val="20"/>
          <w:lang w:val="en-US"/>
        </w:rPr>
        <w:t>that moment</w:t>
      </w:r>
      <w:r w:rsidR="00CD7D4A" w:rsidRPr="009E5AD3">
        <w:rPr>
          <w:rFonts w:ascii="Times New Roman" w:eastAsia="Calibri" w:hAnsi="Times New Roman" w:cs="Times New Roman"/>
          <w:sz w:val="20"/>
          <w:szCs w:val="20"/>
          <w:lang w:val="en-US"/>
        </w:rPr>
        <w:t xml:space="preserve">, </w:t>
      </w:r>
      <w:r w:rsidRPr="009E5AD3">
        <w:rPr>
          <w:rFonts w:ascii="Times New Roman" w:eastAsia="Calibri" w:hAnsi="Times New Roman" w:cs="Times New Roman"/>
          <w:sz w:val="20"/>
          <w:szCs w:val="20"/>
          <w:lang w:val="en-US"/>
        </w:rPr>
        <w:t xml:space="preserve">but </w:t>
      </w:r>
      <w:r w:rsidR="00CD7D4A" w:rsidRPr="009E5AD3">
        <w:rPr>
          <w:rFonts w:ascii="Times New Roman" w:eastAsia="Calibri" w:hAnsi="Times New Roman" w:cs="Times New Roman"/>
          <w:sz w:val="20"/>
          <w:szCs w:val="20"/>
          <w:lang w:val="en-US"/>
        </w:rPr>
        <w:t>the</w:t>
      </w:r>
      <w:r w:rsidRPr="009E5AD3">
        <w:rPr>
          <w:rFonts w:ascii="Times New Roman" w:eastAsia="Calibri" w:hAnsi="Times New Roman" w:cs="Times New Roman"/>
          <w:sz w:val="20"/>
          <w:szCs w:val="20"/>
          <w:lang w:val="en-US"/>
        </w:rPr>
        <w:t xml:space="preserve"> students</w:t>
      </w:r>
      <w:r w:rsidR="00CD7D4A" w:rsidRPr="009E5AD3">
        <w:rPr>
          <w:rFonts w:ascii="Times New Roman" w:eastAsia="Calibri" w:hAnsi="Times New Roman" w:cs="Times New Roman"/>
          <w:sz w:val="20"/>
          <w:szCs w:val="20"/>
          <w:lang w:val="en-US"/>
        </w:rPr>
        <w:t xml:space="preserve"> stayed silent for several minutes. </w:t>
      </w:r>
      <w:r w:rsidR="00907281" w:rsidRPr="009E5AD3">
        <w:rPr>
          <w:rFonts w:ascii="Times New Roman" w:eastAsia="Calibri" w:hAnsi="Times New Roman" w:cs="Times New Roman"/>
          <w:sz w:val="20"/>
          <w:szCs w:val="20"/>
          <w:lang w:val="en-US"/>
        </w:rPr>
        <w:t>In order to stimulate the reasoning process</w:t>
      </w:r>
      <w:r w:rsidR="00CD7D4A" w:rsidRPr="009E5AD3">
        <w:rPr>
          <w:rFonts w:ascii="Times New Roman" w:eastAsia="Calibri" w:hAnsi="Times New Roman" w:cs="Times New Roman"/>
          <w:sz w:val="20"/>
          <w:szCs w:val="20"/>
          <w:lang w:val="en-US"/>
        </w:rPr>
        <w:t xml:space="preserve">, the interviewer </w:t>
      </w:r>
      <w:r w:rsidR="00C92A7F" w:rsidRPr="009E5AD3">
        <w:rPr>
          <w:rFonts w:ascii="Times New Roman" w:eastAsia="Calibri" w:hAnsi="Times New Roman" w:cs="Times New Roman"/>
          <w:sz w:val="20"/>
          <w:szCs w:val="20"/>
          <w:lang w:val="en-US"/>
        </w:rPr>
        <w:t>prompt</w:t>
      </w:r>
      <w:r w:rsidR="000313BD" w:rsidRPr="009E5AD3">
        <w:rPr>
          <w:rFonts w:ascii="Times New Roman" w:eastAsia="Calibri" w:hAnsi="Times New Roman" w:cs="Times New Roman"/>
          <w:sz w:val="20"/>
          <w:szCs w:val="20"/>
          <w:lang w:val="en-US"/>
        </w:rPr>
        <w:t>ed the students</w:t>
      </w:r>
      <w:r w:rsidR="00907281" w:rsidRPr="009E5AD3">
        <w:rPr>
          <w:rFonts w:ascii="Times New Roman" w:eastAsia="Calibri" w:hAnsi="Times New Roman" w:cs="Times New Roman"/>
          <w:sz w:val="20"/>
          <w:szCs w:val="20"/>
          <w:lang w:val="en-US"/>
        </w:rPr>
        <w:t>:</w:t>
      </w:r>
    </w:p>
    <w:p w:rsidR="00927577" w:rsidRPr="009E5AD3" w:rsidRDefault="003F5AE1" w:rsidP="009E5AD3">
      <w:pPr>
        <w:spacing w:after="0" w:line="240" w:lineRule="auto"/>
        <w:ind w:left="708"/>
        <w:jc w:val="both"/>
        <w:rPr>
          <w:rFonts w:ascii="Times New Roman" w:eastAsia="Calibri" w:hAnsi="Times New Roman" w:cs="Times New Roman"/>
          <w:sz w:val="20"/>
          <w:szCs w:val="20"/>
          <w:lang w:val="en-US"/>
        </w:rPr>
      </w:pPr>
      <w:r w:rsidRPr="009E5AD3">
        <w:rPr>
          <w:rFonts w:ascii="Times New Roman" w:hAnsi="Times New Roman" w:cs="Times New Roman"/>
          <w:sz w:val="20"/>
          <w:szCs w:val="20"/>
          <w:lang w:val="en-US"/>
        </w:rPr>
        <w:t>I:</w:t>
      </w:r>
      <w:r w:rsidR="00927577" w:rsidRPr="009E5AD3">
        <w:rPr>
          <w:rFonts w:ascii="Times New Roman" w:eastAsia="Calibri" w:hAnsi="Times New Roman" w:cs="Times New Roman"/>
          <w:sz w:val="20"/>
          <w:szCs w:val="20"/>
          <w:lang w:val="en-US"/>
        </w:rPr>
        <w:t xml:space="preserve"> Go on</w:t>
      </w:r>
      <w:r w:rsidR="00907281" w:rsidRPr="009E5AD3">
        <w:rPr>
          <w:rFonts w:ascii="Times New Roman" w:eastAsia="Calibri" w:hAnsi="Times New Roman" w:cs="Times New Roman"/>
          <w:sz w:val="20"/>
          <w:szCs w:val="20"/>
          <w:lang w:val="en-US"/>
        </w:rPr>
        <w:t>..</w:t>
      </w:r>
      <w:r w:rsidR="00927577" w:rsidRPr="009E5AD3">
        <w:rPr>
          <w:rFonts w:ascii="Times New Roman" w:eastAsia="Calibri" w:hAnsi="Times New Roman" w:cs="Times New Roman"/>
          <w:sz w:val="20"/>
          <w:szCs w:val="20"/>
          <w:lang w:val="en-US"/>
        </w:rPr>
        <w:t>. What seems to be the problem?</w:t>
      </w:r>
    </w:p>
    <w:p w:rsidR="00927577" w:rsidRPr="009E5AD3" w:rsidRDefault="002754BE" w:rsidP="009E5AD3">
      <w:pPr>
        <w:spacing w:after="0" w:line="240" w:lineRule="auto"/>
        <w:ind w:left="708"/>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B</w:t>
      </w:r>
      <w:r w:rsidR="00927577" w:rsidRPr="009E5AD3">
        <w:rPr>
          <w:rFonts w:ascii="Times New Roman" w:eastAsia="Calibri" w:hAnsi="Times New Roman" w:cs="Times New Roman"/>
          <w:sz w:val="20"/>
          <w:szCs w:val="20"/>
          <w:lang w:val="en-US"/>
        </w:rPr>
        <w:t xml:space="preserve">: </w:t>
      </w:r>
      <w:r w:rsidR="000313BD" w:rsidRPr="009E5AD3">
        <w:rPr>
          <w:rFonts w:ascii="Times New Roman" w:eastAsia="Calibri" w:hAnsi="Times New Roman" w:cs="Times New Roman"/>
          <w:sz w:val="20"/>
          <w:szCs w:val="20"/>
          <w:lang w:val="en-US"/>
        </w:rPr>
        <w:t>Don’t</w:t>
      </w:r>
      <w:r w:rsidR="00927577" w:rsidRPr="009E5AD3">
        <w:rPr>
          <w:rFonts w:ascii="Times New Roman" w:eastAsia="Calibri" w:hAnsi="Times New Roman" w:cs="Times New Roman"/>
          <w:sz w:val="20"/>
          <w:szCs w:val="20"/>
          <w:lang w:val="en-US"/>
        </w:rPr>
        <w:t xml:space="preserve"> know what to do with the data.</w:t>
      </w:r>
    </w:p>
    <w:p w:rsidR="00366FD0" w:rsidRPr="009E5AD3" w:rsidRDefault="00366FD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 </w:t>
      </w:r>
      <w:r w:rsidR="00927577" w:rsidRPr="009E5AD3">
        <w:rPr>
          <w:rFonts w:ascii="Times New Roman" w:hAnsi="Times New Roman" w:cs="Times New Roman"/>
          <w:sz w:val="20"/>
          <w:szCs w:val="20"/>
          <w:lang w:val="en-US"/>
        </w:rPr>
        <w:t>What about drawing what is given</w:t>
      </w:r>
      <w:r w:rsidR="00296EF3" w:rsidRPr="009E5AD3">
        <w:rPr>
          <w:rFonts w:ascii="Times New Roman" w:hAnsi="Times New Roman" w:cs="Times New Roman"/>
          <w:sz w:val="20"/>
          <w:szCs w:val="20"/>
          <w:lang w:val="en-US"/>
        </w:rPr>
        <w:t xml:space="preserve"> in the task</w:t>
      </w:r>
      <w:r w:rsidR="00927577" w:rsidRPr="009E5AD3">
        <w:rPr>
          <w:rFonts w:ascii="Times New Roman" w:hAnsi="Times New Roman" w:cs="Times New Roman"/>
          <w:sz w:val="20"/>
          <w:szCs w:val="20"/>
          <w:lang w:val="en-US"/>
        </w:rPr>
        <w:t>?</w:t>
      </w:r>
    </w:p>
    <w:p w:rsidR="00586059" w:rsidRPr="009E5AD3" w:rsidRDefault="00BF6AAD"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Even with this prompt, </w:t>
      </w:r>
      <w:r w:rsidR="000313BD"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students were not able to move further in the reasoning sequence</w:t>
      </w:r>
      <w:r w:rsidR="00665F8A" w:rsidRPr="009E5AD3">
        <w:rPr>
          <w:rFonts w:ascii="Times New Roman" w:hAnsi="Times New Roman" w:cs="Times New Roman"/>
          <w:sz w:val="20"/>
          <w:szCs w:val="20"/>
          <w:lang w:val="en-US"/>
        </w:rPr>
        <w:t xml:space="preserve">. </w:t>
      </w:r>
      <w:r w:rsidR="00B51BF5" w:rsidRPr="009E5AD3">
        <w:rPr>
          <w:rFonts w:ascii="Times New Roman" w:hAnsi="Times New Roman" w:cs="Times New Roman"/>
          <w:sz w:val="20"/>
          <w:szCs w:val="20"/>
          <w:lang w:val="en-US"/>
        </w:rPr>
        <w:t xml:space="preserve">The interviewer </w:t>
      </w:r>
      <w:r w:rsidR="00665F8A" w:rsidRPr="009E5AD3">
        <w:rPr>
          <w:rFonts w:ascii="Times New Roman" w:hAnsi="Times New Roman" w:cs="Times New Roman"/>
          <w:sz w:val="20"/>
          <w:szCs w:val="20"/>
          <w:lang w:val="en-US"/>
        </w:rPr>
        <w:t>started to ask leading questions:</w:t>
      </w:r>
    </w:p>
    <w:p w:rsidR="00586059" w:rsidRPr="009E5AD3" w:rsidRDefault="00586059"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 </w:t>
      </w:r>
      <w:r w:rsidR="00CD6C61" w:rsidRPr="009E5AD3">
        <w:rPr>
          <w:rFonts w:ascii="Times New Roman" w:hAnsi="Times New Roman" w:cs="Times New Roman"/>
          <w:sz w:val="20"/>
          <w:szCs w:val="20"/>
          <w:lang w:val="en-US"/>
        </w:rPr>
        <w:t xml:space="preserve">Where does the point </w:t>
      </w:r>
      <m:oMath>
        <m:r>
          <w:rPr>
            <w:rFonts w:ascii="Cambria Math" w:hAnsi="Cambria Math" w:cs="Times New Roman"/>
            <w:sz w:val="20"/>
            <w:szCs w:val="20"/>
            <w:lang w:val="en-US"/>
          </w:rPr>
          <m:t>(</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m:t>
        </m:r>
      </m:oMath>
      <w:r w:rsidR="00CD6C61" w:rsidRPr="009E5AD3">
        <w:rPr>
          <w:rFonts w:ascii="Times New Roman" w:hAnsi="Times New Roman" w:cs="Times New Roman"/>
          <w:sz w:val="20"/>
          <w:szCs w:val="20"/>
          <w:lang w:val="en-US"/>
        </w:rPr>
        <w:t xml:space="preserve"> lie</w:t>
      </w:r>
      <w:r w:rsidRPr="009E5AD3">
        <w:rPr>
          <w:rFonts w:ascii="Times New Roman" w:hAnsi="Times New Roman" w:cs="Times New Roman"/>
          <w:sz w:val="20"/>
          <w:szCs w:val="20"/>
          <w:lang w:val="en-US"/>
        </w:rPr>
        <w:t>?</w:t>
      </w:r>
    </w:p>
    <w:p w:rsidR="00CD6C61" w:rsidRPr="009E5AD3" w:rsidRDefault="002754BE"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B</w:t>
      </w:r>
      <w:r w:rsidR="00586059" w:rsidRPr="009E5AD3">
        <w:rPr>
          <w:rFonts w:ascii="Times New Roman" w:hAnsi="Times New Roman" w:cs="Times New Roman"/>
          <w:sz w:val="20"/>
          <w:szCs w:val="20"/>
          <w:lang w:val="en-US"/>
        </w:rPr>
        <w:t xml:space="preserve">: </w:t>
      </w:r>
      <w:r w:rsidR="00CD6C61" w:rsidRPr="009E5AD3">
        <w:rPr>
          <w:rFonts w:ascii="Times New Roman" w:hAnsi="Times New Roman" w:cs="Times New Roman"/>
          <w:sz w:val="20"/>
          <w:szCs w:val="20"/>
          <w:lang w:val="en-US"/>
        </w:rPr>
        <w:t>In the second quadrant [pointing at the fourth quadrant]</w:t>
      </w:r>
      <w:r w:rsidR="004A777F" w:rsidRPr="009E5AD3">
        <w:rPr>
          <w:rFonts w:ascii="Times New Roman" w:hAnsi="Times New Roman" w:cs="Times New Roman"/>
          <w:sz w:val="20"/>
          <w:szCs w:val="20"/>
          <w:lang w:val="en-US"/>
        </w:rPr>
        <w:t xml:space="preserve"> because </w:t>
      </w:r>
      <m:oMath>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oMath>
      <w:r w:rsidR="004A777F" w:rsidRPr="009E5AD3">
        <w:rPr>
          <w:rFonts w:ascii="Times New Roman" w:hAnsi="Times New Roman" w:cs="Times New Roman"/>
          <w:sz w:val="20"/>
          <w:szCs w:val="20"/>
          <w:lang w:val="en-US"/>
        </w:rPr>
        <w:t xml:space="preserve">is positive and that is </w:t>
      </w:r>
      <w:r w:rsidR="00C37607" w:rsidRPr="009E5AD3">
        <w:rPr>
          <w:rFonts w:ascii="Times New Roman" w:hAnsi="Times New Roman" w:cs="Times New Roman"/>
          <w:sz w:val="20"/>
          <w:szCs w:val="20"/>
          <w:lang w:val="en-US"/>
        </w:rPr>
        <w:t xml:space="preserve">on the </w:t>
      </w:r>
      <w:r w:rsidR="004A777F" w:rsidRPr="009E5AD3">
        <w:rPr>
          <w:rFonts w:ascii="Times New Roman" w:hAnsi="Times New Roman" w:cs="Times New Roman"/>
          <w:sz w:val="20"/>
          <w:szCs w:val="20"/>
          <w:lang w:val="en-US"/>
        </w:rPr>
        <w:t xml:space="preserve">right from the origin on </w:t>
      </w:r>
      <m:oMath>
        <m:r>
          <w:rPr>
            <w:rFonts w:ascii="Cambria Math" w:hAnsi="Cambria Math" w:cs="Times New Roman"/>
            <w:sz w:val="20"/>
            <w:szCs w:val="20"/>
            <w:lang w:val="en-US"/>
          </w:rPr>
          <m:t>x</m:t>
        </m:r>
      </m:oMath>
      <w:r w:rsidR="00C37607" w:rsidRPr="009E5AD3">
        <w:rPr>
          <w:rFonts w:ascii="Times New Roman" w:hAnsi="Times New Roman" w:cs="Times New Roman"/>
          <w:sz w:val="20"/>
          <w:szCs w:val="20"/>
          <w:lang w:val="en-US"/>
        </w:rPr>
        <w:t>-</w:t>
      </w:r>
      <w:r w:rsidR="004A777F" w:rsidRPr="009E5AD3">
        <w:rPr>
          <w:rFonts w:ascii="Times New Roman" w:hAnsi="Times New Roman" w:cs="Times New Roman"/>
          <w:sz w:val="20"/>
          <w:szCs w:val="20"/>
          <w:lang w:val="en-US"/>
        </w:rPr>
        <w:t xml:space="preserve"> axis, and </w:t>
      </w:r>
      <m:oMath>
        <m:r>
          <w:rPr>
            <w:rFonts w:ascii="Cambria Math" w:hAnsi="Cambria Math" w:cs="Times New Roman"/>
            <w:sz w:val="20"/>
            <w:szCs w:val="20"/>
            <w:lang w:val="en-US"/>
          </w:rPr>
          <m:t xml:space="preserve"> 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m:t>
        </m:r>
      </m:oMath>
      <w:r w:rsidR="004A777F" w:rsidRPr="009E5AD3">
        <w:rPr>
          <w:rFonts w:ascii="Times New Roman" w:hAnsi="Times New Roman" w:cs="Times New Roman"/>
          <w:sz w:val="20"/>
          <w:szCs w:val="20"/>
          <w:lang w:val="en-US"/>
        </w:rPr>
        <w:t xml:space="preserve"> is negative and that is down on </w:t>
      </w:r>
      <m:oMath>
        <m:r>
          <w:rPr>
            <w:rFonts w:ascii="Cambria Math" w:hAnsi="Cambria Math" w:cs="Times New Roman"/>
            <w:sz w:val="20"/>
            <w:szCs w:val="20"/>
            <w:lang w:val="en-US"/>
          </w:rPr>
          <m:t>y</m:t>
        </m:r>
      </m:oMath>
      <w:r w:rsidR="004A777F" w:rsidRPr="009E5AD3">
        <w:rPr>
          <w:rFonts w:ascii="Times New Roman" w:hAnsi="Times New Roman" w:cs="Times New Roman"/>
          <w:sz w:val="20"/>
          <w:szCs w:val="20"/>
          <w:lang w:val="en-US"/>
        </w:rPr>
        <w:t xml:space="preserve">-axis. </w:t>
      </w:r>
    </w:p>
    <w:p w:rsidR="00586059" w:rsidRPr="009E5AD3" w:rsidRDefault="00586059"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lastRenderedPageBreak/>
        <w:t xml:space="preserve">I: </w:t>
      </w:r>
      <w:r w:rsidR="00CD6C61" w:rsidRPr="009E5AD3">
        <w:rPr>
          <w:rFonts w:ascii="Times New Roman" w:hAnsi="Times New Roman" w:cs="Times New Roman"/>
          <w:sz w:val="20"/>
          <w:szCs w:val="20"/>
          <w:lang w:val="en-US"/>
        </w:rPr>
        <w:t>What about next piece of data? What does it say?</w:t>
      </w:r>
    </w:p>
    <w:p w:rsidR="00586059" w:rsidRPr="009E5AD3" w:rsidRDefault="002754BE"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B</w:t>
      </w:r>
      <w:r w:rsidR="00586059" w:rsidRPr="009E5AD3">
        <w:rPr>
          <w:rFonts w:ascii="Times New Roman" w:hAnsi="Times New Roman" w:cs="Times New Roman"/>
          <w:sz w:val="20"/>
          <w:szCs w:val="20"/>
          <w:lang w:val="en-US"/>
        </w:rPr>
        <w:t xml:space="preserve">: </w:t>
      </w:r>
      <w:r w:rsidR="00CD6C61" w:rsidRPr="009E5AD3">
        <w:rPr>
          <w:rFonts w:ascii="Times New Roman" w:hAnsi="Times New Roman" w:cs="Times New Roman"/>
          <w:sz w:val="20"/>
          <w:szCs w:val="20"/>
          <w:lang w:val="en-US"/>
        </w:rPr>
        <w:t xml:space="preserve">That </w:t>
      </w:r>
      <w:r w:rsidR="00B10978" w:rsidRPr="009E5AD3">
        <w:rPr>
          <w:rFonts w:ascii="Times New Roman" w:hAnsi="Times New Roman" w:cs="Times New Roman"/>
          <w:sz w:val="20"/>
          <w:szCs w:val="20"/>
          <w:lang w:val="en-US"/>
        </w:rPr>
        <w:t>everything</w:t>
      </w:r>
      <w:r w:rsidR="00CD6C61" w:rsidRPr="009E5AD3">
        <w:rPr>
          <w:rFonts w:ascii="Times New Roman" w:hAnsi="Times New Roman" w:cs="Times New Roman"/>
          <w:sz w:val="20"/>
          <w:szCs w:val="20"/>
          <w:lang w:val="en-US"/>
        </w:rPr>
        <w:t xml:space="preserve"> goes to infinity.</w:t>
      </w:r>
    </w:p>
    <w:p w:rsidR="00E024C2" w:rsidRPr="009E5AD3" w:rsidRDefault="00ED443A"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At the end of the task, student </w:t>
      </w:r>
      <w:r w:rsidR="00EB1B5E" w:rsidRPr="009E5AD3">
        <w:rPr>
          <w:rFonts w:ascii="Times New Roman" w:hAnsi="Times New Roman" w:cs="Times New Roman"/>
          <w:sz w:val="20"/>
          <w:szCs w:val="20"/>
          <w:lang w:val="en-US"/>
        </w:rPr>
        <w:t>B</w:t>
      </w:r>
      <w:r w:rsidRPr="009E5AD3">
        <w:rPr>
          <w:rFonts w:ascii="Times New Roman" w:hAnsi="Times New Roman" w:cs="Times New Roman"/>
          <w:sz w:val="20"/>
          <w:szCs w:val="20"/>
          <w:lang w:val="en-US"/>
        </w:rPr>
        <w:t xml:space="preserve"> concluded that he can sketch parabola from the given data but he was uncertain how to draw it because there </w:t>
      </w:r>
      <w:r w:rsidR="00B56E72" w:rsidRPr="009E5AD3">
        <w:rPr>
          <w:rFonts w:ascii="Times New Roman" w:hAnsi="Times New Roman" w:cs="Times New Roman"/>
          <w:sz w:val="20"/>
          <w:szCs w:val="20"/>
          <w:lang w:val="en-US"/>
        </w:rPr>
        <w:t>wa</w:t>
      </w:r>
      <w:r w:rsidRPr="009E5AD3">
        <w:rPr>
          <w:rFonts w:ascii="Times New Roman" w:hAnsi="Times New Roman" w:cs="Times New Roman"/>
          <w:sz w:val="20"/>
          <w:szCs w:val="20"/>
          <w:lang w:val="en-US"/>
        </w:rPr>
        <w:t>s on</w:t>
      </w:r>
      <w:r w:rsidR="00606A1D" w:rsidRPr="009E5AD3">
        <w:rPr>
          <w:rFonts w:ascii="Times New Roman" w:hAnsi="Times New Roman" w:cs="Times New Roman"/>
          <w:sz w:val="20"/>
          <w:szCs w:val="20"/>
          <w:lang w:val="en-US"/>
        </w:rPr>
        <w:t>ly one point given in the task</w:t>
      </w:r>
      <w:r w:rsidR="00087488" w:rsidRPr="009E5AD3">
        <w:rPr>
          <w:rFonts w:ascii="Times New Roman" w:hAnsi="Times New Roman" w:cs="Times New Roman"/>
          <w:sz w:val="20"/>
          <w:szCs w:val="20"/>
          <w:lang w:val="en-US"/>
        </w:rPr>
        <w:t xml:space="preserve">, and he did </w:t>
      </w:r>
      <w:r w:rsidR="00845024" w:rsidRPr="009E5AD3">
        <w:rPr>
          <w:rFonts w:ascii="Times New Roman" w:hAnsi="Times New Roman" w:cs="Times New Roman"/>
          <w:sz w:val="20"/>
          <w:szCs w:val="20"/>
          <w:lang w:val="en-US"/>
        </w:rPr>
        <w:t xml:space="preserve">not </w:t>
      </w:r>
      <w:r w:rsidR="00087488" w:rsidRPr="009E5AD3">
        <w:rPr>
          <w:rFonts w:ascii="Times New Roman" w:hAnsi="Times New Roman" w:cs="Times New Roman"/>
          <w:sz w:val="20"/>
          <w:szCs w:val="20"/>
          <w:lang w:val="en-US"/>
        </w:rPr>
        <w:t xml:space="preserve">have </w:t>
      </w:r>
      <w:r w:rsidR="000313BD" w:rsidRPr="009E5AD3">
        <w:rPr>
          <w:rFonts w:ascii="Times New Roman" w:hAnsi="Times New Roman" w:cs="Times New Roman"/>
          <w:sz w:val="20"/>
          <w:szCs w:val="20"/>
          <w:lang w:val="en-US"/>
        </w:rPr>
        <w:t xml:space="preserve">the </w:t>
      </w:r>
      <w:r w:rsidR="00087488" w:rsidRPr="009E5AD3">
        <w:rPr>
          <w:rFonts w:ascii="Times New Roman" w:hAnsi="Times New Roman" w:cs="Times New Roman"/>
          <w:sz w:val="20"/>
          <w:szCs w:val="20"/>
          <w:lang w:val="en-US"/>
        </w:rPr>
        <w:t>formula of the function</w:t>
      </w:r>
      <w:r w:rsidR="00606A1D" w:rsidRPr="009E5AD3">
        <w:rPr>
          <w:rFonts w:ascii="Times New Roman" w:hAnsi="Times New Roman" w:cs="Times New Roman"/>
          <w:sz w:val="20"/>
          <w:szCs w:val="20"/>
          <w:lang w:val="en-US"/>
        </w:rPr>
        <w:t xml:space="preserve">. </w:t>
      </w:r>
      <w:r w:rsidR="00E024C2" w:rsidRPr="009E5AD3">
        <w:rPr>
          <w:rFonts w:ascii="Times New Roman" w:hAnsi="Times New Roman" w:cs="Times New Roman"/>
          <w:sz w:val="20"/>
          <w:szCs w:val="20"/>
          <w:lang w:val="en-US"/>
        </w:rPr>
        <w:t>H</w:t>
      </w:r>
      <w:r w:rsidR="00606A1D" w:rsidRPr="009E5AD3">
        <w:rPr>
          <w:rFonts w:ascii="Times New Roman" w:hAnsi="Times New Roman" w:cs="Times New Roman"/>
          <w:sz w:val="20"/>
          <w:szCs w:val="20"/>
          <w:lang w:val="en-US"/>
        </w:rPr>
        <w:t>ow</w:t>
      </w:r>
      <w:r w:rsidR="00472181" w:rsidRPr="009E5AD3">
        <w:rPr>
          <w:rFonts w:ascii="Times New Roman" w:hAnsi="Times New Roman" w:cs="Times New Roman"/>
          <w:sz w:val="20"/>
          <w:szCs w:val="20"/>
          <w:lang w:val="en-US"/>
        </w:rPr>
        <w:t xml:space="preserve">ever, student </w:t>
      </w:r>
      <w:r w:rsidR="00EB1B5E" w:rsidRPr="009E5AD3">
        <w:rPr>
          <w:rFonts w:ascii="Times New Roman" w:hAnsi="Times New Roman" w:cs="Times New Roman"/>
          <w:sz w:val="20"/>
          <w:szCs w:val="20"/>
          <w:lang w:val="en-US"/>
        </w:rPr>
        <w:t>J</w:t>
      </w:r>
      <w:r w:rsidR="00472181" w:rsidRPr="009E5AD3">
        <w:rPr>
          <w:rFonts w:ascii="Times New Roman" w:hAnsi="Times New Roman" w:cs="Times New Roman"/>
          <w:sz w:val="20"/>
          <w:szCs w:val="20"/>
          <w:lang w:val="en-US"/>
        </w:rPr>
        <w:t xml:space="preserve"> took </w:t>
      </w:r>
      <w:r w:rsidR="000313BD" w:rsidRPr="009E5AD3">
        <w:rPr>
          <w:rFonts w:ascii="Times New Roman" w:hAnsi="Times New Roman" w:cs="Times New Roman"/>
          <w:sz w:val="20"/>
          <w:szCs w:val="20"/>
          <w:lang w:val="en-US"/>
        </w:rPr>
        <w:t xml:space="preserve">the </w:t>
      </w:r>
      <w:r w:rsidR="00472181" w:rsidRPr="009E5AD3">
        <w:rPr>
          <w:rFonts w:ascii="Times New Roman" w:hAnsi="Times New Roman" w:cs="Times New Roman"/>
          <w:sz w:val="20"/>
          <w:szCs w:val="20"/>
          <w:lang w:val="en-US"/>
        </w:rPr>
        <w:t>initiative</w:t>
      </w:r>
      <w:r w:rsidR="00665F8A" w:rsidRPr="009E5AD3">
        <w:rPr>
          <w:rFonts w:ascii="Times New Roman" w:hAnsi="Times New Roman" w:cs="Times New Roman"/>
          <w:sz w:val="20"/>
          <w:szCs w:val="20"/>
          <w:lang w:val="en-US"/>
        </w:rPr>
        <w:t>:</w:t>
      </w:r>
    </w:p>
    <w:p w:rsidR="00B10978" w:rsidRPr="009E5AD3" w:rsidRDefault="002754BE"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J</w:t>
      </w:r>
      <w:r w:rsidR="0087170F" w:rsidRPr="009E5AD3">
        <w:rPr>
          <w:rFonts w:ascii="Times New Roman" w:hAnsi="Times New Roman" w:cs="Times New Roman"/>
          <w:sz w:val="20"/>
          <w:szCs w:val="20"/>
          <w:lang w:val="en-US"/>
        </w:rPr>
        <w:t xml:space="preserve">: </w:t>
      </w:r>
      <w:r w:rsidR="005169A1" w:rsidRPr="009E5AD3">
        <w:rPr>
          <w:rFonts w:ascii="Times New Roman" w:hAnsi="Times New Roman" w:cs="Times New Roman"/>
          <w:sz w:val="20"/>
          <w:szCs w:val="20"/>
          <w:lang w:val="en-US"/>
        </w:rPr>
        <w:t>[takes pencil and draws] You do not need another point. See?</w:t>
      </w:r>
      <w:r w:rsidR="00EB1B5E" w:rsidRPr="009E5AD3">
        <w:rPr>
          <w:rFonts w:ascii="Times New Roman" w:hAnsi="Times New Roman" w:cs="Times New Roman"/>
          <w:sz w:val="20"/>
          <w:szCs w:val="20"/>
          <w:lang w:val="en-US"/>
        </w:rPr>
        <w:t xml:space="preserve"> If you connect all conditions, you get</w:t>
      </w:r>
      <w:r w:rsidR="000313BD" w:rsidRPr="009E5AD3">
        <w:rPr>
          <w:rFonts w:ascii="Times New Roman" w:hAnsi="Times New Roman" w:cs="Times New Roman"/>
          <w:sz w:val="20"/>
          <w:szCs w:val="20"/>
          <w:lang w:val="en-US"/>
        </w:rPr>
        <w:t xml:space="preserve"> a</w:t>
      </w:r>
      <w:r w:rsidR="00EB1B5E" w:rsidRPr="009E5AD3">
        <w:rPr>
          <w:rFonts w:ascii="Times New Roman" w:hAnsi="Times New Roman" w:cs="Times New Roman"/>
          <w:sz w:val="20"/>
          <w:szCs w:val="20"/>
          <w:lang w:val="en-US"/>
        </w:rPr>
        <w:t xml:space="preserve"> graph.</w:t>
      </w:r>
    </w:p>
    <w:p w:rsidR="00EB1B5E" w:rsidRPr="009E5AD3" w:rsidRDefault="00EB1B5E"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B: Oh… and there are two zero points</w:t>
      </w:r>
    </w:p>
    <w:p w:rsidR="00665F8A" w:rsidRPr="009E5AD3" w:rsidRDefault="00665F8A" w:rsidP="009E5AD3">
      <w:pPr>
        <w:spacing w:after="0" w:line="240" w:lineRule="auto"/>
        <w:ind w:left="708"/>
        <w:rPr>
          <w:rFonts w:ascii="Times New Roman" w:hAnsi="Times New Roman" w:cs="Times New Roman"/>
          <w:sz w:val="20"/>
          <w:szCs w:val="20"/>
          <w:lang w:val="en-US"/>
        </w:rPr>
      </w:pPr>
    </w:p>
    <w:p w:rsidR="004D5958" w:rsidRPr="009E5AD3" w:rsidRDefault="004D5958" w:rsidP="009E5AD3">
      <w:pPr>
        <w:spacing w:after="0" w:line="240" w:lineRule="auto"/>
        <w:rPr>
          <w:rFonts w:ascii="Times New Roman" w:hAnsi="Times New Roman" w:cs="Times New Roman"/>
          <w:sz w:val="20"/>
          <w:szCs w:val="20"/>
          <w:lang w:val="en-US"/>
        </w:rPr>
      </w:pPr>
      <w:r w:rsidRPr="009E5AD3">
        <w:rPr>
          <w:rFonts w:ascii="Times New Roman" w:hAnsi="Times New Roman" w:cs="Times New Roman"/>
          <w:sz w:val="20"/>
          <w:szCs w:val="20"/>
          <w:lang w:val="en-US"/>
        </w:rPr>
        <w:t>Interpretation</w:t>
      </w:r>
      <w:r w:rsidR="009E5AD3">
        <w:rPr>
          <w:rFonts w:ascii="Times New Roman" w:hAnsi="Times New Roman" w:cs="Times New Roman"/>
          <w:sz w:val="20"/>
          <w:szCs w:val="20"/>
          <w:lang w:val="en-US"/>
        </w:rPr>
        <w:t>:</w:t>
      </w:r>
    </w:p>
    <w:p w:rsidR="004D5958" w:rsidRPr="009E5AD3" w:rsidRDefault="00A51697" w:rsidP="009E5AD3">
      <w:pPr>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 xml:space="preserve">Here </w:t>
      </w:r>
      <w:r w:rsidR="004D5958" w:rsidRPr="009E5AD3">
        <w:rPr>
          <w:rFonts w:ascii="Times New Roman" w:eastAsia="Calibri" w:hAnsi="Times New Roman" w:cs="Times New Roman"/>
          <w:sz w:val="20"/>
          <w:szCs w:val="20"/>
          <w:lang w:val="en-US"/>
        </w:rPr>
        <w:t xml:space="preserve">in Task 1, </w:t>
      </w:r>
      <w:r w:rsidR="00617774" w:rsidRPr="009E5AD3">
        <w:rPr>
          <w:rFonts w:ascii="Times New Roman" w:eastAsia="Calibri" w:hAnsi="Times New Roman" w:cs="Times New Roman"/>
          <w:sz w:val="20"/>
          <w:szCs w:val="20"/>
          <w:lang w:val="en-US"/>
        </w:rPr>
        <w:t xml:space="preserve">the </w:t>
      </w:r>
      <w:r w:rsidRPr="009E5AD3">
        <w:rPr>
          <w:rFonts w:ascii="Times New Roman" w:eastAsia="Calibri" w:hAnsi="Times New Roman" w:cs="Times New Roman"/>
          <w:sz w:val="20"/>
          <w:szCs w:val="20"/>
          <w:lang w:val="en-US"/>
        </w:rPr>
        <w:t>students met several problematic situations,</w:t>
      </w:r>
      <w:r w:rsidR="008041F9" w:rsidRPr="009E5AD3">
        <w:rPr>
          <w:rFonts w:ascii="Times New Roman" w:eastAsia="Calibri" w:hAnsi="Times New Roman" w:cs="Times New Roman"/>
          <w:sz w:val="20"/>
          <w:szCs w:val="20"/>
          <w:lang w:val="en-US"/>
        </w:rPr>
        <w:t xml:space="preserve"> </w:t>
      </w:r>
      <w:r w:rsidR="00BF370C" w:rsidRPr="009E5AD3">
        <w:rPr>
          <w:rFonts w:ascii="Times New Roman" w:eastAsia="Calibri" w:hAnsi="Times New Roman" w:cs="Times New Roman"/>
          <w:sz w:val="20"/>
          <w:szCs w:val="20"/>
          <w:lang w:val="en-US"/>
        </w:rPr>
        <w:t>such as</w:t>
      </w:r>
      <w:r w:rsidR="008041F9" w:rsidRPr="009E5AD3">
        <w:rPr>
          <w:rFonts w:ascii="Times New Roman" w:eastAsia="Calibri" w:hAnsi="Times New Roman" w:cs="Times New Roman"/>
          <w:sz w:val="20"/>
          <w:szCs w:val="20"/>
          <w:lang w:val="en-US"/>
        </w:rPr>
        <w:t xml:space="preserve"> </w:t>
      </w:r>
      <w:r w:rsidR="00BF370C" w:rsidRPr="009E5AD3">
        <w:rPr>
          <w:rFonts w:ascii="Times New Roman" w:eastAsia="Calibri" w:hAnsi="Times New Roman" w:cs="Times New Roman"/>
          <w:sz w:val="20"/>
          <w:szCs w:val="20"/>
          <w:lang w:val="en-US"/>
        </w:rPr>
        <w:t xml:space="preserve">the </w:t>
      </w:r>
      <w:r w:rsidR="009B47E4" w:rsidRPr="009E5AD3">
        <w:rPr>
          <w:rFonts w:ascii="Times New Roman" w:eastAsia="Calibri" w:hAnsi="Times New Roman" w:cs="Times New Roman"/>
          <w:sz w:val="20"/>
          <w:szCs w:val="20"/>
          <w:lang w:val="en-US"/>
        </w:rPr>
        <w:t xml:space="preserve">wrong interpretation of symbols presented in the task or </w:t>
      </w:r>
      <w:r w:rsidR="00BF370C" w:rsidRPr="009E5AD3">
        <w:rPr>
          <w:rFonts w:ascii="Times New Roman" w:eastAsia="Calibri" w:hAnsi="Times New Roman" w:cs="Times New Roman"/>
          <w:sz w:val="20"/>
          <w:szCs w:val="20"/>
          <w:lang w:val="en-US"/>
        </w:rPr>
        <w:t xml:space="preserve">the </w:t>
      </w:r>
      <w:r w:rsidR="004D5958" w:rsidRPr="009E5AD3">
        <w:rPr>
          <w:rFonts w:ascii="Times New Roman" w:eastAsia="Calibri" w:hAnsi="Times New Roman" w:cs="Times New Roman"/>
          <w:sz w:val="20"/>
          <w:szCs w:val="20"/>
          <w:lang w:val="en-US"/>
        </w:rPr>
        <w:t>inability to move beyond their inference about the amount of text and data in the task</w:t>
      </w:r>
      <w:r w:rsidR="009B47E4" w:rsidRPr="009E5AD3">
        <w:rPr>
          <w:rFonts w:ascii="Times New Roman" w:eastAsia="Calibri" w:hAnsi="Times New Roman" w:cs="Times New Roman"/>
          <w:sz w:val="20"/>
          <w:szCs w:val="20"/>
          <w:lang w:val="en-US"/>
        </w:rPr>
        <w:t xml:space="preserve">. </w:t>
      </w:r>
      <w:r w:rsidR="00617774" w:rsidRPr="009E5AD3">
        <w:rPr>
          <w:rFonts w:ascii="Times New Roman" w:eastAsia="Calibri" w:hAnsi="Times New Roman" w:cs="Times New Roman"/>
          <w:sz w:val="20"/>
          <w:szCs w:val="20"/>
          <w:lang w:val="en-US"/>
        </w:rPr>
        <w:t>The s</w:t>
      </w:r>
      <w:r w:rsidR="00594A32" w:rsidRPr="009E5AD3">
        <w:rPr>
          <w:rFonts w:ascii="Times New Roman" w:eastAsia="Calibri" w:hAnsi="Times New Roman" w:cs="Times New Roman"/>
          <w:sz w:val="20"/>
          <w:szCs w:val="20"/>
          <w:lang w:val="en-US"/>
        </w:rPr>
        <w:t xml:space="preserve">tudents’ </w:t>
      </w:r>
      <w:r w:rsidR="009B47E4" w:rsidRPr="009E5AD3">
        <w:rPr>
          <w:rFonts w:ascii="Times New Roman" w:eastAsia="Calibri" w:hAnsi="Times New Roman" w:cs="Times New Roman"/>
          <w:sz w:val="20"/>
          <w:szCs w:val="20"/>
          <w:lang w:val="en-US"/>
        </w:rPr>
        <w:t xml:space="preserve">strategy choices </w:t>
      </w:r>
      <w:r w:rsidR="00594A32" w:rsidRPr="009E5AD3">
        <w:rPr>
          <w:rFonts w:ascii="Times New Roman" w:eastAsia="Calibri" w:hAnsi="Times New Roman" w:cs="Times New Roman"/>
          <w:sz w:val="20"/>
          <w:szCs w:val="20"/>
          <w:lang w:val="en-US"/>
        </w:rPr>
        <w:t>are</w:t>
      </w:r>
      <w:r w:rsidR="009B47E4" w:rsidRPr="009E5AD3">
        <w:rPr>
          <w:rFonts w:ascii="Times New Roman" w:eastAsia="Calibri" w:hAnsi="Times New Roman" w:cs="Times New Roman"/>
          <w:sz w:val="20"/>
          <w:szCs w:val="20"/>
          <w:lang w:val="en-US"/>
        </w:rPr>
        <w:t xml:space="preserve"> made or at </w:t>
      </w:r>
      <w:r w:rsidR="00594A32" w:rsidRPr="009E5AD3">
        <w:rPr>
          <w:rFonts w:ascii="Times New Roman" w:eastAsia="Calibri" w:hAnsi="Times New Roman" w:cs="Times New Roman"/>
          <w:sz w:val="20"/>
          <w:szCs w:val="20"/>
          <w:lang w:val="en-US"/>
        </w:rPr>
        <w:t>least influenced by</w:t>
      </w:r>
      <w:r w:rsidR="00617774" w:rsidRPr="009E5AD3">
        <w:rPr>
          <w:rFonts w:ascii="Times New Roman" w:eastAsia="Calibri" w:hAnsi="Times New Roman" w:cs="Times New Roman"/>
          <w:sz w:val="20"/>
          <w:szCs w:val="20"/>
          <w:lang w:val="en-US"/>
        </w:rPr>
        <w:t xml:space="preserve"> the</w:t>
      </w:r>
      <w:r w:rsidR="00594A32" w:rsidRPr="009E5AD3">
        <w:rPr>
          <w:rFonts w:ascii="Times New Roman" w:eastAsia="Calibri" w:hAnsi="Times New Roman" w:cs="Times New Roman"/>
          <w:sz w:val="20"/>
          <w:szCs w:val="20"/>
          <w:lang w:val="en-US"/>
        </w:rPr>
        <w:t xml:space="preserve"> interviewer, and </w:t>
      </w:r>
      <w:r w:rsidR="00874D37" w:rsidRPr="009E5AD3">
        <w:rPr>
          <w:rFonts w:ascii="Times New Roman" w:eastAsia="Calibri" w:hAnsi="Times New Roman" w:cs="Times New Roman"/>
          <w:sz w:val="20"/>
          <w:szCs w:val="20"/>
          <w:lang w:val="en-US"/>
        </w:rPr>
        <w:t>the reasoning</w:t>
      </w:r>
      <w:r w:rsidR="00594A32" w:rsidRPr="009E5AD3">
        <w:rPr>
          <w:rFonts w:ascii="Times New Roman" w:eastAsia="Calibri" w:hAnsi="Times New Roman" w:cs="Times New Roman"/>
          <w:sz w:val="20"/>
          <w:szCs w:val="20"/>
          <w:lang w:val="en-US"/>
        </w:rPr>
        <w:t xml:space="preserve"> sequence</w:t>
      </w:r>
      <w:r w:rsidR="00874D37" w:rsidRPr="009E5AD3">
        <w:rPr>
          <w:rFonts w:ascii="Times New Roman" w:eastAsia="Calibri" w:hAnsi="Times New Roman" w:cs="Times New Roman"/>
          <w:sz w:val="20"/>
          <w:szCs w:val="20"/>
          <w:lang w:val="en-US"/>
        </w:rPr>
        <w:t xml:space="preserve"> was </w:t>
      </w:r>
      <w:r w:rsidR="00E153AD" w:rsidRPr="009E5AD3">
        <w:rPr>
          <w:rFonts w:ascii="Times New Roman" w:eastAsia="Calibri" w:hAnsi="Times New Roman" w:cs="Times New Roman"/>
          <w:sz w:val="20"/>
          <w:szCs w:val="20"/>
          <w:lang w:val="en-US"/>
        </w:rPr>
        <w:t>g</w:t>
      </w:r>
      <w:r w:rsidR="00874D37" w:rsidRPr="009E5AD3">
        <w:rPr>
          <w:rFonts w:ascii="Times New Roman" w:eastAsia="Calibri" w:hAnsi="Times New Roman" w:cs="Times New Roman"/>
          <w:sz w:val="20"/>
          <w:szCs w:val="20"/>
          <w:lang w:val="en-US"/>
        </w:rPr>
        <w:t xml:space="preserve">uided by </w:t>
      </w:r>
      <w:r w:rsidR="00617774" w:rsidRPr="009E5AD3">
        <w:rPr>
          <w:rFonts w:ascii="Times New Roman" w:eastAsia="Calibri" w:hAnsi="Times New Roman" w:cs="Times New Roman"/>
          <w:sz w:val="20"/>
          <w:szCs w:val="20"/>
          <w:lang w:val="en-US"/>
        </w:rPr>
        <w:t xml:space="preserve">the </w:t>
      </w:r>
      <w:r w:rsidR="00874D37" w:rsidRPr="009E5AD3">
        <w:rPr>
          <w:rFonts w:ascii="Times New Roman" w:eastAsia="Calibri" w:hAnsi="Times New Roman" w:cs="Times New Roman"/>
          <w:sz w:val="20"/>
          <w:szCs w:val="20"/>
          <w:lang w:val="en-US"/>
        </w:rPr>
        <w:t>interviewer</w:t>
      </w:r>
      <w:r w:rsidR="004D5958" w:rsidRPr="009E5AD3">
        <w:rPr>
          <w:rFonts w:ascii="Times New Roman" w:eastAsia="Calibri" w:hAnsi="Times New Roman" w:cs="Times New Roman"/>
          <w:sz w:val="20"/>
          <w:szCs w:val="20"/>
          <w:lang w:val="en-US"/>
        </w:rPr>
        <w:t xml:space="preserve">. Besides giving a prompt for drawing data in the coordinate system, the interviewer asked what </w:t>
      </w:r>
      <w:r w:rsidR="00BF370C" w:rsidRPr="009E5AD3">
        <w:rPr>
          <w:rFonts w:ascii="Times New Roman" w:eastAsia="Calibri" w:hAnsi="Times New Roman" w:cs="Times New Roman"/>
          <w:sz w:val="20"/>
          <w:szCs w:val="20"/>
          <w:lang w:val="en-US"/>
        </w:rPr>
        <w:t>a</w:t>
      </w:r>
      <w:r w:rsidR="004D5958" w:rsidRPr="009E5AD3">
        <w:rPr>
          <w:rFonts w:ascii="Times New Roman" w:eastAsia="Calibri" w:hAnsi="Times New Roman" w:cs="Times New Roman"/>
          <w:sz w:val="20"/>
          <w:szCs w:val="20"/>
          <w:lang w:val="en-US"/>
        </w:rPr>
        <w:t xml:space="preserve"> certain piece of data represents.</w:t>
      </w:r>
      <w:r w:rsidR="00A232A1" w:rsidRPr="009E5AD3">
        <w:rPr>
          <w:rFonts w:ascii="Times New Roman" w:eastAsia="Calibri" w:hAnsi="Times New Roman" w:cs="Times New Roman"/>
          <w:sz w:val="20"/>
          <w:szCs w:val="20"/>
          <w:lang w:val="en-US"/>
        </w:rPr>
        <w:t xml:space="preserve"> </w:t>
      </w:r>
      <w:r w:rsidR="00617774" w:rsidRPr="009E5AD3">
        <w:rPr>
          <w:rFonts w:ascii="Times New Roman" w:hAnsi="Times New Roman" w:cs="Times New Roman"/>
          <w:sz w:val="20"/>
          <w:szCs w:val="20"/>
          <w:lang w:val="en-US"/>
        </w:rPr>
        <w:t>S</w:t>
      </w:r>
      <w:r w:rsidR="00BA0132" w:rsidRPr="009E5AD3">
        <w:rPr>
          <w:rFonts w:ascii="Times New Roman" w:hAnsi="Times New Roman" w:cs="Times New Roman"/>
          <w:sz w:val="20"/>
          <w:szCs w:val="20"/>
          <w:lang w:val="en-US"/>
        </w:rPr>
        <w:t>tudents B</w:t>
      </w:r>
      <w:r w:rsidR="008041F9" w:rsidRPr="009E5AD3">
        <w:rPr>
          <w:rFonts w:ascii="Times New Roman" w:hAnsi="Times New Roman" w:cs="Times New Roman"/>
          <w:sz w:val="20"/>
          <w:szCs w:val="20"/>
          <w:lang w:val="en-US"/>
        </w:rPr>
        <w:t xml:space="preserve"> and </w:t>
      </w:r>
      <w:r w:rsidR="00BA0132" w:rsidRPr="009E5AD3">
        <w:rPr>
          <w:rFonts w:ascii="Times New Roman" w:hAnsi="Times New Roman" w:cs="Times New Roman"/>
          <w:sz w:val="20"/>
          <w:szCs w:val="20"/>
          <w:lang w:val="en-US"/>
        </w:rPr>
        <w:t xml:space="preserve">J alternated </w:t>
      </w:r>
      <w:r w:rsidR="00617774" w:rsidRPr="009E5AD3">
        <w:rPr>
          <w:rFonts w:ascii="Times New Roman" w:hAnsi="Times New Roman" w:cs="Times New Roman"/>
          <w:sz w:val="20"/>
          <w:szCs w:val="20"/>
          <w:lang w:val="en-US"/>
        </w:rPr>
        <w:t>in data interpretation, but neither</w:t>
      </w:r>
      <w:r w:rsidR="00BA0132" w:rsidRPr="009E5AD3">
        <w:rPr>
          <w:rFonts w:ascii="Times New Roman" w:hAnsi="Times New Roman" w:cs="Times New Roman"/>
          <w:sz w:val="20"/>
          <w:szCs w:val="20"/>
          <w:lang w:val="en-US"/>
        </w:rPr>
        <w:t xml:space="preserve"> of them was indepen</w:t>
      </w:r>
      <w:r w:rsidR="008F780E" w:rsidRPr="009E5AD3">
        <w:rPr>
          <w:rFonts w:ascii="Times New Roman" w:hAnsi="Times New Roman" w:cs="Times New Roman"/>
          <w:sz w:val="20"/>
          <w:szCs w:val="20"/>
          <w:lang w:val="en-US"/>
        </w:rPr>
        <w:t>dent in the reasoning process. The s</w:t>
      </w:r>
      <w:r w:rsidR="00BA0132" w:rsidRPr="009E5AD3">
        <w:rPr>
          <w:rFonts w:ascii="Times New Roman" w:hAnsi="Times New Roman" w:cs="Times New Roman"/>
          <w:sz w:val="20"/>
          <w:szCs w:val="20"/>
          <w:lang w:val="en-US"/>
        </w:rPr>
        <w:t>tudents dr</w:t>
      </w:r>
      <w:r w:rsidR="008F780E" w:rsidRPr="009E5AD3">
        <w:rPr>
          <w:rFonts w:ascii="Times New Roman" w:hAnsi="Times New Roman" w:cs="Times New Roman"/>
          <w:sz w:val="20"/>
          <w:szCs w:val="20"/>
          <w:lang w:val="en-US"/>
        </w:rPr>
        <w:t>e</w:t>
      </w:r>
      <w:r w:rsidR="00BA0132" w:rsidRPr="009E5AD3">
        <w:rPr>
          <w:rFonts w:ascii="Times New Roman" w:hAnsi="Times New Roman" w:cs="Times New Roman"/>
          <w:sz w:val="20"/>
          <w:szCs w:val="20"/>
          <w:lang w:val="en-US"/>
        </w:rPr>
        <w:t xml:space="preserve">w the point </w:t>
      </w:r>
      <m:oMath>
        <m:r>
          <w:rPr>
            <w:rFonts w:ascii="Cambria Math" w:hAnsi="Cambria Math" w:cs="Times New Roman"/>
            <w:sz w:val="20"/>
            <w:szCs w:val="20"/>
            <w:lang w:val="en-US"/>
          </w:rPr>
          <m:t>(</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m:t>
        </m:r>
      </m:oMath>
      <w:r w:rsidR="00BA0132" w:rsidRPr="009E5AD3">
        <w:rPr>
          <w:rFonts w:ascii="Times New Roman" w:hAnsi="Times New Roman" w:cs="Times New Roman"/>
          <w:sz w:val="20"/>
          <w:szCs w:val="20"/>
          <w:lang w:val="en-US"/>
        </w:rPr>
        <w:t xml:space="preserve"> in the correct quadrant, and then concluded that the function values go to infinity. </w:t>
      </w:r>
      <w:r w:rsidR="008F780E" w:rsidRPr="009E5AD3">
        <w:rPr>
          <w:rFonts w:ascii="Times New Roman" w:eastAsia="Calibri" w:hAnsi="Times New Roman" w:cs="Times New Roman"/>
          <w:sz w:val="20"/>
          <w:szCs w:val="20"/>
          <w:lang w:val="en-US"/>
        </w:rPr>
        <w:t>S</w:t>
      </w:r>
      <w:r w:rsidR="005A3E8A" w:rsidRPr="009E5AD3">
        <w:rPr>
          <w:rFonts w:ascii="Times New Roman" w:eastAsia="Calibri" w:hAnsi="Times New Roman" w:cs="Times New Roman"/>
          <w:sz w:val="20"/>
          <w:szCs w:val="20"/>
          <w:lang w:val="en-US"/>
        </w:rPr>
        <w:t>tudent B could not</w:t>
      </w:r>
      <w:r w:rsidR="009B47E4" w:rsidRPr="009E5AD3">
        <w:rPr>
          <w:rFonts w:ascii="Times New Roman" w:eastAsia="Calibri" w:hAnsi="Times New Roman" w:cs="Times New Roman"/>
          <w:sz w:val="20"/>
          <w:szCs w:val="20"/>
          <w:lang w:val="en-US"/>
        </w:rPr>
        <w:t xml:space="preserve"> draw </w:t>
      </w:r>
      <w:r w:rsidR="008F780E" w:rsidRPr="009E5AD3">
        <w:rPr>
          <w:rFonts w:ascii="Times New Roman" w:eastAsia="Calibri" w:hAnsi="Times New Roman" w:cs="Times New Roman"/>
          <w:sz w:val="20"/>
          <w:szCs w:val="20"/>
          <w:lang w:val="en-US"/>
        </w:rPr>
        <w:t xml:space="preserve">a </w:t>
      </w:r>
      <w:r w:rsidR="009B47E4" w:rsidRPr="009E5AD3">
        <w:rPr>
          <w:rFonts w:ascii="Times New Roman" w:eastAsia="Calibri" w:hAnsi="Times New Roman" w:cs="Times New Roman"/>
          <w:sz w:val="20"/>
          <w:szCs w:val="20"/>
          <w:lang w:val="en-US"/>
        </w:rPr>
        <w:t xml:space="preserve">graph of the function because he </w:t>
      </w:r>
      <w:r w:rsidR="00594A32" w:rsidRPr="009E5AD3">
        <w:rPr>
          <w:rFonts w:ascii="Times New Roman" w:eastAsia="Calibri" w:hAnsi="Times New Roman" w:cs="Times New Roman"/>
          <w:sz w:val="20"/>
          <w:szCs w:val="20"/>
          <w:lang w:val="en-US"/>
        </w:rPr>
        <w:t>did</w:t>
      </w:r>
      <w:r w:rsidR="009B47E4" w:rsidRPr="009E5AD3">
        <w:rPr>
          <w:rFonts w:ascii="Times New Roman" w:eastAsia="Calibri" w:hAnsi="Times New Roman" w:cs="Times New Roman"/>
          <w:sz w:val="20"/>
          <w:szCs w:val="20"/>
          <w:lang w:val="en-US"/>
        </w:rPr>
        <w:t xml:space="preserve"> not</w:t>
      </w:r>
      <w:r w:rsidR="005A3E8A" w:rsidRPr="009E5AD3">
        <w:rPr>
          <w:rFonts w:ascii="Times New Roman" w:eastAsia="Calibri" w:hAnsi="Times New Roman" w:cs="Times New Roman"/>
          <w:sz w:val="20"/>
          <w:szCs w:val="20"/>
          <w:lang w:val="en-US"/>
        </w:rPr>
        <w:t xml:space="preserve"> connect </w:t>
      </w:r>
      <w:r w:rsidR="00BF370C" w:rsidRPr="009E5AD3">
        <w:rPr>
          <w:rFonts w:ascii="Times New Roman" w:eastAsia="Calibri" w:hAnsi="Times New Roman" w:cs="Times New Roman"/>
          <w:sz w:val="20"/>
          <w:szCs w:val="20"/>
          <w:lang w:val="en-US"/>
        </w:rPr>
        <w:t xml:space="preserve">the </w:t>
      </w:r>
      <w:r w:rsidR="005A3E8A" w:rsidRPr="009E5AD3">
        <w:rPr>
          <w:rFonts w:ascii="Times New Roman" w:eastAsia="Calibri" w:hAnsi="Times New Roman" w:cs="Times New Roman"/>
          <w:sz w:val="20"/>
          <w:szCs w:val="20"/>
          <w:lang w:val="en-US"/>
        </w:rPr>
        <w:t>given co</w:t>
      </w:r>
      <w:r w:rsidR="009B47E4" w:rsidRPr="009E5AD3">
        <w:rPr>
          <w:rFonts w:ascii="Times New Roman" w:eastAsia="Calibri" w:hAnsi="Times New Roman" w:cs="Times New Roman"/>
          <w:sz w:val="20"/>
          <w:szCs w:val="20"/>
          <w:lang w:val="en-US"/>
        </w:rPr>
        <w:t>nditions. Here</w:t>
      </w:r>
      <w:r w:rsidR="00E153AD" w:rsidRPr="009E5AD3">
        <w:rPr>
          <w:rFonts w:ascii="Times New Roman" w:eastAsia="Calibri" w:hAnsi="Times New Roman" w:cs="Times New Roman"/>
          <w:sz w:val="20"/>
          <w:szCs w:val="20"/>
          <w:lang w:val="en-US"/>
        </w:rPr>
        <w:t xml:space="preserve"> he</w:t>
      </w:r>
      <w:r w:rsidR="008041F9" w:rsidRPr="009E5AD3">
        <w:rPr>
          <w:rFonts w:ascii="Times New Roman" w:eastAsia="Calibri" w:hAnsi="Times New Roman" w:cs="Times New Roman"/>
          <w:sz w:val="20"/>
          <w:szCs w:val="20"/>
          <w:lang w:val="en-US"/>
        </w:rPr>
        <w:t xml:space="preserve"> </w:t>
      </w:r>
      <w:r w:rsidR="00594A32" w:rsidRPr="009E5AD3">
        <w:rPr>
          <w:rFonts w:ascii="Times New Roman" w:eastAsia="Calibri" w:hAnsi="Times New Roman" w:cs="Times New Roman"/>
          <w:sz w:val="20"/>
          <w:szCs w:val="20"/>
          <w:lang w:val="en-US"/>
        </w:rPr>
        <w:t xml:space="preserve">was fixed on one specific strategy choice, namely, drawing </w:t>
      </w:r>
      <w:r w:rsidR="00BF370C" w:rsidRPr="009E5AD3">
        <w:rPr>
          <w:rFonts w:ascii="Times New Roman" w:eastAsia="Calibri" w:hAnsi="Times New Roman" w:cs="Times New Roman"/>
          <w:sz w:val="20"/>
          <w:szCs w:val="20"/>
          <w:lang w:val="en-US"/>
        </w:rPr>
        <w:t xml:space="preserve">a </w:t>
      </w:r>
      <w:r w:rsidR="00594A32" w:rsidRPr="009E5AD3">
        <w:rPr>
          <w:rFonts w:ascii="Times New Roman" w:eastAsia="Calibri" w:hAnsi="Times New Roman" w:cs="Times New Roman"/>
          <w:sz w:val="20"/>
          <w:szCs w:val="20"/>
          <w:lang w:val="en-US"/>
        </w:rPr>
        <w:t xml:space="preserve">graph of </w:t>
      </w:r>
      <w:r w:rsidR="00921E4F" w:rsidRPr="009E5AD3">
        <w:rPr>
          <w:rFonts w:ascii="Times New Roman" w:eastAsia="Calibri" w:hAnsi="Times New Roman" w:cs="Times New Roman"/>
          <w:sz w:val="20"/>
          <w:szCs w:val="20"/>
          <w:lang w:val="en-US"/>
        </w:rPr>
        <w:t>a</w:t>
      </w:r>
      <w:r w:rsidR="00594A32" w:rsidRPr="009E5AD3">
        <w:rPr>
          <w:rFonts w:ascii="Times New Roman" w:eastAsia="Calibri" w:hAnsi="Times New Roman" w:cs="Times New Roman"/>
          <w:sz w:val="20"/>
          <w:szCs w:val="20"/>
          <w:lang w:val="en-US"/>
        </w:rPr>
        <w:t xml:space="preserve"> function with only one point given. Consequently</w:t>
      </w:r>
      <w:r w:rsidR="00921E4F" w:rsidRPr="009E5AD3">
        <w:rPr>
          <w:rFonts w:ascii="Times New Roman" w:eastAsia="Calibri" w:hAnsi="Times New Roman" w:cs="Times New Roman"/>
          <w:sz w:val="20"/>
          <w:szCs w:val="20"/>
          <w:lang w:val="en-US"/>
        </w:rPr>
        <w:t>,</w:t>
      </w:r>
      <w:r w:rsidR="00594A32" w:rsidRPr="009E5AD3">
        <w:rPr>
          <w:rFonts w:ascii="Times New Roman" w:eastAsia="Calibri" w:hAnsi="Times New Roman" w:cs="Times New Roman"/>
          <w:sz w:val="20"/>
          <w:szCs w:val="20"/>
          <w:lang w:val="en-US"/>
        </w:rPr>
        <w:t xml:space="preserve"> that hindered his reasoning sequence.</w:t>
      </w:r>
      <w:r w:rsidR="005A3E8A" w:rsidRPr="009E5AD3">
        <w:rPr>
          <w:rFonts w:ascii="Times New Roman" w:eastAsia="Calibri" w:hAnsi="Times New Roman" w:cs="Times New Roman"/>
          <w:sz w:val="20"/>
          <w:szCs w:val="20"/>
          <w:lang w:val="en-US"/>
        </w:rPr>
        <w:t xml:space="preserve"> On the other hand, </w:t>
      </w:r>
      <w:r w:rsidR="00874D37" w:rsidRPr="009E5AD3">
        <w:rPr>
          <w:rFonts w:ascii="Times New Roman" w:eastAsia="Calibri" w:hAnsi="Times New Roman" w:cs="Times New Roman"/>
          <w:sz w:val="20"/>
          <w:szCs w:val="20"/>
          <w:lang w:val="en-US"/>
        </w:rPr>
        <w:t xml:space="preserve">student J made </w:t>
      </w:r>
      <w:r w:rsidR="008F780E" w:rsidRPr="009E5AD3">
        <w:rPr>
          <w:rFonts w:ascii="Times New Roman" w:eastAsia="Calibri" w:hAnsi="Times New Roman" w:cs="Times New Roman"/>
          <w:sz w:val="20"/>
          <w:szCs w:val="20"/>
          <w:lang w:val="en-US"/>
        </w:rPr>
        <w:t xml:space="preserve">an </w:t>
      </w:r>
      <w:r w:rsidR="00874D37" w:rsidRPr="009E5AD3">
        <w:rPr>
          <w:rFonts w:ascii="Times New Roman" w:eastAsia="Calibri" w:hAnsi="Times New Roman" w:cs="Times New Roman"/>
          <w:sz w:val="20"/>
          <w:szCs w:val="20"/>
          <w:lang w:val="en-US"/>
        </w:rPr>
        <w:t>adequate graph of the function</w:t>
      </w:r>
      <w:r w:rsidR="009B47E4" w:rsidRPr="009E5AD3">
        <w:rPr>
          <w:rFonts w:ascii="Times New Roman" w:eastAsia="Calibri" w:hAnsi="Times New Roman" w:cs="Times New Roman"/>
          <w:sz w:val="20"/>
          <w:szCs w:val="20"/>
          <w:lang w:val="en-US"/>
        </w:rPr>
        <w:t xml:space="preserve"> according to given data</w:t>
      </w:r>
      <w:r w:rsidR="00874D37" w:rsidRPr="009E5AD3">
        <w:rPr>
          <w:rFonts w:ascii="Times New Roman" w:eastAsia="Calibri" w:hAnsi="Times New Roman" w:cs="Times New Roman"/>
          <w:sz w:val="20"/>
          <w:szCs w:val="20"/>
          <w:lang w:val="en-US"/>
        </w:rPr>
        <w:t xml:space="preserve"> and verified her solution</w:t>
      </w:r>
      <w:r w:rsidR="00867FC2" w:rsidRPr="009E5AD3">
        <w:rPr>
          <w:rFonts w:ascii="Times New Roman" w:eastAsia="Calibri" w:hAnsi="Times New Roman" w:cs="Times New Roman"/>
          <w:sz w:val="20"/>
          <w:szCs w:val="20"/>
          <w:lang w:val="en-US"/>
        </w:rPr>
        <w:t xml:space="preserve">. </w:t>
      </w:r>
      <w:r w:rsidR="009B47E4" w:rsidRPr="009E5AD3">
        <w:rPr>
          <w:rFonts w:ascii="Times New Roman" w:eastAsia="Calibri" w:hAnsi="Times New Roman" w:cs="Times New Roman"/>
          <w:sz w:val="20"/>
          <w:szCs w:val="20"/>
          <w:lang w:val="en-US"/>
        </w:rPr>
        <w:t>If we e</w:t>
      </w:r>
      <w:r w:rsidR="00DA6B97" w:rsidRPr="009E5AD3">
        <w:rPr>
          <w:rFonts w:ascii="Times New Roman" w:eastAsia="Calibri" w:hAnsi="Times New Roman" w:cs="Times New Roman"/>
          <w:sz w:val="20"/>
          <w:szCs w:val="20"/>
          <w:lang w:val="en-US"/>
        </w:rPr>
        <w:t>xamin</w:t>
      </w:r>
      <w:r w:rsidR="009B47E4" w:rsidRPr="009E5AD3">
        <w:rPr>
          <w:rFonts w:ascii="Times New Roman" w:eastAsia="Calibri" w:hAnsi="Times New Roman" w:cs="Times New Roman"/>
          <w:sz w:val="20"/>
          <w:szCs w:val="20"/>
          <w:lang w:val="en-US"/>
        </w:rPr>
        <w:t>e</w:t>
      </w:r>
      <w:r w:rsidR="00DA6B97" w:rsidRPr="009E5AD3">
        <w:rPr>
          <w:rFonts w:ascii="Times New Roman" w:eastAsia="Calibri" w:hAnsi="Times New Roman" w:cs="Times New Roman"/>
          <w:sz w:val="20"/>
          <w:szCs w:val="20"/>
          <w:lang w:val="en-US"/>
        </w:rPr>
        <w:t xml:space="preserve"> parts of </w:t>
      </w:r>
      <w:r w:rsidR="008F780E" w:rsidRPr="009E5AD3">
        <w:rPr>
          <w:rFonts w:ascii="Times New Roman" w:eastAsia="Calibri" w:hAnsi="Times New Roman" w:cs="Times New Roman"/>
          <w:sz w:val="20"/>
          <w:szCs w:val="20"/>
          <w:lang w:val="en-US"/>
        </w:rPr>
        <w:t xml:space="preserve">the </w:t>
      </w:r>
      <w:r w:rsidR="009B47E4" w:rsidRPr="009E5AD3">
        <w:rPr>
          <w:rFonts w:ascii="Times New Roman" w:eastAsia="Calibri" w:hAnsi="Times New Roman" w:cs="Times New Roman"/>
          <w:sz w:val="20"/>
          <w:szCs w:val="20"/>
          <w:lang w:val="en-US"/>
        </w:rPr>
        <w:t xml:space="preserve">students’ </w:t>
      </w:r>
      <w:r w:rsidR="00DA6B97" w:rsidRPr="009E5AD3">
        <w:rPr>
          <w:rFonts w:ascii="Times New Roman" w:eastAsia="Calibri" w:hAnsi="Times New Roman" w:cs="Times New Roman"/>
          <w:sz w:val="20"/>
          <w:szCs w:val="20"/>
          <w:lang w:val="en-US"/>
        </w:rPr>
        <w:t>reasoning sequence</w:t>
      </w:r>
      <w:r w:rsidR="009B47E4" w:rsidRPr="009E5AD3">
        <w:rPr>
          <w:rFonts w:ascii="Times New Roman" w:eastAsia="Calibri" w:hAnsi="Times New Roman" w:cs="Times New Roman"/>
          <w:sz w:val="20"/>
          <w:szCs w:val="20"/>
          <w:lang w:val="en-US"/>
        </w:rPr>
        <w:t>,</w:t>
      </w:r>
      <w:r w:rsidR="00DA6B97" w:rsidRPr="009E5AD3">
        <w:rPr>
          <w:rFonts w:ascii="Times New Roman" w:eastAsia="Calibri" w:hAnsi="Times New Roman" w:cs="Times New Roman"/>
          <w:sz w:val="20"/>
          <w:szCs w:val="20"/>
          <w:lang w:val="en-US"/>
        </w:rPr>
        <w:t xml:space="preserve"> we can detect</w:t>
      </w:r>
      <w:r w:rsidR="008041F9" w:rsidRPr="009E5AD3">
        <w:rPr>
          <w:rFonts w:ascii="Times New Roman" w:eastAsia="Calibri" w:hAnsi="Times New Roman" w:cs="Times New Roman"/>
          <w:sz w:val="20"/>
          <w:szCs w:val="20"/>
          <w:lang w:val="en-US"/>
        </w:rPr>
        <w:t xml:space="preserve"> </w:t>
      </w:r>
      <w:r w:rsidR="00867FC2" w:rsidRPr="009E5AD3">
        <w:rPr>
          <w:rFonts w:ascii="Times New Roman" w:eastAsia="Calibri" w:hAnsi="Times New Roman" w:cs="Times New Roman"/>
          <w:sz w:val="20"/>
          <w:szCs w:val="20"/>
          <w:lang w:val="en-US"/>
        </w:rPr>
        <w:t>c</w:t>
      </w:r>
      <w:r w:rsidR="004D5958" w:rsidRPr="009E5AD3">
        <w:rPr>
          <w:rFonts w:ascii="Times New Roman" w:eastAsia="Calibri" w:hAnsi="Times New Roman" w:cs="Times New Roman"/>
          <w:sz w:val="20"/>
          <w:szCs w:val="20"/>
          <w:lang w:val="en-US"/>
        </w:rPr>
        <w:t xml:space="preserve">omponents of </w:t>
      </w:r>
      <w:r w:rsidR="00BA0132" w:rsidRPr="009E5AD3">
        <w:rPr>
          <w:rFonts w:ascii="Times New Roman" w:eastAsia="Calibri" w:hAnsi="Times New Roman" w:cs="Times New Roman"/>
          <w:sz w:val="20"/>
          <w:szCs w:val="20"/>
          <w:lang w:val="en-US"/>
        </w:rPr>
        <w:t>(</w:t>
      </w:r>
      <w:r w:rsidR="004D5958" w:rsidRPr="009E5AD3">
        <w:rPr>
          <w:rFonts w:ascii="Times New Roman" w:eastAsia="Calibri" w:hAnsi="Times New Roman" w:cs="Times New Roman"/>
          <w:sz w:val="20"/>
          <w:szCs w:val="20"/>
          <w:lang w:val="en-US"/>
        </w:rPr>
        <w:t>local</w:t>
      </w:r>
      <w:r w:rsidR="00BA0132" w:rsidRPr="009E5AD3">
        <w:rPr>
          <w:rFonts w:ascii="Times New Roman" w:eastAsia="Calibri" w:hAnsi="Times New Roman" w:cs="Times New Roman"/>
          <w:sz w:val="20"/>
          <w:szCs w:val="20"/>
          <w:lang w:val="en-US"/>
        </w:rPr>
        <w:t>)</w:t>
      </w:r>
      <w:r w:rsidR="004D5958" w:rsidRPr="009E5AD3">
        <w:rPr>
          <w:rFonts w:ascii="Times New Roman" w:eastAsia="Calibri" w:hAnsi="Times New Roman" w:cs="Times New Roman"/>
          <w:sz w:val="20"/>
          <w:szCs w:val="20"/>
          <w:lang w:val="en-US"/>
        </w:rPr>
        <w:t xml:space="preserve"> creative reasoning</w:t>
      </w:r>
      <w:r w:rsidR="00594A32" w:rsidRPr="009E5AD3">
        <w:rPr>
          <w:rFonts w:ascii="Times New Roman" w:eastAsia="Calibri" w:hAnsi="Times New Roman" w:cs="Times New Roman"/>
          <w:sz w:val="20"/>
          <w:szCs w:val="20"/>
          <w:lang w:val="en-US"/>
        </w:rPr>
        <w:t xml:space="preserve">, </w:t>
      </w:r>
      <w:r w:rsidR="00BA0132" w:rsidRPr="009E5AD3">
        <w:rPr>
          <w:rFonts w:ascii="Times New Roman" w:eastAsia="Calibri" w:hAnsi="Times New Roman" w:cs="Times New Roman"/>
          <w:sz w:val="20"/>
          <w:szCs w:val="20"/>
          <w:lang w:val="en-US"/>
        </w:rPr>
        <w:t xml:space="preserve">but </w:t>
      </w:r>
      <w:r w:rsidR="00594A32" w:rsidRPr="009E5AD3">
        <w:rPr>
          <w:rFonts w:ascii="Times New Roman" w:eastAsia="Calibri" w:hAnsi="Times New Roman" w:cs="Times New Roman"/>
          <w:sz w:val="20"/>
          <w:szCs w:val="20"/>
          <w:lang w:val="en-US"/>
        </w:rPr>
        <w:t xml:space="preserve">more </w:t>
      </w:r>
      <w:r w:rsidR="008F780E" w:rsidRPr="009E5AD3">
        <w:rPr>
          <w:rFonts w:ascii="Times New Roman" w:eastAsia="Calibri" w:hAnsi="Times New Roman" w:cs="Times New Roman"/>
          <w:sz w:val="20"/>
          <w:szCs w:val="20"/>
          <w:lang w:val="en-US"/>
        </w:rPr>
        <w:t xml:space="preserve">so </w:t>
      </w:r>
      <w:r w:rsidR="00594A32" w:rsidRPr="009E5AD3">
        <w:rPr>
          <w:rFonts w:ascii="Times New Roman" w:eastAsia="Calibri" w:hAnsi="Times New Roman" w:cs="Times New Roman"/>
          <w:sz w:val="20"/>
          <w:szCs w:val="20"/>
          <w:lang w:val="en-US"/>
        </w:rPr>
        <w:t>in student J</w:t>
      </w:r>
      <w:r w:rsidR="00BA0132" w:rsidRPr="009E5AD3">
        <w:rPr>
          <w:rFonts w:ascii="Times New Roman" w:eastAsia="Calibri" w:hAnsi="Times New Roman" w:cs="Times New Roman"/>
          <w:sz w:val="20"/>
          <w:szCs w:val="20"/>
          <w:lang w:val="en-US"/>
        </w:rPr>
        <w:t>’s reasoning than in student</w:t>
      </w:r>
      <w:r w:rsidR="00594A32" w:rsidRPr="009E5AD3">
        <w:rPr>
          <w:rFonts w:ascii="Times New Roman" w:eastAsia="Calibri" w:hAnsi="Times New Roman" w:cs="Times New Roman"/>
          <w:sz w:val="20"/>
          <w:szCs w:val="20"/>
          <w:lang w:val="en-US"/>
        </w:rPr>
        <w:t xml:space="preserve"> B</w:t>
      </w:r>
      <w:r w:rsidR="00BA0132" w:rsidRPr="009E5AD3">
        <w:rPr>
          <w:rFonts w:ascii="Times New Roman" w:eastAsia="Calibri" w:hAnsi="Times New Roman" w:cs="Times New Roman"/>
          <w:sz w:val="20"/>
          <w:szCs w:val="20"/>
          <w:lang w:val="en-US"/>
        </w:rPr>
        <w:t>’s</w:t>
      </w:r>
      <w:r w:rsidR="00DA6B97" w:rsidRPr="009E5AD3">
        <w:rPr>
          <w:rFonts w:ascii="Times New Roman" w:eastAsia="Calibri" w:hAnsi="Times New Roman" w:cs="Times New Roman"/>
          <w:sz w:val="20"/>
          <w:szCs w:val="20"/>
          <w:lang w:val="en-US"/>
        </w:rPr>
        <w:t>.</w:t>
      </w:r>
      <w:r w:rsidR="004D5958" w:rsidRPr="009E5AD3">
        <w:rPr>
          <w:rFonts w:ascii="Times New Roman" w:eastAsia="Calibri" w:hAnsi="Times New Roman" w:cs="Times New Roman"/>
          <w:sz w:val="20"/>
          <w:szCs w:val="20"/>
          <w:lang w:val="en-US"/>
        </w:rPr>
        <w:t xml:space="preserve"> Using their conceptual understanding, </w:t>
      </w:r>
      <w:r w:rsidR="003A6DD3" w:rsidRPr="009E5AD3">
        <w:rPr>
          <w:rFonts w:ascii="Times New Roman" w:eastAsia="Calibri" w:hAnsi="Times New Roman" w:cs="Times New Roman"/>
          <w:sz w:val="20"/>
          <w:szCs w:val="20"/>
          <w:lang w:val="en-US"/>
        </w:rPr>
        <w:t xml:space="preserve">examining intrinsic mathematical properties of the concepts in the tasks, </w:t>
      </w:r>
      <w:r w:rsidR="00BF370C" w:rsidRPr="009E5AD3">
        <w:rPr>
          <w:rFonts w:ascii="Times New Roman" w:eastAsia="Calibri" w:hAnsi="Times New Roman" w:cs="Times New Roman"/>
          <w:sz w:val="20"/>
          <w:szCs w:val="20"/>
          <w:lang w:val="en-US"/>
        </w:rPr>
        <w:t xml:space="preserve">the </w:t>
      </w:r>
      <w:r w:rsidR="004D5958" w:rsidRPr="009E5AD3">
        <w:rPr>
          <w:rFonts w:ascii="Times New Roman" w:eastAsia="Calibri" w:hAnsi="Times New Roman" w:cs="Times New Roman"/>
          <w:sz w:val="20"/>
          <w:szCs w:val="20"/>
          <w:lang w:val="en-US"/>
        </w:rPr>
        <w:t xml:space="preserve">students obtained the </w:t>
      </w:r>
      <w:r w:rsidR="003A6DD3" w:rsidRPr="009E5AD3">
        <w:rPr>
          <w:rFonts w:ascii="Times New Roman" w:eastAsia="Calibri" w:hAnsi="Times New Roman" w:cs="Times New Roman"/>
          <w:sz w:val="20"/>
          <w:szCs w:val="20"/>
          <w:lang w:val="en-US"/>
        </w:rPr>
        <w:t>solution.</w:t>
      </w:r>
      <w:r w:rsidR="00A232A1" w:rsidRPr="009E5AD3">
        <w:rPr>
          <w:rFonts w:ascii="Times New Roman" w:eastAsia="Calibri" w:hAnsi="Times New Roman" w:cs="Times New Roman"/>
          <w:sz w:val="20"/>
          <w:szCs w:val="20"/>
          <w:lang w:val="en-US"/>
        </w:rPr>
        <w:t xml:space="preserve"> </w:t>
      </w:r>
      <w:r w:rsidR="003A6DD3" w:rsidRPr="009E5AD3">
        <w:rPr>
          <w:rFonts w:ascii="Times New Roman" w:eastAsia="Calibri" w:hAnsi="Times New Roman" w:cs="Times New Roman"/>
          <w:sz w:val="20"/>
          <w:szCs w:val="20"/>
          <w:lang w:val="en-US"/>
        </w:rPr>
        <w:t>B</w:t>
      </w:r>
      <w:r w:rsidR="004D5958" w:rsidRPr="009E5AD3">
        <w:rPr>
          <w:rFonts w:ascii="Times New Roman" w:eastAsia="Calibri" w:hAnsi="Times New Roman" w:cs="Times New Roman"/>
          <w:sz w:val="20"/>
          <w:szCs w:val="20"/>
          <w:lang w:val="en-US"/>
        </w:rPr>
        <w:t xml:space="preserve">ut the final conclusion could not </w:t>
      </w:r>
      <w:r w:rsidR="00BF370C" w:rsidRPr="009E5AD3">
        <w:rPr>
          <w:rFonts w:ascii="Times New Roman" w:eastAsia="Calibri" w:hAnsi="Times New Roman" w:cs="Times New Roman"/>
          <w:sz w:val="20"/>
          <w:szCs w:val="20"/>
          <w:lang w:val="en-US"/>
        </w:rPr>
        <w:t>have been</w:t>
      </w:r>
      <w:r w:rsidR="004D5958" w:rsidRPr="009E5AD3">
        <w:rPr>
          <w:rFonts w:ascii="Times New Roman" w:eastAsia="Calibri" w:hAnsi="Times New Roman" w:cs="Times New Roman"/>
          <w:sz w:val="20"/>
          <w:szCs w:val="20"/>
          <w:lang w:val="en-US"/>
        </w:rPr>
        <w:t xml:space="preserve"> reached without </w:t>
      </w:r>
      <w:r w:rsidR="008F780E" w:rsidRPr="009E5AD3">
        <w:rPr>
          <w:rFonts w:ascii="Times New Roman" w:eastAsia="Calibri" w:hAnsi="Times New Roman" w:cs="Times New Roman"/>
          <w:sz w:val="20"/>
          <w:szCs w:val="20"/>
          <w:lang w:val="en-US"/>
        </w:rPr>
        <w:t xml:space="preserve">the </w:t>
      </w:r>
      <w:r w:rsidR="004D5958" w:rsidRPr="009E5AD3">
        <w:rPr>
          <w:rFonts w:ascii="Times New Roman" w:eastAsia="Calibri" w:hAnsi="Times New Roman" w:cs="Times New Roman"/>
          <w:sz w:val="20"/>
          <w:szCs w:val="20"/>
          <w:lang w:val="en-US"/>
        </w:rPr>
        <w:t>interviewer’s initial help</w:t>
      </w:r>
      <w:r w:rsidR="00594A32" w:rsidRPr="009E5AD3">
        <w:rPr>
          <w:rFonts w:ascii="Times New Roman" w:eastAsia="Calibri" w:hAnsi="Times New Roman" w:cs="Times New Roman"/>
          <w:sz w:val="20"/>
          <w:szCs w:val="20"/>
          <w:lang w:val="en-US"/>
        </w:rPr>
        <w:t xml:space="preserve"> and supportive </w:t>
      </w:r>
      <w:r w:rsidR="008F780E" w:rsidRPr="009E5AD3">
        <w:rPr>
          <w:rFonts w:ascii="Times New Roman" w:eastAsia="Calibri" w:hAnsi="Times New Roman" w:cs="Times New Roman"/>
          <w:sz w:val="20"/>
          <w:szCs w:val="20"/>
          <w:lang w:val="en-US"/>
        </w:rPr>
        <w:t>questioning;</w:t>
      </w:r>
      <w:r w:rsidR="00BA0132" w:rsidRPr="009E5AD3">
        <w:rPr>
          <w:rFonts w:ascii="Times New Roman" w:eastAsia="Calibri" w:hAnsi="Times New Roman" w:cs="Times New Roman"/>
          <w:sz w:val="20"/>
          <w:szCs w:val="20"/>
          <w:lang w:val="en-US"/>
        </w:rPr>
        <w:t xml:space="preserve"> therefore</w:t>
      </w:r>
      <w:r w:rsidR="00921E4F" w:rsidRPr="009E5AD3">
        <w:rPr>
          <w:rFonts w:ascii="Times New Roman" w:eastAsia="Calibri" w:hAnsi="Times New Roman" w:cs="Times New Roman"/>
          <w:sz w:val="20"/>
          <w:szCs w:val="20"/>
          <w:lang w:val="en-US"/>
        </w:rPr>
        <w:t>,</w:t>
      </w:r>
      <w:r w:rsidR="00BA0132" w:rsidRPr="009E5AD3">
        <w:rPr>
          <w:rFonts w:ascii="Times New Roman" w:eastAsia="Calibri" w:hAnsi="Times New Roman" w:cs="Times New Roman"/>
          <w:sz w:val="20"/>
          <w:szCs w:val="20"/>
          <w:lang w:val="en-US"/>
        </w:rPr>
        <w:t xml:space="preserve"> it is not certain that </w:t>
      </w:r>
      <w:r w:rsidR="008F780E" w:rsidRPr="009E5AD3">
        <w:rPr>
          <w:rFonts w:ascii="Times New Roman" w:eastAsia="Calibri" w:hAnsi="Times New Roman" w:cs="Times New Roman"/>
          <w:sz w:val="20"/>
          <w:szCs w:val="20"/>
          <w:lang w:val="en-US"/>
        </w:rPr>
        <w:t xml:space="preserve">the </w:t>
      </w:r>
      <w:r w:rsidR="00BA0132" w:rsidRPr="009E5AD3">
        <w:rPr>
          <w:rFonts w:ascii="Times New Roman" w:eastAsia="Calibri" w:hAnsi="Times New Roman" w:cs="Times New Roman"/>
          <w:sz w:val="20"/>
          <w:szCs w:val="20"/>
          <w:lang w:val="en-US"/>
        </w:rPr>
        <w:t xml:space="preserve">students would </w:t>
      </w:r>
      <w:r w:rsidR="008F780E" w:rsidRPr="009E5AD3">
        <w:rPr>
          <w:rFonts w:ascii="Times New Roman" w:eastAsia="Calibri" w:hAnsi="Times New Roman" w:cs="Times New Roman"/>
          <w:sz w:val="20"/>
          <w:szCs w:val="20"/>
          <w:lang w:val="en-US"/>
        </w:rPr>
        <w:t>have been</w:t>
      </w:r>
      <w:r w:rsidR="00BA0132" w:rsidRPr="009E5AD3">
        <w:rPr>
          <w:rFonts w:ascii="Times New Roman" w:eastAsia="Calibri" w:hAnsi="Times New Roman" w:cs="Times New Roman"/>
          <w:sz w:val="20"/>
          <w:szCs w:val="20"/>
          <w:lang w:val="en-US"/>
        </w:rPr>
        <w:t xml:space="preserve"> able to solve the task on their own.</w:t>
      </w:r>
      <w:r w:rsidR="0025794D" w:rsidRPr="009E5AD3">
        <w:rPr>
          <w:rFonts w:ascii="Times New Roman" w:eastAsia="Calibri" w:hAnsi="Times New Roman" w:cs="Times New Roman"/>
          <w:sz w:val="20"/>
          <w:szCs w:val="20"/>
          <w:lang w:val="en-US"/>
        </w:rPr>
        <w:t xml:space="preserve"> After </w:t>
      </w:r>
      <w:r w:rsidR="008F780E" w:rsidRPr="009E5AD3">
        <w:rPr>
          <w:rFonts w:ascii="Times New Roman" w:eastAsia="Calibri" w:hAnsi="Times New Roman" w:cs="Times New Roman"/>
          <w:sz w:val="20"/>
          <w:szCs w:val="20"/>
          <w:lang w:val="en-US"/>
        </w:rPr>
        <w:t>the interview</w:t>
      </w:r>
      <w:r w:rsidR="0025794D" w:rsidRPr="009E5AD3">
        <w:rPr>
          <w:rFonts w:ascii="Times New Roman" w:eastAsia="Calibri" w:hAnsi="Times New Roman" w:cs="Times New Roman"/>
          <w:sz w:val="20"/>
          <w:szCs w:val="20"/>
          <w:lang w:val="en-US"/>
        </w:rPr>
        <w:t xml:space="preserve"> was </w:t>
      </w:r>
      <w:r w:rsidR="008F780E" w:rsidRPr="009E5AD3">
        <w:rPr>
          <w:rFonts w:ascii="Times New Roman" w:eastAsia="Calibri" w:hAnsi="Times New Roman" w:cs="Times New Roman"/>
          <w:sz w:val="20"/>
          <w:szCs w:val="20"/>
          <w:lang w:val="en-US"/>
        </w:rPr>
        <w:t>conclud</w:t>
      </w:r>
      <w:r w:rsidR="0025794D" w:rsidRPr="009E5AD3">
        <w:rPr>
          <w:rFonts w:ascii="Times New Roman" w:eastAsia="Calibri" w:hAnsi="Times New Roman" w:cs="Times New Roman"/>
          <w:sz w:val="20"/>
          <w:szCs w:val="20"/>
          <w:lang w:val="en-US"/>
        </w:rPr>
        <w:t xml:space="preserve">ed </w:t>
      </w:r>
      <w:r w:rsidR="008F780E" w:rsidRPr="009E5AD3">
        <w:rPr>
          <w:rFonts w:ascii="Times New Roman" w:eastAsia="Calibri" w:hAnsi="Times New Roman" w:cs="Times New Roman"/>
          <w:sz w:val="20"/>
          <w:szCs w:val="20"/>
          <w:lang w:val="en-US"/>
        </w:rPr>
        <w:t xml:space="preserve">the </w:t>
      </w:r>
      <w:r w:rsidR="0025794D" w:rsidRPr="009E5AD3">
        <w:rPr>
          <w:rFonts w:ascii="Times New Roman" w:eastAsia="Calibri" w:hAnsi="Times New Roman" w:cs="Times New Roman"/>
          <w:sz w:val="20"/>
          <w:szCs w:val="20"/>
          <w:lang w:val="en-US"/>
        </w:rPr>
        <w:t xml:space="preserve">students said </w:t>
      </w:r>
      <w:r w:rsidR="00BF370C" w:rsidRPr="009E5AD3">
        <w:rPr>
          <w:rFonts w:ascii="Times New Roman" w:eastAsia="Calibri" w:hAnsi="Times New Roman" w:cs="Times New Roman"/>
          <w:sz w:val="20"/>
          <w:szCs w:val="20"/>
          <w:lang w:val="en-US"/>
        </w:rPr>
        <w:t xml:space="preserve">that </w:t>
      </w:r>
      <w:r w:rsidR="0025794D" w:rsidRPr="009E5AD3">
        <w:rPr>
          <w:rFonts w:ascii="Times New Roman" w:eastAsia="Calibri" w:hAnsi="Times New Roman" w:cs="Times New Roman"/>
          <w:sz w:val="20"/>
          <w:szCs w:val="20"/>
          <w:lang w:val="en-US"/>
        </w:rPr>
        <w:t>they were used to calculation in the tasks, and that they would avoid this type</w:t>
      </w:r>
      <w:r w:rsidR="008F780E" w:rsidRPr="009E5AD3">
        <w:rPr>
          <w:rFonts w:ascii="Times New Roman" w:eastAsia="Calibri" w:hAnsi="Times New Roman" w:cs="Times New Roman"/>
          <w:sz w:val="20"/>
          <w:szCs w:val="20"/>
          <w:lang w:val="en-US"/>
        </w:rPr>
        <w:t xml:space="preserve"> of task</w:t>
      </w:r>
      <w:r w:rsidR="0025794D" w:rsidRPr="009E5AD3">
        <w:rPr>
          <w:rFonts w:ascii="Times New Roman" w:eastAsia="Calibri" w:hAnsi="Times New Roman" w:cs="Times New Roman"/>
          <w:sz w:val="20"/>
          <w:szCs w:val="20"/>
          <w:lang w:val="en-US"/>
        </w:rPr>
        <w:t xml:space="preserve"> if it </w:t>
      </w:r>
      <w:r w:rsidR="008F780E" w:rsidRPr="009E5AD3">
        <w:rPr>
          <w:rFonts w:ascii="Times New Roman" w:eastAsia="Calibri" w:hAnsi="Times New Roman" w:cs="Times New Roman"/>
          <w:sz w:val="20"/>
          <w:szCs w:val="20"/>
          <w:lang w:val="en-US"/>
        </w:rPr>
        <w:t>came up</w:t>
      </w:r>
      <w:r w:rsidR="0025794D" w:rsidRPr="009E5AD3">
        <w:rPr>
          <w:rFonts w:ascii="Times New Roman" w:eastAsia="Calibri" w:hAnsi="Times New Roman" w:cs="Times New Roman"/>
          <w:sz w:val="20"/>
          <w:szCs w:val="20"/>
          <w:lang w:val="en-US"/>
        </w:rPr>
        <w:t xml:space="preserve"> in the exam.</w:t>
      </w:r>
    </w:p>
    <w:p w:rsidR="00155768" w:rsidRDefault="00155768" w:rsidP="009E5AD3">
      <w:pPr>
        <w:spacing w:after="0" w:line="240" w:lineRule="auto"/>
        <w:jc w:val="both"/>
        <w:rPr>
          <w:rFonts w:ascii="Times New Roman" w:eastAsia="Calibri" w:hAnsi="Times New Roman" w:cs="Times New Roman"/>
          <w:sz w:val="24"/>
          <w:szCs w:val="24"/>
          <w:lang w:val="en-US"/>
        </w:rPr>
      </w:pPr>
    </w:p>
    <w:p w:rsidR="00882731" w:rsidRPr="00554C6A" w:rsidRDefault="00882731" w:rsidP="009E5AD3">
      <w:pPr>
        <w:spacing w:after="0" w:line="240" w:lineRule="auto"/>
        <w:jc w:val="both"/>
        <w:rPr>
          <w:rFonts w:ascii="Times New Roman" w:eastAsia="Calibri" w:hAnsi="Times New Roman" w:cs="Times New Roman"/>
          <w:sz w:val="24"/>
          <w:szCs w:val="24"/>
          <w:lang w:val="en-US"/>
        </w:rPr>
      </w:pPr>
    </w:p>
    <w:p w:rsidR="00155768" w:rsidRDefault="009E5AD3" w:rsidP="009E5AD3">
      <w:pPr>
        <w:autoSpaceDE w:val="0"/>
        <w:autoSpaceDN w:val="0"/>
        <w:adjustRightInd w:val="0"/>
        <w:spacing w:after="0" w:line="240" w:lineRule="auto"/>
        <w:jc w:val="both"/>
        <w:rPr>
          <w:rFonts w:ascii="Times New Roman" w:eastAsia="Calibri" w:hAnsi="Times New Roman" w:cs="Times New Roman"/>
          <w:b/>
          <w:sz w:val="20"/>
          <w:szCs w:val="20"/>
          <w:lang w:val="en-US"/>
        </w:rPr>
      </w:pPr>
      <w:r w:rsidRPr="009E5AD3">
        <w:rPr>
          <w:rFonts w:ascii="Times New Roman" w:eastAsia="Calibri" w:hAnsi="Times New Roman" w:cs="Times New Roman"/>
          <w:b/>
          <w:sz w:val="20"/>
          <w:szCs w:val="20"/>
          <w:lang w:val="en-US"/>
        </w:rPr>
        <w:t>R</w:t>
      </w:r>
      <w:r w:rsidR="00155768" w:rsidRPr="009E5AD3">
        <w:rPr>
          <w:rFonts w:ascii="Times New Roman" w:eastAsia="Calibri" w:hAnsi="Times New Roman" w:cs="Times New Roman"/>
          <w:b/>
          <w:sz w:val="20"/>
          <w:szCs w:val="20"/>
          <w:lang w:val="en-US"/>
        </w:rPr>
        <w:t>easoning in Task 2</w:t>
      </w:r>
    </w:p>
    <w:p w:rsidR="002621D8" w:rsidRPr="009E5AD3" w:rsidRDefault="002621D8" w:rsidP="009E5AD3">
      <w:pPr>
        <w:autoSpaceDE w:val="0"/>
        <w:autoSpaceDN w:val="0"/>
        <w:adjustRightInd w:val="0"/>
        <w:spacing w:after="0" w:line="240" w:lineRule="auto"/>
        <w:jc w:val="both"/>
        <w:rPr>
          <w:rFonts w:ascii="Times New Roman" w:eastAsia="Calibri" w:hAnsi="Times New Roman" w:cs="Times New Roman"/>
          <w:b/>
          <w:sz w:val="20"/>
          <w:szCs w:val="20"/>
          <w:lang w:val="en-US"/>
        </w:rPr>
      </w:pPr>
    </w:p>
    <w:p w:rsidR="00C026F9" w:rsidRPr="009E5AD3" w:rsidRDefault="00C026F9"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 xml:space="preserve">The work of students will be presented, each followed by summary of the reasoning characteristics. </w:t>
      </w:r>
      <w:r w:rsidR="008F780E" w:rsidRPr="009E5AD3">
        <w:rPr>
          <w:rFonts w:ascii="Times New Roman" w:eastAsia="Calibri" w:hAnsi="Times New Roman" w:cs="Times New Roman"/>
          <w:sz w:val="20"/>
          <w:szCs w:val="20"/>
          <w:lang w:val="en-US"/>
        </w:rPr>
        <w:t>The i</w:t>
      </w:r>
      <w:r w:rsidRPr="009E5AD3">
        <w:rPr>
          <w:rFonts w:ascii="Times New Roman" w:eastAsia="Calibri" w:hAnsi="Times New Roman" w:cs="Times New Roman"/>
          <w:sz w:val="20"/>
          <w:szCs w:val="20"/>
          <w:lang w:val="en-US"/>
        </w:rPr>
        <w:t xml:space="preserve">nterview was translated from Croatian, </w:t>
      </w:r>
      <w:r w:rsidR="008F780E" w:rsidRPr="009E5AD3">
        <w:rPr>
          <w:rFonts w:ascii="Times New Roman" w:eastAsia="Calibri" w:hAnsi="Times New Roman" w:cs="Times New Roman"/>
          <w:sz w:val="20"/>
          <w:szCs w:val="20"/>
          <w:lang w:val="en-US"/>
        </w:rPr>
        <w:t>‘</w:t>
      </w:r>
      <w:r w:rsidRPr="009E5AD3">
        <w:rPr>
          <w:rFonts w:ascii="Times New Roman" w:eastAsia="Calibri" w:hAnsi="Times New Roman" w:cs="Times New Roman"/>
          <w:sz w:val="20"/>
          <w:szCs w:val="20"/>
          <w:lang w:val="en-US"/>
        </w:rPr>
        <w:t>…</w:t>
      </w:r>
      <w:r w:rsidR="008F780E" w:rsidRPr="009E5AD3">
        <w:rPr>
          <w:rFonts w:ascii="Times New Roman" w:eastAsia="Calibri" w:hAnsi="Times New Roman" w:cs="Times New Roman"/>
          <w:sz w:val="20"/>
          <w:szCs w:val="20"/>
          <w:lang w:val="en-US"/>
        </w:rPr>
        <w:t>’</w:t>
      </w:r>
      <w:r w:rsidRPr="009E5AD3">
        <w:rPr>
          <w:rFonts w:ascii="Times New Roman" w:eastAsia="Calibri" w:hAnsi="Times New Roman" w:cs="Times New Roman"/>
          <w:sz w:val="20"/>
          <w:szCs w:val="20"/>
          <w:lang w:val="en-US"/>
        </w:rPr>
        <w:t xml:space="preserve"> denotes a pause, and [] some action, implicitly or explicitly shown.</w:t>
      </w:r>
    </w:p>
    <w:p w:rsidR="004C46E9" w:rsidRDefault="004C46E9" w:rsidP="009E5AD3">
      <w:pPr>
        <w:autoSpaceDE w:val="0"/>
        <w:autoSpaceDN w:val="0"/>
        <w:adjustRightInd w:val="0"/>
        <w:spacing w:after="0" w:line="240" w:lineRule="auto"/>
        <w:jc w:val="both"/>
        <w:rPr>
          <w:rFonts w:ascii="Times New Roman" w:hAnsi="Times New Roman" w:cs="Times New Roman"/>
          <w:b/>
          <w:sz w:val="20"/>
          <w:szCs w:val="20"/>
          <w:lang w:val="en-US"/>
        </w:rPr>
      </w:pPr>
    </w:p>
    <w:p w:rsidR="00882731" w:rsidRPr="009E5AD3" w:rsidRDefault="00882731" w:rsidP="009E5AD3">
      <w:pPr>
        <w:autoSpaceDE w:val="0"/>
        <w:autoSpaceDN w:val="0"/>
        <w:adjustRightInd w:val="0"/>
        <w:spacing w:after="0" w:line="240" w:lineRule="auto"/>
        <w:jc w:val="both"/>
        <w:rPr>
          <w:rFonts w:ascii="Times New Roman" w:hAnsi="Times New Roman" w:cs="Times New Roman"/>
          <w:b/>
          <w:sz w:val="20"/>
          <w:szCs w:val="20"/>
          <w:lang w:val="en-US"/>
        </w:rPr>
      </w:pPr>
    </w:p>
    <w:p w:rsidR="00220AA9" w:rsidRPr="007F4F89" w:rsidRDefault="00220AA9" w:rsidP="009E5AD3">
      <w:pPr>
        <w:spacing w:after="0" w:line="240" w:lineRule="auto"/>
        <w:jc w:val="both"/>
        <w:rPr>
          <w:rFonts w:ascii="Times New Roman" w:hAnsi="Times New Roman" w:cs="Times New Roman"/>
          <w:i/>
          <w:sz w:val="20"/>
          <w:szCs w:val="20"/>
          <w:lang w:val="en-US"/>
        </w:rPr>
      </w:pPr>
      <w:r w:rsidRPr="007F4F89">
        <w:rPr>
          <w:rFonts w:ascii="Times New Roman" w:hAnsi="Times New Roman" w:cs="Times New Roman"/>
          <w:i/>
          <w:sz w:val="20"/>
          <w:szCs w:val="20"/>
          <w:lang w:val="en-US"/>
        </w:rPr>
        <w:t>Students D</w:t>
      </w:r>
      <w:r w:rsidR="008041F9" w:rsidRPr="007F4F89">
        <w:rPr>
          <w:rFonts w:ascii="Times New Roman" w:hAnsi="Times New Roman" w:cs="Times New Roman"/>
          <w:i/>
          <w:sz w:val="20"/>
          <w:szCs w:val="20"/>
          <w:lang w:val="en-US"/>
        </w:rPr>
        <w:t xml:space="preserve"> and </w:t>
      </w:r>
      <w:r w:rsidRPr="007F4F89">
        <w:rPr>
          <w:rFonts w:ascii="Times New Roman" w:hAnsi="Times New Roman" w:cs="Times New Roman"/>
          <w:i/>
          <w:sz w:val="20"/>
          <w:szCs w:val="20"/>
          <w:lang w:val="en-US"/>
        </w:rPr>
        <w:t>P</w:t>
      </w:r>
    </w:p>
    <w:p w:rsidR="002621D8" w:rsidRPr="009E5AD3" w:rsidRDefault="002621D8" w:rsidP="009E5AD3">
      <w:pPr>
        <w:spacing w:after="0" w:line="240" w:lineRule="auto"/>
        <w:jc w:val="both"/>
        <w:rPr>
          <w:rFonts w:ascii="Times New Roman" w:hAnsi="Times New Roman" w:cs="Times New Roman"/>
          <w:b/>
          <w:i/>
          <w:sz w:val="20"/>
          <w:szCs w:val="20"/>
          <w:lang w:val="en-US"/>
        </w:rPr>
      </w:pPr>
    </w:p>
    <w:p w:rsidR="004C46E9" w:rsidRPr="009E5AD3" w:rsidRDefault="001516A6"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D</w:t>
      </w:r>
      <w:r w:rsidR="00A63034" w:rsidRPr="009E5AD3">
        <w:rPr>
          <w:rFonts w:ascii="Times New Roman" w:hAnsi="Times New Roman" w:cs="Times New Roman"/>
          <w:sz w:val="20"/>
          <w:szCs w:val="20"/>
          <w:lang w:val="en-US"/>
        </w:rPr>
        <w:t>escription</w:t>
      </w:r>
      <w:r w:rsidR="009E5AD3">
        <w:rPr>
          <w:rFonts w:ascii="Times New Roman" w:hAnsi="Times New Roman" w:cs="Times New Roman"/>
          <w:sz w:val="20"/>
          <w:szCs w:val="20"/>
          <w:lang w:val="en-US"/>
        </w:rPr>
        <w:t>:</w:t>
      </w:r>
    </w:p>
    <w:p w:rsidR="00D96410" w:rsidRPr="009E5AD3" w:rsidRDefault="001822C4" w:rsidP="009E5AD3">
      <w:pPr>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i</w:t>
      </w:r>
      <w:r w:rsidR="00D96410" w:rsidRPr="009E5AD3">
        <w:rPr>
          <w:rFonts w:ascii="Times New Roman" w:hAnsi="Times New Roman" w:cs="Times New Roman"/>
          <w:sz w:val="20"/>
          <w:szCs w:val="20"/>
          <w:lang w:val="en-US"/>
        </w:rPr>
        <w:t>nitial behavior of students D</w:t>
      </w:r>
      <w:r w:rsidRPr="009E5AD3">
        <w:rPr>
          <w:rFonts w:ascii="Times New Roman" w:hAnsi="Times New Roman" w:cs="Times New Roman"/>
          <w:sz w:val="20"/>
          <w:szCs w:val="20"/>
          <w:lang w:val="en-US"/>
        </w:rPr>
        <w:t xml:space="preserve"> and </w:t>
      </w:r>
      <w:r w:rsidR="00D96410" w:rsidRPr="009E5AD3">
        <w:rPr>
          <w:rFonts w:ascii="Times New Roman" w:hAnsi="Times New Roman" w:cs="Times New Roman"/>
          <w:sz w:val="20"/>
          <w:szCs w:val="20"/>
          <w:lang w:val="en-US"/>
        </w:rPr>
        <w:t xml:space="preserve">P was similar as in Task 1, but this time student D was involved in solving </w:t>
      </w:r>
      <w:r w:rsidRPr="009E5AD3">
        <w:rPr>
          <w:rFonts w:ascii="Times New Roman" w:hAnsi="Times New Roman" w:cs="Times New Roman"/>
          <w:sz w:val="20"/>
          <w:szCs w:val="20"/>
          <w:lang w:val="en-US"/>
        </w:rPr>
        <w:t xml:space="preserve">the task </w:t>
      </w:r>
      <w:r w:rsidR="00D96410" w:rsidRPr="009E5AD3">
        <w:rPr>
          <w:rFonts w:ascii="Times New Roman" w:hAnsi="Times New Roman" w:cs="Times New Roman"/>
          <w:sz w:val="20"/>
          <w:szCs w:val="20"/>
          <w:lang w:val="en-US"/>
        </w:rPr>
        <w:t>from the</w:t>
      </w:r>
      <w:r w:rsidR="00673B21" w:rsidRPr="009E5AD3">
        <w:rPr>
          <w:rFonts w:ascii="Times New Roman" w:hAnsi="Times New Roman" w:cs="Times New Roman"/>
          <w:sz w:val="20"/>
          <w:szCs w:val="20"/>
          <w:lang w:val="en-US"/>
        </w:rPr>
        <w:t xml:space="preserve"> start</w:t>
      </w:r>
      <w:r w:rsidR="00D96410" w:rsidRPr="009E5AD3">
        <w:rPr>
          <w:rFonts w:ascii="Times New Roman" w:hAnsi="Times New Roman" w:cs="Times New Roman"/>
          <w:sz w:val="20"/>
          <w:szCs w:val="20"/>
          <w:lang w:val="en-US"/>
        </w:rPr>
        <w:t>.</w:t>
      </w:r>
      <w:r w:rsidR="00CB0EED" w:rsidRPr="009E5AD3">
        <w:rPr>
          <w:rFonts w:ascii="Times New Roman" w:hAnsi="Times New Roman" w:cs="Times New Roman"/>
          <w:sz w:val="20"/>
          <w:szCs w:val="20"/>
          <w:lang w:val="en-US"/>
        </w:rPr>
        <w:t xml:space="preserve"> </w:t>
      </w:r>
      <w:r w:rsidR="00F753B0" w:rsidRPr="009E5AD3">
        <w:rPr>
          <w:rFonts w:ascii="Times New Roman" w:hAnsi="Times New Roman" w:cs="Times New Roman"/>
          <w:sz w:val="20"/>
          <w:szCs w:val="20"/>
          <w:lang w:val="en-US"/>
        </w:rPr>
        <w:t>Both students decided to read the task, and to interpret each condition:</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P: [draws coordinate system] This means that function in 0 would cross</w:t>
      </w:r>
      <w:r w:rsidR="00380F2F" w:rsidRPr="009E5AD3">
        <w:rPr>
          <w:rFonts w:ascii="Times New Roman" w:hAnsi="Times New Roman" w:cs="Times New Roman"/>
          <w:sz w:val="20"/>
          <w:szCs w:val="20"/>
          <w:lang w:val="en-US"/>
        </w:rPr>
        <w:t xml:space="preserve"> </w:t>
      </w:r>
      <w:r w:rsidR="001179D4" w:rsidRPr="009E5AD3">
        <w:rPr>
          <w:rFonts w:ascii="Times New Roman" w:hAnsi="Times New Roman" w:cs="Times New Roman"/>
          <w:sz w:val="20"/>
          <w:szCs w:val="20"/>
          <w:lang w:val="en-US"/>
        </w:rPr>
        <w:t>coordinate</w:t>
      </w:r>
      <w:r w:rsidRPr="009E5AD3">
        <w:rPr>
          <w:rFonts w:ascii="Times New Roman" w:hAnsi="Times New Roman" w:cs="Times New Roman"/>
          <w:sz w:val="20"/>
          <w:szCs w:val="20"/>
          <w:lang w:val="en-US"/>
        </w:rPr>
        <w:t xml:space="preserve"> ax</w:t>
      </w:r>
      <w:r w:rsidR="001179D4" w:rsidRPr="009E5AD3">
        <w:rPr>
          <w:rFonts w:ascii="Times New Roman" w:hAnsi="Times New Roman" w:cs="Times New Roman"/>
          <w:sz w:val="20"/>
          <w:szCs w:val="20"/>
          <w:lang w:val="en-US"/>
        </w:rPr>
        <w:t>e</w:t>
      </w:r>
      <w:r w:rsidRPr="009E5AD3">
        <w:rPr>
          <w:rFonts w:ascii="Times New Roman" w:hAnsi="Times New Roman" w:cs="Times New Roman"/>
          <w:sz w:val="20"/>
          <w:szCs w:val="20"/>
          <w:lang w:val="en-US"/>
        </w:rPr>
        <w:t>s. [draws small circle in the origin of coordinate system]</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D: Second condition....We used this when we calculated minimum and maximum.</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[silence]</w:t>
      </w:r>
    </w:p>
    <w:p w:rsidR="00D96410" w:rsidRPr="009E5AD3" w:rsidRDefault="001822C4" w:rsidP="009E5AD3">
      <w:pPr>
        <w:spacing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The s</w:t>
      </w:r>
      <w:r w:rsidR="00D96410" w:rsidRPr="009E5AD3">
        <w:rPr>
          <w:rFonts w:ascii="Times New Roman" w:hAnsi="Times New Roman" w:cs="Times New Roman"/>
          <w:sz w:val="20"/>
          <w:szCs w:val="20"/>
          <w:lang w:val="en-US"/>
        </w:rPr>
        <w:t xml:space="preserve">tudents stopped </w:t>
      </w:r>
      <w:r w:rsidR="003A5371" w:rsidRPr="009E5AD3">
        <w:rPr>
          <w:rFonts w:ascii="Times New Roman" w:hAnsi="Times New Roman" w:cs="Times New Roman"/>
          <w:sz w:val="20"/>
          <w:szCs w:val="20"/>
          <w:lang w:val="en-US"/>
        </w:rPr>
        <w:t>and it</w:t>
      </w:r>
      <w:r w:rsidR="00D96410" w:rsidRPr="009E5AD3">
        <w:rPr>
          <w:rFonts w:ascii="Times New Roman" w:hAnsi="Times New Roman" w:cs="Times New Roman"/>
          <w:sz w:val="20"/>
          <w:szCs w:val="20"/>
          <w:lang w:val="en-US"/>
        </w:rPr>
        <w:t xml:space="preserve"> seemed </w:t>
      </w:r>
      <w:r w:rsidRPr="009E5AD3">
        <w:rPr>
          <w:rFonts w:ascii="Times New Roman" w:hAnsi="Times New Roman" w:cs="Times New Roman"/>
          <w:sz w:val="20"/>
          <w:szCs w:val="20"/>
          <w:lang w:val="en-US"/>
        </w:rPr>
        <w:t>as though</w:t>
      </w:r>
      <w:r w:rsidR="00D96410" w:rsidRPr="009E5AD3">
        <w:rPr>
          <w:rFonts w:ascii="Times New Roman" w:hAnsi="Times New Roman" w:cs="Times New Roman"/>
          <w:sz w:val="20"/>
          <w:szCs w:val="20"/>
          <w:lang w:val="en-US"/>
        </w:rPr>
        <w:t xml:space="preserve"> they did not know what to do next, so after several minutes of silence</w:t>
      </w:r>
      <w:r w:rsidR="003F5AE1" w:rsidRPr="009E5AD3">
        <w:rPr>
          <w:rFonts w:ascii="Times New Roman" w:hAnsi="Times New Roman" w:cs="Times New Roman"/>
          <w:sz w:val="20"/>
          <w:szCs w:val="20"/>
          <w:lang w:val="en-US"/>
        </w:rPr>
        <w:t>,</w:t>
      </w:r>
      <w:r w:rsidR="00D96410" w:rsidRPr="009E5AD3">
        <w:rPr>
          <w:rFonts w:ascii="Times New Roman" w:hAnsi="Times New Roman" w:cs="Times New Roman"/>
          <w:sz w:val="20"/>
          <w:szCs w:val="20"/>
          <w:lang w:val="en-US"/>
        </w:rPr>
        <w:t xml:space="preserve"> the interviewer asked them </w:t>
      </w:r>
      <w:r w:rsidR="00236BCE" w:rsidRPr="009E5AD3">
        <w:rPr>
          <w:rFonts w:ascii="Times New Roman" w:hAnsi="Times New Roman" w:cs="Times New Roman"/>
          <w:sz w:val="20"/>
          <w:szCs w:val="20"/>
          <w:lang w:val="en-US"/>
        </w:rPr>
        <w:t>to explain</w:t>
      </w:r>
      <w:r w:rsidR="00D96410" w:rsidRPr="009E5AD3">
        <w:rPr>
          <w:rFonts w:ascii="Times New Roman" w:hAnsi="Times New Roman" w:cs="Times New Roman"/>
          <w:sz w:val="20"/>
          <w:szCs w:val="20"/>
          <w:lang w:val="en-US"/>
        </w:rPr>
        <w:t xml:space="preserve"> the role of the first and second derivative </w:t>
      </w:r>
      <w:r w:rsidR="00236BCE" w:rsidRPr="009E5AD3">
        <w:rPr>
          <w:rFonts w:ascii="Times New Roman" w:hAnsi="Times New Roman" w:cs="Times New Roman"/>
          <w:sz w:val="20"/>
          <w:szCs w:val="20"/>
          <w:lang w:val="en-US"/>
        </w:rPr>
        <w:t>when</w:t>
      </w:r>
      <w:r w:rsidR="00D96410" w:rsidRPr="009E5AD3">
        <w:rPr>
          <w:rFonts w:ascii="Times New Roman" w:hAnsi="Times New Roman" w:cs="Times New Roman"/>
          <w:sz w:val="20"/>
          <w:szCs w:val="20"/>
          <w:lang w:val="en-US"/>
        </w:rPr>
        <w:t xml:space="preserve"> examining properties of </w:t>
      </w:r>
      <w:r w:rsidR="00673B21" w:rsidRPr="009E5AD3">
        <w:rPr>
          <w:rFonts w:ascii="Times New Roman" w:hAnsi="Times New Roman" w:cs="Times New Roman"/>
          <w:sz w:val="20"/>
          <w:szCs w:val="20"/>
          <w:lang w:val="en-US"/>
        </w:rPr>
        <w:t xml:space="preserve">the </w:t>
      </w:r>
      <w:r w:rsidR="00D96410" w:rsidRPr="009E5AD3">
        <w:rPr>
          <w:rFonts w:ascii="Times New Roman" w:hAnsi="Times New Roman" w:cs="Times New Roman"/>
          <w:sz w:val="20"/>
          <w:szCs w:val="20"/>
          <w:lang w:val="en-US"/>
        </w:rPr>
        <w:t xml:space="preserve">function. </w:t>
      </w:r>
      <w:r w:rsidR="003F5AE1" w:rsidRPr="009E5AD3">
        <w:rPr>
          <w:rFonts w:ascii="Times New Roman" w:hAnsi="Times New Roman" w:cs="Times New Roman"/>
          <w:sz w:val="20"/>
          <w:szCs w:val="20"/>
          <w:lang w:val="en-US"/>
        </w:rPr>
        <w:t xml:space="preserve">The </w:t>
      </w:r>
      <w:r w:rsidR="00D96410" w:rsidRPr="009E5AD3">
        <w:rPr>
          <w:rFonts w:ascii="Times New Roman" w:hAnsi="Times New Roman" w:cs="Times New Roman"/>
          <w:sz w:val="20"/>
          <w:szCs w:val="20"/>
          <w:lang w:val="en-US"/>
        </w:rPr>
        <w:t xml:space="preserve">students </w:t>
      </w:r>
      <w:r w:rsidR="003F5AE1" w:rsidRPr="009E5AD3">
        <w:rPr>
          <w:rFonts w:ascii="Times New Roman" w:hAnsi="Times New Roman" w:cs="Times New Roman"/>
          <w:sz w:val="20"/>
          <w:szCs w:val="20"/>
          <w:lang w:val="en-US"/>
        </w:rPr>
        <w:t>remained</w:t>
      </w:r>
      <w:r w:rsidR="00CB0EED" w:rsidRPr="009E5AD3">
        <w:rPr>
          <w:rFonts w:ascii="Times New Roman" w:hAnsi="Times New Roman" w:cs="Times New Roman"/>
          <w:sz w:val="20"/>
          <w:szCs w:val="20"/>
          <w:lang w:val="en-US"/>
        </w:rPr>
        <w:t xml:space="preserve"> </w:t>
      </w:r>
      <w:r w:rsidR="00236BCE" w:rsidRPr="009E5AD3">
        <w:rPr>
          <w:rFonts w:ascii="Times New Roman" w:hAnsi="Times New Roman" w:cs="Times New Roman"/>
          <w:sz w:val="20"/>
          <w:szCs w:val="20"/>
          <w:lang w:val="en-US"/>
        </w:rPr>
        <w:t>silent</w:t>
      </w:r>
      <w:r w:rsidR="00D96410" w:rsidRPr="009E5AD3">
        <w:rPr>
          <w:rFonts w:ascii="Times New Roman" w:hAnsi="Times New Roman" w:cs="Times New Roman"/>
          <w:sz w:val="20"/>
          <w:szCs w:val="20"/>
          <w:lang w:val="en-US"/>
        </w:rPr>
        <w:t xml:space="preserve">, </w:t>
      </w:r>
      <w:r w:rsidR="003F5AE1" w:rsidRPr="009E5AD3">
        <w:rPr>
          <w:rFonts w:ascii="Times New Roman" w:hAnsi="Times New Roman" w:cs="Times New Roman"/>
          <w:sz w:val="20"/>
          <w:szCs w:val="20"/>
          <w:lang w:val="en-US"/>
        </w:rPr>
        <w:t xml:space="preserve">so </w:t>
      </w:r>
      <w:r w:rsidR="00D96410" w:rsidRPr="009E5AD3">
        <w:rPr>
          <w:rFonts w:ascii="Times New Roman" w:hAnsi="Times New Roman" w:cs="Times New Roman"/>
          <w:sz w:val="20"/>
          <w:szCs w:val="20"/>
          <w:lang w:val="en-US"/>
        </w:rPr>
        <w:t>the interviewer tried another approach asking</w:t>
      </w:r>
      <w:r w:rsidR="003A5371" w:rsidRPr="009E5AD3">
        <w:rPr>
          <w:rFonts w:ascii="Times New Roman" w:hAnsi="Times New Roman" w:cs="Times New Roman"/>
          <w:sz w:val="20"/>
          <w:szCs w:val="20"/>
          <w:lang w:val="en-US"/>
        </w:rPr>
        <w:t>:</w:t>
      </w:r>
    </w:p>
    <w:p w:rsidR="00EB46EA"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I</w:t>
      </w:r>
      <w:r w:rsidR="00C37607" w:rsidRPr="009E5AD3">
        <w:rPr>
          <w:rFonts w:ascii="Times New Roman" w:hAnsi="Times New Roman" w:cs="Times New Roman"/>
          <w:sz w:val="20"/>
          <w:szCs w:val="20"/>
          <w:lang w:val="en-US"/>
        </w:rPr>
        <w:t xml:space="preserve"> (interviewer)</w:t>
      </w:r>
      <w:r w:rsidR="008F780E" w:rsidRPr="009E5AD3">
        <w:rPr>
          <w:rFonts w:ascii="Times New Roman" w:hAnsi="Times New Roman" w:cs="Times New Roman"/>
          <w:sz w:val="20"/>
          <w:szCs w:val="20"/>
          <w:lang w:val="en-US"/>
        </w:rPr>
        <w:t>: How did you calculate</w:t>
      </w:r>
      <w:r w:rsidR="00EB46EA" w:rsidRPr="009E5AD3">
        <w:rPr>
          <w:rFonts w:ascii="Times New Roman" w:hAnsi="Times New Roman" w:cs="Times New Roman"/>
          <w:sz w:val="20"/>
          <w:szCs w:val="20"/>
          <w:lang w:val="en-US"/>
        </w:rPr>
        <w:t xml:space="preserve"> intervals of concavity for </w:t>
      </w:r>
      <w:r w:rsidR="00CB0EED" w:rsidRPr="009E5AD3">
        <w:rPr>
          <w:rFonts w:ascii="Times New Roman" w:hAnsi="Times New Roman" w:cs="Times New Roman"/>
          <w:sz w:val="20"/>
          <w:szCs w:val="20"/>
          <w:lang w:val="en-US"/>
        </w:rPr>
        <w:t>a</w:t>
      </w:r>
      <w:r w:rsidR="00EB46EA" w:rsidRPr="009E5AD3">
        <w:rPr>
          <w:rFonts w:ascii="Times New Roman" w:hAnsi="Times New Roman" w:cs="Times New Roman"/>
          <w:sz w:val="20"/>
          <w:szCs w:val="20"/>
          <w:lang w:val="en-US"/>
        </w:rPr>
        <w:t xml:space="preserve"> concrete function?</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P:</w:t>
      </w:r>
      <w:r w:rsidR="003A5371" w:rsidRPr="009E5AD3">
        <w:rPr>
          <w:rFonts w:ascii="Times New Roman" w:hAnsi="Times New Roman" w:cs="Times New Roman"/>
          <w:sz w:val="20"/>
          <w:szCs w:val="20"/>
          <w:lang w:val="en-US"/>
        </w:rPr>
        <w:t xml:space="preserve"> Hm …</w:t>
      </w:r>
      <w:r w:rsidR="008F780E" w:rsidRPr="009E5AD3">
        <w:rPr>
          <w:rFonts w:ascii="Times New Roman" w:hAnsi="Times New Roman" w:cs="Times New Roman"/>
          <w:sz w:val="20"/>
          <w:szCs w:val="20"/>
          <w:lang w:val="en-US"/>
        </w:rPr>
        <w:t>It’s</w:t>
      </w:r>
      <w:r w:rsidRPr="009E5AD3">
        <w:rPr>
          <w:rFonts w:ascii="Times New Roman" w:hAnsi="Times New Roman" w:cs="Times New Roman"/>
          <w:sz w:val="20"/>
          <w:szCs w:val="20"/>
          <w:lang w:val="en-US"/>
        </w:rPr>
        <w:t xml:space="preserve"> concave upward when </w:t>
      </w:r>
      <w:r w:rsidR="00CB0EED"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second derivative is less than zero.</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D: Hm...no... I think is concave downward in that case.</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P: [draws graph of function where certain parts are concave upward and concave downward] So let’s look at parabola… second derivative… greater than zero here where [it] is concave upward, and concave downward here [pointing to the figure]</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[silence]</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 xml:space="preserve">I: What about </w:t>
      </w:r>
      <w:r w:rsidR="004D1D8A" w:rsidRPr="009E5AD3">
        <w:rPr>
          <w:rFonts w:ascii="Times New Roman" w:hAnsi="Times New Roman" w:cs="Times New Roman"/>
          <w:sz w:val="20"/>
          <w:szCs w:val="20"/>
          <w:lang w:val="en-US"/>
        </w:rPr>
        <w:t xml:space="preserve">the </w:t>
      </w:r>
      <w:r w:rsidRPr="009E5AD3">
        <w:rPr>
          <w:rFonts w:ascii="Times New Roman" w:hAnsi="Times New Roman" w:cs="Times New Roman"/>
          <w:sz w:val="20"/>
          <w:szCs w:val="20"/>
          <w:lang w:val="en-US"/>
        </w:rPr>
        <w:t xml:space="preserve">next condition? What does </w:t>
      </w:r>
      <m:oMath>
        <m:r>
          <w:rPr>
            <w:rFonts w:ascii="Cambria Math" w:hAnsi="Cambria Math" w:cs="Times New Roman"/>
            <w:sz w:val="20"/>
            <w:szCs w:val="20"/>
            <w:lang w:val="en-US"/>
          </w:rPr>
          <m:t>-1</m:t>
        </m:r>
      </m:oMath>
      <w:r w:rsidRPr="009E5AD3">
        <w:rPr>
          <w:rFonts w:ascii="Times New Roman" w:hAnsi="Times New Roman" w:cs="Times New Roman"/>
          <w:sz w:val="20"/>
          <w:szCs w:val="20"/>
          <w:lang w:val="en-US"/>
        </w:rPr>
        <w:t xml:space="preserve"> represent?</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P: It's zero point.</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D: Hmm… no it's maximum. See here at the figure [pointing to upper figure]… the derivative is zero in the critical point and then it follows</w:t>
      </w:r>
      <w:r w:rsidR="004D1D8A" w:rsidRPr="009E5AD3">
        <w:rPr>
          <w:rFonts w:ascii="Times New Roman" w:hAnsi="Times New Roman" w:cs="Times New Roman"/>
          <w:sz w:val="20"/>
          <w:szCs w:val="20"/>
          <w:lang w:val="en-US"/>
        </w:rPr>
        <w:t xml:space="preserve"> that</w:t>
      </w:r>
      <w:r w:rsidRPr="009E5AD3">
        <w:rPr>
          <w:rFonts w:ascii="Times New Roman" w:hAnsi="Times New Roman" w:cs="Times New Roman"/>
          <w:sz w:val="20"/>
          <w:szCs w:val="20"/>
          <w:lang w:val="en-US"/>
        </w:rPr>
        <w:t xml:space="preserve"> it</w:t>
      </w:r>
      <w:r w:rsidR="004D1D8A"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s maximum fr</w:t>
      </w:r>
      <w:r w:rsidR="00D972C0" w:rsidRPr="009E5AD3">
        <w:rPr>
          <w:rFonts w:ascii="Times New Roman" w:hAnsi="Times New Roman" w:cs="Times New Roman"/>
          <w:sz w:val="20"/>
          <w:szCs w:val="20"/>
          <w:lang w:val="en-US"/>
        </w:rPr>
        <w:t>o</w:t>
      </w:r>
      <w:r w:rsidRPr="009E5AD3">
        <w:rPr>
          <w:rFonts w:ascii="Times New Roman" w:hAnsi="Times New Roman" w:cs="Times New Roman"/>
          <w:sz w:val="20"/>
          <w:szCs w:val="20"/>
          <w:lang w:val="en-US"/>
        </w:rPr>
        <w:t xml:space="preserve">m other given conditions </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[silence]</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lastRenderedPageBreak/>
        <w:t>I: And now, can you incorporate all condition in your sketch?</w:t>
      </w:r>
    </w:p>
    <w:p w:rsidR="00D96410" w:rsidRPr="009E5AD3" w:rsidRDefault="00D96410"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P:</w:t>
      </w:r>
      <w:r w:rsidR="003A5371" w:rsidRPr="009E5AD3">
        <w:rPr>
          <w:rFonts w:ascii="Times New Roman" w:hAnsi="Times New Roman" w:cs="Times New Roman"/>
          <w:sz w:val="20"/>
          <w:szCs w:val="20"/>
          <w:lang w:val="en-US"/>
        </w:rPr>
        <w:t xml:space="preserve"> No,</w:t>
      </w:r>
      <w:r w:rsidRPr="009E5AD3">
        <w:rPr>
          <w:rFonts w:ascii="Times New Roman" w:hAnsi="Times New Roman" w:cs="Times New Roman"/>
          <w:sz w:val="20"/>
          <w:szCs w:val="20"/>
          <w:lang w:val="en-US"/>
        </w:rPr>
        <w:t xml:space="preserve"> I can</w:t>
      </w:r>
      <w:r w:rsidR="004D1D8A" w:rsidRPr="009E5AD3">
        <w:rPr>
          <w:rFonts w:ascii="Times New Roman" w:hAnsi="Times New Roman" w:cs="Times New Roman"/>
          <w:sz w:val="20"/>
          <w:szCs w:val="20"/>
          <w:lang w:val="en-US"/>
        </w:rPr>
        <w:t>’t</w:t>
      </w:r>
      <w:r w:rsidRPr="009E5AD3">
        <w:rPr>
          <w:rFonts w:ascii="Times New Roman" w:hAnsi="Times New Roman" w:cs="Times New Roman"/>
          <w:sz w:val="20"/>
          <w:szCs w:val="20"/>
          <w:lang w:val="en-US"/>
        </w:rPr>
        <w:t xml:space="preserve"> make </w:t>
      </w:r>
      <w:r w:rsidR="004D1D8A" w:rsidRPr="009E5AD3">
        <w:rPr>
          <w:rFonts w:ascii="Times New Roman" w:hAnsi="Times New Roman" w:cs="Times New Roman"/>
          <w:sz w:val="20"/>
          <w:szCs w:val="20"/>
          <w:lang w:val="en-US"/>
        </w:rPr>
        <w:t xml:space="preserve">a </w:t>
      </w:r>
      <w:r w:rsidRPr="009E5AD3">
        <w:rPr>
          <w:rFonts w:ascii="Times New Roman" w:hAnsi="Times New Roman" w:cs="Times New Roman"/>
          <w:sz w:val="20"/>
          <w:szCs w:val="20"/>
          <w:lang w:val="en-US"/>
        </w:rPr>
        <w:t>figure in my head.</w:t>
      </w:r>
    </w:p>
    <w:p w:rsidR="003A5371" w:rsidRDefault="003A5371" w:rsidP="009E5AD3">
      <w:pPr>
        <w:spacing w:after="0" w:line="240" w:lineRule="auto"/>
        <w:ind w:left="708"/>
        <w:rPr>
          <w:rFonts w:ascii="Times New Roman" w:hAnsi="Times New Roman" w:cs="Times New Roman"/>
          <w:sz w:val="20"/>
          <w:szCs w:val="20"/>
          <w:lang w:val="en-US"/>
        </w:rPr>
      </w:pPr>
      <w:r w:rsidRPr="009E5AD3">
        <w:rPr>
          <w:rFonts w:ascii="Times New Roman" w:hAnsi="Times New Roman" w:cs="Times New Roman"/>
          <w:sz w:val="20"/>
          <w:szCs w:val="20"/>
          <w:lang w:val="en-US"/>
        </w:rPr>
        <w:t>D</w:t>
      </w:r>
      <w:r w:rsidR="00C026F9" w:rsidRPr="009E5AD3">
        <w:rPr>
          <w:rFonts w:ascii="Times New Roman" w:hAnsi="Times New Roman" w:cs="Times New Roman"/>
          <w:sz w:val="20"/>
          <w:szCs w:val="20"/>
          <w:lang w:val="en-US"/>
        </w:rPr>
        <w:t>:</w:t>
      </w:r>
      <w:r w:rsidRPr="009E5AD3">
        <w:rPr>
          <w:rFonts w:ascii="Times New Roman" w:hAnsi="Times New Roman" w:cs="Times New Roman"/>
          <w:sz w:val="20"/>
          <w:szCs w:val="20"/>
          <w:lang w:val="en-US"/>
        </w:rPr>
        <w:t xml:space="preserve"> [silence]</w:t>
      </w:r>
    </w:p>
    <w:p w:rsidR="009E5AD3" w:rsidRPr="009E5AD3" w:rsidRDefault="009E5AD3" w:rsidP="009E5AD3">
      <w:pPr>
        <w:spacing w:after="0" w:line="240" w:lineRule="auto"/>
        <w:ind w:left="708"/>
        <w:rPr>
          <w:rFonts w:ascii="Times New Roman" w:hAnsi="Times New Roman" w:cs="Times New Roman"/>
          <w:sz w:val="20"/>
          <w:szCs w:val="20"/>
          <w:lang w:val="en-US"/>
        </w:rPr>
      </w:pPr>
    </w:p>
    <w:p w:rsidR="00A63034" w:rsidRPr="009E5AD3" w:rsidRDefault="00A63034" w:rsidP="009E5AD3">
      <w:pPr>
        <w:autoSpaceDE w:val="0"/>
        <w:autoSpaceDN w:val="0"/>
        <w:adjustRightInd w:val="0"/>
        <w:spacing w:after="0" w:line="240" w:lineRule="auto"/>
        <w:jc w:val="both"/>
        <w:rPr>
          <w:rFonts w:ascii="Times New Roman" w:hAnsi="Times New Roman" w:cs="Times New Roman"/>
          <w:sz w:val="20"/>
          <w:szCs w:val="20"/>
          <w:lang w:val="en-US"/>
        </w:rPr>
      </w:pPr>
      <w:r w:rsidRPr="009E5AD3">
        <w:rPr>
          <w:rFonts w:ascii="Times New Roman" w:hAnsi="Times New Roman" w:cs="Times New Roman"/>
          <w:sz w:val="20"/>
          <w:szCs w:val="20"/>
          <w:lang w:val="en-US"/>
        </w:rPr>
        <w:t>Interpretation</w:t>
      </w:r>
      <w:r w:rsidR="009E5AD3">
        <w:rPr>
          <w:rFonts w:ascii="Times New Roman" w:hAnsi="Times New Roman" w:cs="Times New Roman"/>
          <w:sz w:val="20"/>
          <w:szCs w:val="20"/>
          <w:lang w:val="en-US"/>
        </w:rPr>
        <w:t>:</w:t>
      </w:r>
    </w:p>
    <w:p w:rsidR="00A63034" w:rsidRPr="009E5AD3" w:rsidRDefault="004D1D8A"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9E5AD3">
        <w:rPr>
          <w:rFonts w:ascii="Times New Roman" w:eastAsia="Calibri" w:hAnsi="Times New Roman" w:cs="Times New Roman"/>
          <w:sz w:val="20"/>
          <w:szCs w:val="20"/>
          <w:lang w:val="en-US"/>
        </w:rPr>
        <w:t>As in Task 1, s</w:t>
      </w:r>
      <w:r w:rsidR="00A63034" w:rsidRPr="009E5AD3">
        <w:rPr>
          <w:rFonts w:ascii="Times New Roman" w:eastAsia="Calibri" w:hAnsi="Times New Roman" w:cs="Times New Roman"/>
          <w:sz w:val="20"/>
          <w:szCs w:val="20"/>
          <w:lang w:val="en-US"/>
        </w:rPr>
        <w:t xml:space="preserve">tudents D </w:t>
      </w:r>
      <w:r w:rsidRPr="009E5AD3">
        <w:rPr>
          <w:rFonts w:ascii="Times New Roman" w:eastAsia="Calibri" w:hAnsi="Times New Roman" w:cs="Times New Roman"/>
          <w:sz w:val="20"/>
          <w:szCs w:val="20"/>
          <w:lang w:val="en-US"/>
        </w:rPr>
        <w:t>and</w:t>
      </w:r>
      <w:r w:rsidR="00A63034" w:rsidRPr="009E5AD3">
        <w:rPr>
          <w:rFonts w:ascii="Times New Roman" w:eastAsia="Calibri" w:hAnsi="Times New Roman" w:cs="Times New Roman"/>
          <w:sz w:val="20"/>
          <w:szCs w:val="20"/>
          <w:lang w:val="en-US"/>
        </w:rPr>
        <w:t xml:space="preserve"> P experienced significant difficulties </w:t>
      </w:r>
      <w:r w:rsidR="00D15E34" w:rsidRPr="009E5AD3">
        <w:rPr>
          <w:rFonts w:ascii="Times New Roman" w:eastAsia="Calibri" w:hAnsi="Times New Roman" w:cs="Times New Roman"/>
          <w:sz w:val="20"/>
          <w:szCs w:val="20"/>
          <w:lang w:val="en-US"/>
        </w:rPr>
        <w:t>in Task 2</w:t>
      </w:r>
      <w:r w:rsidR="001E4A78" w:rsidRPr="009E5AD3">
        <w:rPr>
          <w:rFonts w:ascii="Times New Roman" w:eastAsia="Calibri" w:hAnsi="Times New Roman" w:cs="Times New Roman"/>
          <w:sz w:val="20"/>
          <w:szCs w:val="20"/>
          <w:lang w:val="en-US"/>
        </w:rPr>
        <w:t xml:space="preserve">. </w:t>
      </w:r>
      <w:r w:rsidR="006B42CF" w:rsidRPr="009E5AD3">
        <w:rPr>
          <w:rFonts w:ascii="Times New Roman" w:eastAsia="Calibri" w:hAnsi="Times New Roman" w:cs="Times New Roman"/>
          <w:sz w:val="20"/>
          <w:szCs w:val="20"/>
          <w:lang w:val="en-US"/>
        </w:rPr>
        <w:t>Their initial reasoning can be characterized as familiar AR – based on recalling something they had calculated many times</w:t>
      </w:r>
      <w:r w:rsidR="00D972C0" w:rsidRPr="009E5AD3">
        <w:rPr>
          <w:rFonts w:ascii="Times New Roman" w:eastAsia="Calibri" w:hAnsi="Times New Roman" w:cs="Times New Roman"/>
          <w:sz w:val="20"/>
          <w:szCs w:val="20"/>
          <w:lang w:val="en-US"/>
        </w:rPr>
        <w:t xml:space="preserve">. </w:t>
      </w:r>
      <w:r w:rsidRPr="009E5AD3">
        <w:rPr>
          <w:rFonts w:ascii="Times New Roman" w:eastAsia="Calibri" w:hAnsi="Times New Roman" w:cs="Times New Roman"/>
          <w:sz w:val="20"/>
          <w:szCs w:val="20"/>
          <w:lang w:val="en-US"/>
        </w:rPr>
        <w:t>The s</w:t>
      </w:r>
      <w:r w:rsidR="006B42CF" w:rsidRPr="009E5AD3">
        <w:rPr>
          <w:rFonts w:ascii="Times New Roman" w:eastAsia="Calibri" w:hAnsi="Times New Roman" w:cs="Times New Roman"/>
          <w:sz w:val="20"/>
          <w:szCs w:val="20"/>
          <w:lang w:val="en-US"/>
        </w:rPr>
        <w:t xml:space="preserve">tudents’ uncertainty prevented them </w:t>
      </w:r>
      <w:r w:rsidRPr="009E5AD3">
        <w:rPr>
          <w:rFonts w:ascii="Times New Roman" w:eastAsia="Calibri" w:hAnsi="Times New Roman" w:cs="Times New Roman"/>
          <w:sz w:val="20"/>
          <w:szCs w:val="20"/>
          <w:lang w:val="en-US"/>
        </w:rPr>
        <w:t xml:space="preserve">from </w:t>
      </w:r>
      <w:r w:rsidR="00C026F9" w:rsidRPr="009E5AD3">
        <w:rPr>
          <w:rFonts w:ascii="Times New Roman" w:eastAsia="Calibri" w:hAnsi="Times New Roman" w:cs="Times New Roman"/>
          <w:sz w:val="20"/>
          <w:szCs w:val="20"/>
          <w:lang w:val="en-US"/>
        </w:rPr>
        <w:t>proceed</w:t>
      </w:r>
      <w:r w:rsidRPr="009E5AD3">
        <w:rPr>
          <w:rFonts w:ascii="Times New Roman" w:eastAsia="Calibri" w:hAnsi="Times New Roman" w:cs="Times New Roman"/>
          <w:sz w:val="20"/>
          <w:szCs w:val="20"/>
          <w:lang w:val="en-US"/>
        </w:rPr>
        <w:t>ing</w:t>
      </w:r>
      <w:r w:rsidR="006B42CF" w:rsidRPr="009E5AD3">
        <w:rPr>
          <w:rFonts w:ascii="Times New Roman" w:eastAsia="Calibri" w:hAnsi="Times New Roman" w:cs="Times New Roman"/>
          <w:sz w:val="20"/>
          <w:szCs w:val="20"/>
          <w:lang w:val="en-US"/>
        </w:rPr>
        <w:t xml:space="preserve"> further. </w:t>
      </w:r>
      <w:r w:rsidR="00D972C0" w:rsidRPr="009E5AD3">
        <w:rPr>
          <w:rFonts w:ascii="Times New Roman" w:eastAsia="Calibri" w:hAnsi="Times New Roman" w:cs="Times New Roman"/>
          <w:sz w:val="20"/>
          <w:szCs w:val="20"/>
          <w:lang w:val="en-US"/>
        </w:rPr>
        <w:t>A</w:t>
      </w:r>
      <w:r w:rsidR="00A63034" w:rsidRPr="009E5AD3">
        <w:rPr>
          <w:rFonts w:ascii="Times New Roman" w:eastAsia="Calibri" w:hAnsi="Times New Roman" w:cs="Times New Roman"/>
          <w:sz w:val="20"/>
          <w:szCs w:val="20"/>
          <w:lang w:val="en-US"/>
        </w:rPr>
        <w:t>fter the</w:t>
      </w:r>
      <w:r w:rsidRPr="009E5AD3">
        <w:rPr>
          <w:rFonts w:ascii="Times New Roman" w:eastAsia="Calibri" w:hAnsi="Times New Roman" w:cs="Times New Roman"/>
          <w:sz w:val="20"/>
          <w:szCs w:val="20"/>
          <w:lang w:val="en-US"/>
        </w:rPr>
        <w:t xml:space="preserve"> interviewer’s</w:t>
      </w:r>
      <w:r w:rsidR="00A63034" w:rsidRPr="009E5AD3">
        <w:rPr>
          <w:rFonts w:ascii="Times New Roman" w:eastAsia="Calibri" w:hAnsi="Times New Roman" w:cs="Times New Roman"/>
          <w:sz w:val="20"/>
          <w:szCs w:val="20"/>
          <w:lang w:val="en-US"/>
        </w:rPr>
        <w:t xml:space="preserve"> intervention, </w:t>
      </w:r>
      <w:r w:rsidRPr="009E5AD3">
        <w:rPr>
          <w:rFonts w:ascii="Times New Roman" w:eastAsia="Calibri" w:hAnsi="Times New Roman" w:cs="Times New Roman"/>
          <w:sz w:val="20"/>
          <w:szCs w:val="20"/>
          <w:lang w:val="en-US"/>
        </w:rPr>
        <w:t xml:space="preserve">the </w:t>
      </w:r>
      <w:r w:rsidR="00D972C0" w:rsidRPr="009E5AD3">
        <w:rPr>
          <w:rFonts w:ascii="Times New Roman" w:eastAsia="Calibri" w:hAnsi="Times New Roman" w:cs="Times New Roman"/>
          <w:sz w:val="20"/>
          <w:szCs w:val="20"/>
          <w:lang w:val="en-US"/>
        </w:rPr>
        <w:t>student</w:t>
      </w:r>
      <w:r w:rsidRPr="009E5AD3">
        <w:rPr>
          <w:rFonts w:ascii="Times New Roman" w:eastAsia="Calibri" w:hAnsi="Times New Roman" w:cs="Times New Roman"/>
          <w:sz w:val="20"/>
          <w:szCs w:val="20"/>
          <w:lang w:val="en-US"/>
        </w:rPr>
        <w:t>s</w:t>
      </w:r>
      <w:r w:rsidR="00B14861" w:rsidRPr="009E5AD3">
        <w:rPr>
          <w:rFonts w:ascii="Times New Roman" w:eastAsia="Calibri" w:hAnsi="Times New Roman" w:cs="Times New Roman"/>
          <w:sz w:val="20"/>
          <w:szCs w:val="20"/>
          <w:lang w:val="en-US"/>
        </w:rPr>
        <w:t xml:space="preserve"> </w:t>
      </w:r>
      <w:r w:rsidRPr="009E5AD3">
        <w:rPr>
          <w:rFonts w:ascii="Times New Roman" w:eastAsia="Calibri" w:hAnsi="Times New Roman" w:cs="Times New Roman"/>
          <w:sz w:val="20"/>
          <w:szCs w:val="20"/>
          <w:lang w:val="en-US"/>
        </w:rPr>
        <w:t>were able to</w:t>
      </w:r>
      <w:r w:rsidR="00B14861" w:rsidRPr="009E5AD3">
        <w:rPr>
          <w:rFonts w:ascii="Times New Roman" w:eastAsia="Calibri" w:hAnsi="Times New Roman" w:cs="Times New Roman"/>
          <w:sz w:val="20"/>
          <w:szCs w:val="20"/>
          <w:lang w:val="en-US"/>
        </w:rPr>
        <w:t xml:space="preserve"> </w:t>
      </w:r>
      <w:r w:rsidR="004137C0" w:rsidRPr="009E5AD3">
        <w:rPr>
          <w:rFonts w:ascii="Times New Roman" w:eastAsia="Calibri" w:hAnsi="Times New Roman" w:cs="Times New Roman"/>
          <w:sz w:val="20"/>
          <w:szCs w:val="20"/>
          <w:lang w:val="en-US"/>
        </w:rPr>
        <w:t>move</w:t>
      </w:r>
      <w:r w:rsidR="001E4A78" w:rsidRPr="009E5AD3">
        <w:rPr>
          <w:rFonts w:ascii="Times New Roman" w:eastAsia="Calibri" w:hAnsi="Times New Roman" w:cs="Times New Roman"/>
          <w:sz w:val="20"/>
          <w:szCs w:val="20"/>
          <w:lang w:val="en-US"/>
        </w:rPr>
        <w:t xml:space="preserve"> on</w:t>
      </w:r>
      <w:r w:rsidR="0062301B" w:rsidRPr="009E5AD3">
        <w:rPr>
          <w:rFonts w:ascii="Times New Roman" w:eastAsia="Calibri" w:hAnsi="Times New Roman" w:cs="Times New Roman"/>
          <w:sz w:val="20"/>
          <w:szCs w:val="20"/>
          <w:lang w:val="en-US"/>
        </w:rPr>
        <w:t>,</w:t>
      </w:r>
      <w:r w:rsidR="001E4A78" w:rsidRPr="009E5AD3">
        <w:rPr>
          <w:rFonts w:ascii="Times New Roman" w:eastAsia="Calibri" w:hAnsi="Times New Roman" w:cs="Times New Roman"/>
          <w:sz w:val="20"/>
          <w:szCs w:val="20"/>
          <w:lang w:val="en-US"/>
        </w:rPr>
        <w:t xml:space="preserve"> but they </w:t>
      </w:r>
      <w:r w:rsidR="00A63034" w:rsidRPr="009E5AD3">
        <w:rPr>
          <w:rFonts w:ascii="Times New Roman" w:eastAsia="Calibri" w:hAnsi="Times New Roman" w:cs="Times New Roman"/>
          <w:sz w:val="20"/>
          <w:szCs w:val="20"/>
          <w:lang w:val="en-US"/>
        </w:rPr>
        <w:t>showed</w:t>
      </w:r>
      <w:r w:rsidRPr="009E5AD3">
        <w:rPr>
          <w:rFonts w:ascii="Times New Roman" w:eastAsia="Calibri" w:hAnsi="Times New Roman" w:cs="Times New Roman"/>
          <w:sz w:val="20"/>
          <w:szCs w:val="20"/>
          <w:lang w:val="en-US"/>
        </w:rPr>
        <w:t xml:space="preserve"> that</w:t>
      </w:r>
      <w:r w:rsidR="00A63034" w:rsidRPr="009E5AD3">
        <w:rPr>
          <w:rFonts w:ascii="Times New Roman" w:eastAsia="Calibri" w:hAnsi="Times New Roman" w:cs="Times New Roman"/>
          <w:sz w:val="20"/>
          <w:szCs w:val="20"/>
          <w:lang w:val="en-US"/>
        </w:rPr>
        <w:t xml:space="preserve"> they were quite dependent on externa</w:t>
      </w:r>
      <w:r w:rsidR="001E4A78" w:rsidRPr="009E5AD3">
        <w:rPr>
          <w:rFonts w:ascii="Times New Roman" w:eastAsia="Calibri" w:hAnsi="Times New Roman" w:cs="Times New Roman"/>
          <w:sz w:val="20"/>
          <w:szCs w:val="20"/>
          <w:lang w:val="en-US"/>
        </w:rPr>
        <w:t xml:space="preserve">l guidance in their reasoning. </w:t>
      </w:r>
      <w:r w:rsidR="00330174" w:rsidRPr="009E5AD3">
        <w:rPr>
          <w:rFonts w:ascii="Times New Roman" w:eastAsia="Calibri" w:hAnsi="Times New Roman" w:cs="Times New Roman"/>
          <w:sz w:val="20"/>
          <w:szCs w:val="20"/>
          <w:lang w:val="en-US"/>
        </w:rPr>
        <w:t xml:space="preserve">In some situations, </w:t>
      </w:r>
      <w:r w:rsidRPr="009E5AD3">
        <w:rPr>
          <w:rFonts w:ascii="Times New Roman" w:eastAsia="Calibri" w:hAnsi="Times New Roman" w:cs="Times New Roman"/>
          <w:sz w:val="20"/>
          <w:szCs w:val="20"/>
          <w:lang w:val="en-US"/>
        </w:rPr>
        <w:t xml:space="preserve">the </w:t>
      </w:r>
      <w:r w:rsidR="00330174" w:rsidRPr="009E5AD3">
        <w:rPr>
          <w:rFonts w:ascii="Times New Roman" w:eastAsia="Calibri" w:hAnsi="Times New Roman" w:cs="Times New Roman"/>
          <w:sz w:val="20"/>
          <w:szCs w:val="20"/>
          <w:lang w:val="en-US"/>
        </w:rPr>
        <w:t xml:space="preserve">students </w:t>
      </w:r>
      <w:r w:rsidR="00D972C0" w:rsidRPr="009E5AD3">
        <w:rPr>
          <w:rFonts w:ascii="Times New Roman" w:eastAsia="Calibri" w:hAnsi="Times New Roman" w:cs="Times New Roman"/>
          <w:sz w:val="20"/>
          <w:szCs w:val="20"/>
          <w:lang w:val="en-US"/>
        </w:rPr>
        <w:t>we</w:t>
      </w:r>
      <w:r w:rsidR="00330174" w:rsidRPr="009E5AD3">
        <w:rPr>
          <w:rFonts w:ascii="Times New Roman" w:eastAsia="Calibri" w:hAnsi="Times New Roman" w:cs="Times New Roman"/>
          <w:sz w:val="20"/>
          <w:szCs w:val="20"/>
          <w:lang w:val="en-US"/>
        </w:rPr>
        <w:t xml:space="preserve">re </w:t>
      </w:r>
      <w:r w:rsidRPr="009E5AD3">
        <w:rPr>
          <w:rFonts w:ascii="Times New Roman" w:eastAsia="Calibri" w:hAnsi="Times New Roman" w:cs="Times New Roman"/>
          <w:sz w:val="20"/>
          <w:szCs w:val="20"/>
          <w:lang w:val="en-US"/>
        </w:rPr>
        <w:t>able</w:t>
      </w:r>
      <w:r w:rsidR="00330174" w:rsidRPr="009E5AD3">
        <w:rPr>
          <w:rFonts w:ascii="Times New Roman" w:eastAsia="Calibri" w:hAnsi="Times New Roman" w:cs="Times New Roman"/>
          <w:sz w:val="20"/>
          <w:szCs w:val="20"/>
          <w:lang w:val="en-US"/>
        </w:rPr>
        <w:t xml:space="preserve"> to</w:t>
      </w:r>
      <w:r w:rsidR="003A5371" w:rsidRPr="009E5AD3">
        <w:rPr>
          <w:rFonts w:ascii="Times New Roman" w:eastAsia="Calibri" w:hAnsi="Times New Roman" w:cs="Times New Roman"/>
          <w:sz w:val="20"/>
          <w:szCs w:val="20"/>
          <w:lang w:val="en-US"/>
        </w:rPr>
        <w:t xml:space="preserve"> develop their ideas</w:t>
      </w:r>
      <w:r w:rsidR="00C026F9" w:rsidRPr="009E5AD3">
        <w:rPr>
          <w:rFonts w:ascii="Times New Roman" w:eastAsia="Calibri" w:hAnsi="Times New Roman" w:cs="Times New Roman"/>
          <w:sz w:val="20"/>
          <w:szCs w:val="20"/>
          <w:lang w:val="en-US"/>
        </w:rPr>
        <w:t>.</w:t>
      </w:r>
      <w:r w:rsidR="003A5371" w:rsidRPr="009E5AD3">
        <w:rPr>
          <w:rFonts w:ascii="Times New Roman" w:eastAsia="Calibri" w:hAnsi="Times New Roman" w:cs="Times New Roman"/>
          <w:sz w:val="20"/>
          <w:szCs w:val="20"/>
          <w:lang w:val="en-US"/>
        </w:rPr>
        <w:t xml:space="preserve"> A</w:t>
      </w:r>
      <w:r w:rsidR="00330174" w:rsidRPr="009E5AD3">
        <w:rPr>
          <w:rFonts w:ascii="Times New Roman" w:eastAsia="Calibri" w:hAnsi="Times New Roman" w:cs="Times New Roman"/>
          <w:sz w:val="20"/>
          <w:szCs w:val="20"/>
          <w:lang w:val="en-US"/>
        </w:rPr>
        <w:t>nd in some</w:t>
      </w:r>
      <w:r w:rsidR="00D972C0" w:rsidRPr="009E5AD3">
        <w:rPr>
          <w:rFonts w:ascii="Times New Roman" w:eastAsia="Calibri" w:hAnsi="Times New Roman" w:cs="Times New Roman"/>
          <w:sz w:val="20"/>
          <w:szCs w:val="20"/>
          <w:lang w:val="en-US"/>
        </w:rPr>
        <w:t xml:space="preserve"> situations,</w:t>
      </w:r>
      <w:r w:rsidR="00330174" w:rsidRPr="009E5AD3">
        <w:rPr>
          <w:rFonts w:ascii="Times New Roman" w:eastAsia="Calibri" w:hAnsi="Times New Roman" w:cs="Times New Roman"/>
          <w:sz w:val="20"/>
          <w:szCs w:val="20"/>
          <w:lang w:val="en-US"/>
        </w:rPr>
        <w:t xml:space="preserve"> the interviewer t</w:t>
      </w:r>
      <w:r w:rsidR="006B42CF" w:rsidRPr="009E5AD3">
        <w:rPr>
          <w:rFonts w:ascii="Times New Roman" w:eastAsia="Calibri" w:hAnsi="Times New Roman" w:cs="Times New Roman"/>
          <w:sz w:val="20"/>
          <w:szCs w:val="20"/>
          <w:lang w:val="en-US"/>
        </w:rPr>
        <w:t>ook</w:t>
      </w:r>
      <w:r w:rsidR="00330174" w:rsidRPr="009E5AD3">
        <w:rPr>
          <w:rFonts w:ascii="Times New Roman" w:eastAsia="Calibri" w:hAnsi="Times New Roman" w:cs="Times New Roman"/>
          <w:sz w:val="20"/>
          <w:szCs w:val="20"/>
          <w:lang w:val="en-US"/>
        </w:rPr>
        <w:t xml:space="preserve"> the initiative</w:t>
      </w:r>
      <w:r w:rsidR="008F780E" w:rsidRPr="009E5AD3">
        <w:rPr>
          <w:rFonts w:ascii="Times New Roman" w:eastAsia="Calibri" w:hAnsi="Times New Roman" w:cs="Times New Roman"/>
          <w:sz w:val="20"/>
          <w:szCs w:val="20"/>
          <w:lang w:val="en-US"/>
        </w:rPr>
        <w:t>,</w:t>
      </w:r>
      <w:r w:rsidR="00B14861" w:rsidRPr="009E5AD3">
        <w:rPr>
          <w:rFonts w:ascii="Times New Roman" w:eastAsia="Calibri" w:hAnsi="Times New Roman" w:cs="Times New Roman"/>
          <w:sz w:val="20"/>
          <w:szCs w:val="20"/>
          <w:lang w:val="en-US"/>
        </w:rPr>
        <w:t xml:space="preserve"> </w:t>
      </w:r>
      <w:r w:rsidR="008F780E" w:rsidRPr="009E5AD3">
        <w:rPr>
          <w:rFonts w:ascii="Times New Roman" w:eastAsia="Calibri" w:hAnsi="Times New Roman" w:cs="Times New Roman"/>
          <w:sz w:val="20"/>
          <w:szCs w:val="20"/>
          <w:lang w:val="en-US"/>
        </w:rPr>
        <w:t>f</w:t>
      </w:r>
      <w:r w:rsidR="003A5371" w:rsidRPr="009E5AD3">
        <w:rPr>
          <w:rFonts w:ascii="Times New Roman" w:eastAsia="Calibri" w:hAnsi="Times New Roman" w:cs="Times New Roman"/>
          <w:sz w:val="20"/>
          <w:szCs w:val="20"/>
          <w:lang w:val="en-US"/>
        </w:rPr>
        <w:t xml:space="preserve">or instance, when </w:t>
      </w:r>
      <w:r w:rsidR="008F780E" w:rsidRPr="009E5AD3">
        <w:rPr>
          <w:rFonts w:ascii="Times New Roman" w:eastAsia="Calibri" w:hAnsi="Times New Roman" w:cs="Times New Roman"/>
          <w:sz w:val="20"/>
          <w:szCs w:val="20"/>
          <w:lang w:val="en-US"/>
        </w:rPr>
        <w:t xml:space="preserve">the </w:t>
      </w:r>
      <w:r w:rsidR="003A5371" w:rsidRPr="009E5AD3">
        <w:rPr>
          <w:rFonts w:ascii="Times New Roman" w:eastAsia="Calibri" w:hAnsi="Times New Roman" w:cs="Times New Roman"/>
          <w:sz w:val="20"/>
          <w:szCs w:val="20"/>
          <w:lang w:val="en-US"/>
        </w:rPr>
        <w:t xml:space="preserve">students had to connect second derivative and </w:t>
      </w:r>
      <w:r w:rsidR="003A5371" w:rsidRPr="009E5AD3">
        <w:rPr>
          <w:rFonts w:ascii="Times New Roman" w:hAnsi="Times New Roman" w:cs="Times New Roman"/>
          <w:sz w:val="20"/>
          <w:szCs w:val="20"/>
          <w:lang w:val="en-US"/>
        </w:rPr>
        <w:t>intervals of concavity for some concrete function.</w:t>
      </w:r>
      <w:r w:rsidR="00B14861" w:rsidRPr="009E5AD3">
        <w:rPr>
          <w:rFonts w:ascii="Times New Roman" w:hAnsi="Times New Roman" w:cs="Times New Roman"/>
          <w:sz w:val="20"/>
          <w:szCs w:val="20"/>
          <w:lang w:val="en-US"/>
        </w:rPr>
        <w:t xml:space="preserve"> </w:t>
      </w:r>
      <w:r w:rsidR="003A5371" w:rsidRPr="009E5AD3">
        <w:rPr>
          <w:rFonts w:ascii="Times New Roman" w:hAnsi="Times New Roman" w:cs="Times New Roman"/>
          <w:sz w:val="20"/>
          <w:szCs w:val="20"/>
          <w:lang w:val="en-US"/>
        </w:rPr>
        <w:t xml:space="preserve">It was only after this prompt that </w:t>
      </w:r>
      <w:r w:rsidR="008F780E" w:rsidRPr="009E5AD3">
        <w:rPr>
          <w:rFonts w:ascii="Times New Roman" w:hAnsi="Times New Roman" w:cs="Times New Roman"/>
          <w:sz w:val="20"/>
          <w:szCs w:val="20"/>
          <w:lang w:val="en-US"/>
        </w:rPr>
        <w:t xml:space="preserve">the </w:t>
      </w:r>
      <w:r w:rsidR="003A5371" w:rsidRPr="009E5AD3">
        <w:rPr>
          <w:rFonts w:ascii="Times New Roman" w:hAnsi="Times New Roman" w:cs="Times New Roman"/>
          <w:sz w:val="20"/>
          <w:szCs w:val="20"/>
          <w:lang w:val="en-US"/>
        </w:rPr>
        <w:t>students</w:t>
      </w:r>
      <w:r w:rsidRPr="009E5AD3">
        <w:rPr>
          <w:rFonts w:ascii="Times New Roman" w:hAnsi="Times New Roman" w:cs="Times New Roman"/>
          <w:sz w:val="20"/>
          <w:szCs w:val="20"/>
          <w:lang w:val="en-US"/>
        </w:rPr>
        <w:t>’</w:t>
      </w:r>
      <w:r w:rsidR="003A5371" w:rsidRPr="009E5AD3">
        <w:rPr>
          <w:rFonts w:ascii="Times New Roman" w:hAnsi="Times New Roman" w:cs="Times New Roman"/>
          <w:sz w:val="20"/>
          <w:szCs w:val="20"/>
          <w:lang w:val="en-US"/>
        </w:rPr>
        <w:t xml:space="preserve"> reasoning sequence continued. </w:t>
      </w:r>
      <w:r w:rsidR="00E525DC" w:rsidRPr="009E5AD3">
        <w:rPr>
          <w:rFonts w:ascii="Times New Roman" w:eastAsia="Calibri" w:hAnsi="Times New Roman" w:cs="Times New Roman"/>
          <w:sz w:val="20"/>
          <w:szCs w:val="20"/>
          <w:lang w:val="en-US"/>
        </w:rPr>
        <w:t>From the students’ behavior, it seems that this reasoning is new to them, but their</w:t>
      </w:r>
      <w:r w:rsidR="00D972C0" w:rsidRPr="009E5AD3">
        <w:rPr>
          <w:rFonts w:ascii="Times New Roman" w:eastAsia="Calibri" w:hAnsi="Times New Roman" w:cs="Times New Roman"/>
          <w:sz w:val="20"/>
          <w:szCs w:val="20"/>
          <w:lang w:val="en-US"/>
        </w:rPr>
        <w:t xml:space="preserve"> reasoning sequence is not</w:t>
      </w:r>
      <w:r w:rsidR="00EB46EA" w:rsidRPr="009E5AD3">
        <w:rPr>
          <w:rFonts w:ascii="Times New Roman" w:eastAsia="Calibri" w:hAnsi="Times New Roman" w:cs="Times New Roman"/>
          <w:sz w:val="20"/>
          <w:szCs w:val="20"/>
          <w:lang w:val="en-US"/>
        </w:rPr>
        <w:t xml:space="preserve"> entirely</w:t>
      </w:r>
      <w:r w:rsidR="00D972C0" w:rsidRPr="009E5AD3">
        <w:rPr>
          <w:rFonts w:ascii="Times New Roman" w:eastAsia="Calibri" w:hAnsi="Times New Roman" w:cs="Times New Roman"/>
          <w:sz w:val="20"/>
          <w:szCs w:val="20"/>
          <w:lang w:val="en-US"/>
        </w:rPr>
        <w:t xml:space="preserve"> flexible in </w:t>
      </w:r>
      <w:r w:rsidR="008F780E" w:rsidRPr="009E5AD3">
        <w:rPr>
          <w:rFonts w:ascii="Times New Roman" w:eastAsia="Calibri" w:hAnsi="Times New Roman" w:cs="Times New Roman"/>
          <w:sz w:val="20"/>
          <w:szCs w:val="20"/>
          <w:lang w:val="en-US"/>
        </w:rPr>
        <w:t xml:space="preserve">a </w:t>
      </w:r>
      <w:r w:rsidR="00D972C0" w:rsidRPr="009E5AD3">
        <w:rPr>
          <w:rFonts w:ascii="Times New Roman" w:eastAsia="Calibri" w:hAnsi="Times New Roman" w:cs="Times New Roman"/>
          <w:sz w:val="20"/>
          <w:szCs w:val="20"/>
          <w:lang w:val="en-US"/>
        </w:rPr>
        <w:t>new</w:t>
      </w:r>
      <w:r w:rsidR="003A5371" w:rsidRPr="009E5AD3">
        <w:rPr>
          <w:rFonts w:ascii="Times New Roman" w:eastAsia="Calibri" w:hAnsi="Times New Roman" w:cs="Times New Roman"/>
          <w:sz w:val="20"/>
          <w:szCs w:val="20"/>
          <w:lang w:val="en-US"/>
        </w:rPr>
        <w:t xml:space="preserve"> and problematic</w:t>
      </w:r>
      <w:r w:rsidR="00D972C0" w:rsidRPr="009E5AD3">
        <w:rPr>
          <w:rFonts w:ascii="Times New Roman" w:eastAsia="Calibri" w:hAnsi="Times New Roman" w:cs="Times New Roman"/>
          <w:sz w:val="20"/>
          <w:szCs w:val="20"/>
          <w:lang w:val="en-US"/>
        </w:rPr>
        <w:t xml:space="preserve"> situation</w:t>
      </w:r>
      <w:r w:rsidR="00E525DC" w:rsidRPr="009E5AD3">
        <w:rPr>
          <w:rFonts w:ascii="Times New Roman" w:eastAsia="Calibri" w:hAnsi="Times New Roman" w:cs="Times New Roman"/>
          <w:sz w:val="20"/>
          <w:szCs w:val="20"/>
          <w:lang w:val="en-US"/>
        </w:rPr>
        <w:t xml:space="preserve">, even though </w:t>
      </w:r>
      <w:r w:rsidR="00EB46EA" w:rsidRPr="009E5AD3">
        <w:rPr>
          <w:rFonts w:ascii="Times New Roman" w:eastAsia="Calibri" w:hAnsi="Times New Roman" w:cs="Times New Roman"/>
          <w:sz w:val="20"/>
          <w:szCs w:val="20"/>
          <w:lang w:val="en-US"/>
        </w:rPr>
        <w:t>i</w:t>
      </w:r>
      <w:r w:rsidR="0062301B" w:rsidRPr="009E5AD3">
        <w:rPr>
          <w:rFonts w:ascii="Times New Roman" w:eastAsia="Calibri" w:hAnsi="Times New Roman" w:cs="Times New Roman"/>
          <w:sz w:val="20"/>
          <w:szCs w:val="20"/>
          <w:lang w:val="en-US"/>
        </w:rPr>
        <w:t xml:space="preserve">n </w:t>
      </w:r>
      <w:r w:rsidR="00EB46EA" w:rsidRPr="009E5AD3">
        <w:rPr>
          <w:rFonts w:ascii="Times New Roman" w:eastAsia="Calibri" w:hAnsi="Times New Roman" w:cs="Times New Roman"/>
          <w:sz w:val="20"/>
          <w:szCs w:val="20"/>
          <w:lang w:val="en-US"/>
        </w:rPr>
        <w:t>many</w:t>
      </w:r>
      <w:r w:rsidR="0062301B" w:rsidRPr="009E5AD3">
        <w:rPr>
          <w:rFonts w:ascii="Times New Roman" w:eastAsia="Calibri" w:hAnsi="Times New Roman" w:cs="Times New Roman"/>
          <w:sz w:val="20"/>
          <w:szCs w:val="20"/>
          <w:lang w:val="en-US"/>
        </w:rPr>
        <w:t xml:space="preserve"> parts,</w:t>
      </w:r>
      <w:r w:rsidR="00D972C0" w:rsidRPr="009E5AD3">
        <w:rPr>
          <w:rFonts w:ascii="Times New Roman" w:eastAsia="Calibri" w:hAnsi="Times New Roman" w:cs="Times New Roman"/>
          <w:sz w:val="20"/>
          <w:szCs w:val="20"/>
          <w:lang w:val="en-US"/>
        </w:rPr>
        <w:t xml:space="preserve"> it is</w:t>
      </w:r>
      <w:r w:rsidR="00EB46EA" w:rsidRPr="009E5AD3">
        <w:rPr>
          <w:rFonts w:ascii="Times New Roman" w:eastAsia="Calibri" w:hAnsi="Times New Roman" w:cs="Times New Roman"/>
          <w:sz w:val="20"/>
          <w:szCs w:val="20"/>
          <w:lang w:val="en-US"/>
        </w:rPr>
        <w:t xml:space="preserve"> mathematically founded, i.e. arguments given are based on intrinsic mathematical properties</w:t>
      </w:r>
      <w:r w:rsidR="0062301B" w:rsidRPr="009E5AD3">
        <w:rPr>
          <w:rFonts w:ascii="Times New Roman" w:eastAsia="Calibri" w:hAnsi="Times New Roman" w:cs="Times New Roman"/>
          <w:sz w:val="20"/>
          <w:szCs w:val="20"/>
          <w:lang w:val="en-US"/>
        </w:rPr>
        <w:t xml:space="preserve"> of concepts involved in the tasks.</w:t>
      </w:r>
      <w:r w:rsidR="003A5371" w:rsidRPr="009E5AD3">
        <w:rPr>
          <w:rFonts w:ascii="Times New Roman" w:eastAsia="Calibri" w:hAnsi="Times New Roman" w:cs="Times New Roman"/>
          <w:sz w:val="20"/>
          <w:szCs w:val="20"/>
          <w:lang w:val="en-US"/>
        </w:rPr>
        <w:t xml:space="preserve"> Local creative reasoning can be </w:t>
      </w:r>
      <w:r w:rsidR="00C026F9" w:rsidRPr="009E5AD3">
        <w:rPr>
          <w:rFonts w:ascii="Times New Roman" w:eastAsia="Calibri" w:hAnsi="Times New Roman" w:cs="Times New Roman"/>
          <w:sz w:val="20"/>
          <w:szCs w:val="20"/>
          <w:lang w:val="en-US"/>
        </w:rPr>
        <w:t>found</w:t>
      </w:r>
      <w:r w:rsidR="003A5371" w:rsidRPr="009E5AD3">
        <w:rPr>
          <w:rFonts w:ascii="Times New Roman" w:eastAsia="Calibri" w:hAnsi="Times New Roman" w:cs="Times New Roman"/>
          <w:sz w:val="20"/>
          <w:szCs w:val="20"/>
          <w:lang w:val="en-US"/>
        </w:rPr>
        <w:t xml:space="preserve"> in part of </w:t>
      </w:r>
      <w:r w:rsidR="00CE02BC" w:rsidRPr="009E5AD3">
        <w:rPr>
          <w:rFonts w:ascii="Times New Roman" w:eastAsia="Calibri" w:hAnsi="Times New Roman" w:cs="Times New Roman"/>
          <w:sz w:val="20"/>
          <w:szCs w:val="20"/>
          <w:lang w:val="en-US"/>
        </w:rPr>
        <w:t xml:space="preserve">the </w:t>
      </w:r>
      <w:r w:rsidR="003A5371" w:rsidRPr="009E5AD3">
        <w:rPr>
          <w:rFonts w:ascii="Times New Roman" w:eastAsia="Calibri" w:hAnsi="Times New Roman" w:cs="Times New Roman"/>
          <w:sz w:val="20"/>
          <w:szCs w:val="20"/>
          <w:lang w:val="en-US"/>
        </w:rPr>
        <w:t>reasoning sequence</w:t>
      </w:r>
      <w:r w:rsidR="00C026F9" w:rsidRPr="009E5AD3">
        <w:rPr>
          <w:rFonts w:ascii="Times New Roman" w:eastAsia="Calibri" w:hAnsi="Times New Roman" w:cs="Times New Roman"/>
          <w:sz w:val="20"/>
          <w:szCs w:val="20"/>
          <w:lang w:val="en-US"/>
        </w:rPr>
        <w:t>, for instance,</w:t>
      </w:r>
      <w:r w:rsidR="003A5371" w:rsidRPr="009E5AD3">
        <w:rPr>
          <w:rFonts w:ascii="Times New Roman" w:eastAsia="Calibri" w:hAnsi="Times New Roman" w:cs="Times New Roman"/>
          <w:sz w:val="20"/>
          <w:szCs w:val="20"/>
          <w:lang w:val="en-US"/>
        </w:rPr>
        <w:t xml:space="preserve"> when student P uses </w:t>
      </w:r>
      <w:r w:rsidR="00CE02BC" w:rsidRPr="009E5AD3">
        <w:rPr>
          <w:rFonts w:ascii="Times New Roman" w:eastAsia="Calibri" w:hAnsi="Times New Roman" w:cs="Times New Roman"/>
          <w:sz w:val="20"/>
          <w:szCs w:val="20"/>
          <w:lang w:val="en-US"/>
        </w:rPr>
        <w:t xml:space="preserve">a </w:t>
      </w:r>
      <w:r w:rsidR="003A5371" w:rsidRPr="009E5AD3">
        <w:rPr>
          <w:rFonts w:ascii="Times New Roman" w:eastAsia="Calibri" w:hAnsi="Times New Roman" w:cs="Times New Roman"/>
          <w:sz w:val="20"/>
          <w:szCs w:val="20"/>
          <w:lang w:val="en-US"/>
        </w:rPr>
        <w:t xml:space="preserve">concrete function, namely </w:t>
      </w:r>
      <w:r w:rsidR="00C31A18" w:rsidRPr="009E5AD3">
        <w:rPr>
          <w:rFonts w:ascii="Times New Roman" w:eastAsia="Calibri" w:hAnsi="Times New Roman" w:cs="Times New Roman"/>
          <w:sz w:val="20"/>
          <w:szCs w:val="20"/>
          <w:lang w:val="en-US"/>
        </w:rPr>
        <w:t xml:space="preserve">a </w:t>
      </w:r>
      <w:r w:rsidR="003A5371" w:rsidRPr="009E5AD3">
        <w:rPr>
          <w:rFonts w:ascii="Times New Roman" w:eastAsia="Calibri" w:hAnsi="Times New Roman" w:cs="Times New Roman"/>
          <w:sz w:val="20"/>
          <w:szCs w:val="20"/>
          <w:lang w:val="en-US"/>
        </w:rPr>
        <w:t xml:space="preserve">quadratic function to reconstruct </w:t>
      </w:r>
      <w:r w:rsidR="00711C73" w:rsidRPr="009E5AD3">
        <w:rPr>
          <w:rFonts w:ascii="Times New Roman" w:eastAsia="Calibri" w:hAnsi="Times New Roman" w:cs="Times New Roman"/>
          <w:sz w:val="20"/>
          <w:szCs w:val="20"/>
          <w:lang w:val="en-US"/>
        </w:rPr>
        <w:t>his</w:t>
      </w:r>
      <w:r w:rsidR="003A5371" w:rsidRPr="009E5AD3">
        <w:rPr>
          <w:rFonts w:ascii="Times New Roman" w:eastAsia="Calibri" w:hAnsi="Times New Roman" w:cs="Times New Roman"/>
          <w:sz w:val="20"/>
          <w:szCs w:val="20"/>
          <w:lang w:val="en-US"/>
        </w:rPr>
        <w:t xml:space="preserve"> knowledge on </w:t>
      </w:r>
      <w:r w:rsidR="00C273D5" w:rsidRPr="009E5AD3">
        <w:rPr>
          <w:rFonts w:ascii="Times New Roman" w:eastAsia="Calibri" w:hAnsi="Times New Roman" w:cs="Times New Roman"/>
          <w:sz w:val="20"/>
          <w:szCs w:val="20"/>
          <w:lang w:val="en-US"/>
        </w:rPr>
        <w:t xml:space="preserve">the </w:t>
      </w:r>
      <w:r w:rsidR="003A5371" w:rsidRPr="009E5AD3">
        <w:rPr>
          <w:rFonts w:ascii="Times New Roman" w:eastAsia="Calibri" w:hAnsi="Times New Roman" w:cs="Times New Roman"/>
          <w:sz w:val="20"/>
          <w:szCs w:val="20"/>
          <w:lang w:val="en-US"/>
        </w:rPr>
        <w:t>second derivative and its relation to concavity.</w:t>
      </w:r>
      <w:r w:rsidR="00C31A18" w:rsidRPr="009E5AD3">
        <w:rPr>
          <w:rFonts w:ascii="Times New Roman" w:eastAsia="Calibri" w:hAnsi="Times New Roman" w:cs="Times New Roman"/>
          <w:sz w:val="20"/>
          <w:szCs w:val="20"/>
          <w:lang w:val="en-US"/>
        </w:rPr>
        <w:t xml:space="preserve"> </w:t>
      </w:r>
      <w:r w:rsidR="003A5371" w:rsidRPr="009E5AD3">
        <w:rPr>
          <w:rFonts w:ascii="Times New Roman" w:eastAsia="Calibri" w:hAnsi="Times New Roman" w:cs="Times New Roman"/>
          <w:sz w:val="20"/>
          <w:szCs w:val="20"/>
          <w:lang w:val="en-US"/>
        </w:rPr>
        <w:t xml:space="preserve">Or when student D reached </w:t>
      </w:r>
      <w:r w:rsidR="008F780E" w:rsidRPr="009E5AD3">
        <w:rPr>
          <w:rFonts w:ascii="Times New Roman" w:eastAsia="Calibri" w:hAnsi="Times New Roman" w:cs="Times New Roman"/>
          <w:sz w:val="20"/>
          <w:szCs w:val="20"/>
          <w:lang w:val="en-US"/>
        </w:rPr>
        <w:t xml:space="preserve">a </w:t>
      </w:r>
      <w:r w:rsidR="003A5371" w:rsidRPr="009E5AD3">
        <w:rPr>
          <w:rFonts w:ascii="Times New Roman" w:eastAsia="Calibri" w:hAnsi="Times New Roman" w:cs="Times New Roman"/>
          <w:sz w:val="20"/>
          <w:szCs w:val="20"/>
          <w:lang w:val="en-US"/>
        </w:rPr>
        <w:t xml:space="preserve">conclusion about </w:t>
      </w:r>
      <w:r w:rsidR="00C273D5" w:rsidRPr="009E5AD3">
        <w:rPr>
          <w:rFonts w:ascii="Times New Roman" w:eastAsia="Calibri" w:hAnsi="Times New Roman" w:cs="Times New Roman"/>
          <w:sz w:val="20"/>
          <w:szCs w:val="20"/>
          <w:lang w:val="en-US"/>
        </w:rPr>
        <w:t xml:space="preserve">a </w:t>
      </w:r>
      <w:r w:rsidR="003A5371" w:rsidRPr="009E5AD3">
        <w:rPr>
          <w:rFonts w:ascii="Times New Roman" w:eastAsia="Calibri" w:hAnsi="Times New Roman" w:cs="Times New Roman"/>
          <w:sz w:val="20"/>
          <w:szCs w:val="20"/>
          <w:lang w:val="en-US"/>
        </w:rPr>
        <w:t>given point, and verified it using sound mathematical arguments. But i</w:t>
      </w:r>
      <w:r w:rsidR="00E525DC" w:rsidRPr="009E5AD3">
        <w:rPr>
          <w:rFonts w:ascii="Times New Roman" w:eastAsia="Calibri" w:hAnsi="Times New Roman" w:cs="Times New Roman"/>
          <w:sz w:val="20"/>
          <w:szCs w:val="20"/>
          <w:lang w:val="en-US"/>
        </w:rPr>
        <w:t xml:space="preserve">n </w:t>
      </w:r>
      <w:r w:rsidR="0062301B" w:rsidRPr="009E5AD3">
        <w:rPr>
          <w:rFonts w:ascii="Times New Roman" w:eastAsia="Calibri" w:hAnsi="Times New Roman" w:cs="Times New Roman"/>
          <w:sz w:val="20"/>
          <w:szCs w:val="20"/>
          <w:lang w:val="en-US"/>
        </w:rPr>
        <w:t xml:space="preserve">the end, </w:t>
      </w:r>
      <w:r w:rsidR="00C273D5" w:rsidRPr="009E5AD3">
        <w:rPr>
          <w:rFonts w:ascii="Times New Roman" w:eastAsia="Calibri" w:hAnsi="Times New Roman" w:cs="Times New Roman"/>
          <w:sz w:val="20"/>
          <w:szCs w:val="20"/>
          <w:lang w:val="en-US"/>
        </w:rPr>
        <w:t xml:space="preserve">the </w:t>
      </w:r>
      <w:r w:rsidR="0062301B" w:rsidRPr="009E5AD3">
        <w:rPr>
          <w:rFonts w:ascii="Times New Roman" w:eastAsia="Calibri" w:hAnsi="Times New Roman" w:cs="Times New Roman"/>
          <w:sz w:val="20"/>
          <w:szCs w:val="20"/>
          <w:lang w:val="en-US"/>
        </w:rPr>
        <w:t xml:space="preserve">students were not able to reach </w:t>
      </w:r>
      <w:r w:rsidR="008F780E" w:rsidRPr="009E5AD3">
        <w:rPr>
          <w:rFonts w:ascii="Times New Roman" w:eastAsia="Calibri" w:hAnsi="Times New Roman" w:cs="Times New Roman"/>
          <w:sz w:val="20"/>
          <w:szCs w:val="20"/>
          <w:lang w:val="en-US"/>
        </w:rPr>
        <w:t xml:space="preserve">a </w:t>
      </w:r>
      <w:r w:rsidR="003A5371" w:rsidRPr="009E5AD3">
        <w:rPr>
          <w:rFonts w:ascii="Times New Roman" w:eastAsia="Calibri" w:hAnsi="Times New Roman" w:cs="Times New Roman"/>
          <w:sz w:val="20"/>
          <w:szCs w:val="20"/>
          <w:lang w:val="en-US"/>
        </w:rPr>
        <w:t xml:space="preserve">final </w:t>
      </w:r>
      <w:r w:rsidR="0062301B" w:rsidRPr="009E5AD3">
        <w:rPr>
          <w:rFonts w:ascii="Times New Roman" w:eastAsia="Calibri" w:hAnsi="Times New Roman" w:cs="Times New Roman"/>
          <w:sz w:val="20"/>
          <w:szCs w:val="20"/>
          <w:lang w:val="en-US"/>
        </w:rPr>
        <w:t>conclusion</w:t>
      </w:r>
      <w:r w:rsidR="00330174" w:rsidRPr="009E5AD3">
        <w:rPr>
          <w:rFonts w:ascii="Times New Roman" w:eastAsia="Calibri" w:hAnsi="Times New Roman" w:cs="Times New Roman"/>
          <w:sz w:val="20"/>
          <w:szCs w:val="20"/>
          <w:lang w:val="en-US"/>
        </w:rPr>
        <w:t>.</w:t>
      </w:r>
      <w:r w:rsidR="0062301B" w:rsidRPr="009E5AD3">
        <w:rPr>
          <w:rFonts w:ascii="Times New Roman" w:eastAsia="Calibri" w:hAnsi="Times New Roman" w:cs="Times New Roman"/>
          <w:sz w:val="20"/>
          <w:szCs w:val="20"/>
          <w:lang w:val="en-US"/>
        </w:rPr>
        <w:t xml:space="preserve"> Their strategy c</w:t>
      </w:r>
      <w:r w:rsidR="00E525DC" w:rsidRPr="009E5AD3">
        <w:rPr>
          <w:rFonts w:ascii="Times New Roman" w:eastAsia="Calibri" w:hAnsi="Times New Roman" w:cs="Times New Roman"/>
          <w:sz w:val="20"/>
          <w:szCs w:val="20"/>
          <w:lang w:val="en-US"/>
        </w:rPr>
        <w:t>hoice was dependent on</w:t>
      </w:r>
      <w:r w:rsidR="0062301B" w:rsidRPr="009E5AD3">
        <w:rPr>
          <w:rFonts w:ascii="Times New Roman" w:eastAsia="Calibri" w:hAnsi="Times New Roman" w:cs="Times New Roman"/>
          <w:sz w:val="20"/>
          <w:szCs w:val="20"/>
          <w:lang w:val="en-US"/>
        </w:rPr>
        <w:t xml:space="preserve"> the interviewer</w:t>
      </w:r>
      <w:r w:rsidR="003D0CBB" w:rsidRPr="009E5AD3">
        <w:rPr>
          <w:rFonts w:ascii="Times New Roman" w:eastAsia="Calibri" w:hAnsi="Times New Roman" w:cs="Times New Roman"/>
          <w:sz w:val="20"/>
          <w:szCs w:val="20"/>
          <w:lang w:val="en-US"/>
        </w:rPr>
        <w:t>’s</w:t>
      </w:r>
      <w:r w:rsidR="0062301B" w:rsidRPr="009E5AD3">
        <w:rPr>
          <w:rFonts w:ascii="Times New Roman" w:eastAsia="Calibri" w:hAnsi="Times New Roman" w:cs="Times New Roman"/>
          <w:sz w:val="20"/>
          <w:szCs w:val="20"/>
          <w:lang w:val="en-US"/>
        </w:rPr>
        <w:t xml:space="preserve"> hints and lead</w:t>
      </w:r>
      <w:r w:rsidR="003D0CBB" w:rsidRPr="009E5AD3">
        <w:rPr>
          <w:rFonts w:ascii="Times New Roman" w:eastAsia="Calibri" w:hAnsi="Times New Roman" w:cs="Times New Roman"/>
          <w:sz w:val="20"/>
          <w:szCs w:val="20"/>
          <w:lang w:val="en-US"/>
        </w:rPr>
        <w:t>,</w:t>
      </w:r>
      <w:r w:rsidR="0062301B" w:rsidRPr="009E5AD3">
        <w:rPr>
          <w:rFonts w:ascii="Times New Roman" w:eastAsia="Calibri" w:hAnsi="Times New Roman" w:cs="Times New Roman"/>
          <w:sz w:val="20"/>
          <w:szCs w:val="20"/>
          <w:lang w:val="en-US"/>
        </w:rPr>
        <w:t xml:space="preserve"> and it </w:t>
      </w:r>
      <w:r w:rsidR="00CE02BC" w:rsidRPr="009E5AD3">
        <w:rPr>
          <w:rFonts w:ascii="Times New Roman" w:eastAsia="Calibri" w:hAnsi="Times New Roman" w:cs="Times New Roman"/>
          <w:sz w:val="20"/>
          <w:szCs w:val="20"/>
          <w:lang w:val="en-US"/>
        </w:rPr>
        <w:t>is un</w:t>
      </w:r>
      <w:r w:rsidR="0062301B" w:rsidRPr="009E5AD3">
        <w:rPr>
          <w:rFonts w:ascii="Times New Roman" w:eastAsia="Calibri" w:hAnsi="Times New Roman" w:cs="Times New Roman"/>
          <w:sz w:val="20"/>
          <w:szCs w:val="20"/>
          <w:lang w:val="en-US"/>
        </w:rPr>
        <w:t xml:space="preserve">likely that </w:t>
      </w:r>
      <w:r w:rsidR="00CE02BC" w:rsidRPr="009E5AD3">
        <w:rPr>
          <w:rFonts w:ascii="Times New Roman" w:eastAsia="Calibri" w:hAnsi="Times New Roman" w:cs="Times New Roman"/>
          <w:sz w:val="20"/>
          <w:szCs w:val="20"/>
          <w:lang w:val="en-US"/>
        </w:rPr>
        <w:t xml:space="preserve">the </w:t>
      </w:r>
      <w:r w:rsidR="0062301B" w:rsidRPr="009E5AD3">
        <w:rPr>
          <w:rFonts w:ascii="Times New Roman" w:eastAsia="Calibri" w:hAnsi="Times New Roman" w:cs="Times New Roman"/>
          <w:sz w:val="20"/>
          <w:szCs w:val="20"/>
          <w:lang w:val="en-US"/>
        </w:rPr>
        <w:t>students would</w:t>
      </w:r>
      <w:r w:rsidR="003D0CBB" w:rsidRPr="009E5AD3">
        <w:rPr>
          <w:rFonts w:ascii="Times New Roman" w:eastAsia="Calibri" w:hAnsi="Times New Roman" w:cs="Times New Roman"/>
          <w:sz w:val="20"/>
          <w:szCs w:val="20"/>
          <w:lang w:val="en-US"/>
        </w:rPr>
        <w:t xml:space="preserve"> solve the task</w:t>
      </w:r>
      <w:r w:rsidR="00C273D5" w:rsidRPr="009E5AD3">
        <w:rPr>
          <w:rFonts w:ascii="Times New Roman" w:eastAsia="Calibri" w:hAnsi="Times New Roman" w:cs="Times New Roman"/>
          <w:sz w:val="20"/>
          <w:szCs w:val="20"/>
          <w:lang w:val="en-US"/>
        </w:rPr>
        <w:t xml:space="preserve"> </w:t>
      </w:r>
      <w:r w:rsidR="003D0CBB" w:rsidRPr="009E5AD3">
        <w:rPr>
          <w:rFonts w:ascii="Times New Roman" w:eastAsia="Calibri" w:hAnsi="Times New Roman" w:cs="Times New Roman"/>
          <w:sz w:val="20"/>
          <w:szCs w:val="20"/>
          <w:lang w:val="en-US"/>
        </w:rPr>
        <w:t>on their own.</w:t>
      </w:r>
      <w:r w:rsidR="00C273D5" w:rsidRPr="009E5AD3">
        <w:rPr>
          <w:rFonts w:ascii="Times New Roman" w:eastAsia="Calibri" w:hAnsi="Times New Roman" w:cs="Times New Roman"/>
          <w:sz w:val="20"/>
          <w:szCs w:val="20"/>
          <w:lang w:val="en-US"/>
        </w:rPr>
        <w:t xml:space="preserve"> </w:t>
      </w:r>
      <w:r w:rsidR="0025794D" w:rsidRPr="009E5AD3">
        <w:rPr>
          <w:rFonts w:ascii="Times New Roman" w:eastAsia="Calibri" w:hAnsi="Times New Roman" w:cs="Times New Roman"/>
          <w:sz w:val="20"/>
          <w:szCs w:val="20"/>
          <w:lang w:val="en-US"/>
        </w:rPr>
        <w:t xml:space="preserve">However, after </w:t>
      </w:r>
      <w:r w:rsidR="008F780E" w:rsidRPr="009E5AD3">
        <w:rPr>
          <w:rFonts w:ascii="Times New Roman" w:eastAsia="Calibri" w:hAnsi="Times New Roman" w:cs="Times New Roman"/>
          <w:sz w:val="20"/>
          <w:szCs w:val="20"/>
          <w:lang w:val="en-US"/>
        </w:rPr>
        <w:t xml:space="preserve">the </w:t>
      </w:r>
      <w:r w:rsidR="0025794D" w:rsidRPr="009E5AD3">
        <w:rPr>
          <w:rFonts w:ascii="Times New Roman" w:eastAsia="Calibri" w:hAnsi="Times New Roman" w:cs="Times New Roman"/>
          <w:sz w:val="20"/>
          <w:szCs w:val="20"/>
          <w:lang w:val="en-US"/>
        </w:rPr>
        <w:t xml:space="preserve">interview </w:t>
      </w:r>
      <w:r w:rsidR="008F780E" w:rsidRPr="009E5AD3">
        <w:rPr>
          <w:rFonts w:ascii="Times New Roman" w:eastAsia="Calibri" w:hAnsi="Times New Roman" w:cs="Times New Roman"/>
          <w:sz w:val="20"/>
          <w:szCs w:val="20"/>
          <w:lang w:val="en-US"/>
        </w:rPr>
        <w:t>the students</w:t>
      </w:r>
      <w:r w:rsidR="00C273D5" w:rsidRPr="009E5AD3">
        <w:rPr>
          <w:rFonts w:ascii="Times New Roman" w:eastAsia="Calibri" w:hAnsi="Times New Roman" w:cs="Times New Roman"/>
          <w:sz w:val="20"/>
          <w:szCs w:val="20"/>
          <w:lang w:val="en-US"/>
        </w:rPr>
        <w:t xml:space="preserve"> </w:t>
      </w:r>
      <w:r w:rsidR="008F780E" w:rsidRPr="009E5AD3">
        <w:rPr>
          <w:rFonts w:ascii="Times New Roman" w:eastAsia="Calibri" w:hAnsi="Times New Roman" w:cs="Times New Roman"/>
          <w:sz w:val="20"/>
          <w:szCs w:val="20"/>
          <w:lang w:val="en-US"/>
        </w:rPr>
        <w:t>said</w:t>
      </w:r>
      <w:r w:rsidR="0025794D" w:rsidRPr="009E5AD3">
        <w:rPr>
          <w:rFonts w:ascii="Times New Roman" w:eastAsia="Calibri" w:hAnsi="Times New Roman" w:cs="Times New Roman"/>
          <w:sz w:val="20"/>
          <w:szCs w:val="20"/>
          <w:lang w:val="en-US"/>
        </w:rPr>
        <w:t xml:space="preserve"> that all </w:t>
      </w:r>
      <w:r w:rsidR="008F780E" w:rsidRPr="009E5AD3">
        <w:rPr>
          <w:rFonts w:ascii="Times New Roman" w:eastAsia="Calibri" w:hAnsi="Times New Roman" w:cs="Times New Roman"/>
          <w:sz w:val="20"/>
          <w:szCs w:val="20"/>
          <w:lang w:val="en-US"/>
        </w:rPr>
        <w:t xml:space="preserve">the </w:t>
      </w:r>
      <w:r w:rsidR="0025794D" w:rsidRPr="009E5AD3">
        <w:rPr>
          <w:rFonts w:ascii="Times New Roman" w:eastAsia="Calibri" w:hAnsi="Times New Roman" w:cs="Times New Roman"/>
          <w:sz w:val="20"/>
          <w:szCs w:val="20"/>
          <w:lang w:val="en-US"/>
        </w:rPr>
        <w:t xml:space="preserve">concepts in the task were indeed familiar to them, but they </w:t>
      </w:r>
      <w:r w:rsidR="008F780E" w:rsidRPr="009E5AD3">
        <w:rPr>
          <w:rFonts w:ascii="Times New Roman" w:eastAsia="Calibri" w:hAnsi="Times New Roman" w:cs="Times New Roman"/>
          <w:sz w:val="20"/>
          <w:szCs w:val="20"/>
          <w:lang w:val="en-US"/>
        </w:rPr>
        <w:t>preferred</w:t>
      </w:r>
      <w:r w:rsidR="0025794D" w:rsidRPr="009E5AD3">
        <w:rPr>
          <w:rFonts w:ascii="Times New Roman" w:eastAsia="Calibri" w:hAnsi="Times New Roman" w:cs="Times New Roman"/>
          <w:sz w:val="20"/>
          <w:szCs w:val="20"/>
          <w:lang w:val="en-US"/>
        </w:rPr>
        <w:t xml:space="preserve"> ta</w:t>
      </w:r>
      <w:r w:rsidR="008F780E" w:rsidRPr="009E5AD3">
        <w:rPr>
          <w:rFonts w:ascii="Times New Roman" w:eastAsia="Calibri" w:hAnsi="Times New Roman" w:cs="Times New Roman"/>
          <w:sz w:val="20"/>
          <w:szCs w:val="20"/>
          <w:lang w:val="en-US"/>
        </w:rPr>
        <w:t>s</w:t>
      </w:r>
      <w:r w:rsidR="0025794D" w:rsidRPr="009E5AD3">
        <w:rPr>
          <w:rFonts w:ascii="Times New Roman" w:eastAsia="Calibri" w:hAnsi="Times New Roman" w:cs="Times New Roman"/>
          <w:sz w:val="20"/>
          <w:szCs w:val="20"/>
          <w:lang w:val="en-US"/>
        </w:rPr>
        <w:t>ks with calculation.</w:t>
      </w:r>
    </w:p>
    <w:p w:rsidR="00D96410" w:rsidRDefault="00D96410" w:rsidP="009E5AD3">
      <w:pPr>
        <w:spacing w:after="0" w:line="240" w:lineRule="auto"/>
        <w:ind w:left="708"/>
        <w:rPr>
          <w:rFonts w:ascii="Times New Roman" w:hAnsi="Times New Roman" w:cs="Times New Roman"/>
          <w:sz w:val="24"/>
          <w:szCs w:val="24"/>
          <w:lang w:val="en-US"/>
        </w:rPr>
      </w:pPr>
    </w:p>
    <w:p w:rsidR="00882731" w:rsidRPr="00554C6A" w:rsidRDefault="00882731" w:rsidP="009E5AD3">
      <w:pPr>
        <w:spacing w:after="0" w:line="240" w:lineRule="auto"/>
        <w:ind w:left="708"/>
        <w:rPr>
          <w:rFonts w:ascii="Times New Roman" w:hAnsi="Times New Roman" w:cs="Times New Roman"/>
          <w:sz w:val="24"/>
          <w:szCs w:val="24"/>
          <w:lang w:val="en-US"/>
        </w:rPr>
      </w:pPr>
    </w:p>
    <w:p w:rsidR="00D96410" w:rsidRPr="007F4F89" w:rsidRDefault="00C8093B" w:rsidP="009E5AD3">
      <w:pPr>
        <w:spacing w:after="0" w:line="240" w:lineRule="auto"/>
        <w:jc w:val="both"/>
        <w:rPr>
          <w:rFonts w:ascii="Times New Roman" w:hAnsi="Times New Roman" w:cs="Times New Roman"/>
          <w:i/>
          <w:sz w:val="20"/>
          <w:szCs w:val="20"/>
          <w:lang w:val="en-US"/>
        </w:rPr>
      </w:pPr>
      <w:r w:rsidRPr="007F4F89">
        <w:rPr>
          <w:rFonts w:ascii="Times New Roman" w:hAnsi="Times New Roman" w:cs="Times New Roman"/>
          <w:i/>
          <w:sz w:val="20"/>
          <w:szCs w:val="20"/>
          <w:lang w:val="en-US"/>
        </w:rPr>
        <w:t>Students N</w:t>
      </w:r>
      <w:r w:rsidR="00CE02BC" w:rsidRPr="007F4F89">
        <w:rPr>
          <w:rFonts w:ascii="Times New Roman" w:hAnsi="Times New Roman" w:cs="Times New Roman"/>
          <w:i/>
          <w:sz w:val="20"/>
          <w:szCs w:val="20"/>
          <w:lang w:val="en-US"/>
        </w:rPr>
        <w:t xml:space="preserve"> and </w:t>
      </w:r>
      <w:r w:rsidR="00D96410" w:rsidRPr="007F4F89">
        <w:rPr>
          <w:rFonts w:ascii="Times New Roman" w:hAnsi="Times New Roman" w:cs="Times New Roman"/>
          <w:i/>
          <w:sz w:val="20"/>
          <w:szCs w:val="20"/>
          <w:lang w:val="en-US"/>
        </w:rPr>
        <w:t>M</w:t>
      </w:r>
    </w:p>
    <w:p w:rsidR="002621D8" w:rsidRPr="002621D8" w:rsidRDefault="002621D8" w:rsidP="009E5AD3">
      <w:pPr>
        <w:spacing w:after="0" w:line="240" w:lineRule="auto"/>
        <w:jc w:val="both"/>
        <w:rPr>
          <w:rFonts w:ascii="Times New Roman" w:hAnsi="Times New Roman" w:cs="Times New Roman"/>
          <w:b/>
          <w:i/>
          <w:sz w:val="24"/>
          <w:szCs w:val="24"/>
          <w:lang w:val="en-US"/>
        </w:rPr>
      </w:pPr>
    </w:p>
    <w:p w:rsidR="004C46E9" w:rsidRPr="002621D8" w:rsidRDefault="00FB3F33" w:rsidP="009E5AD3">
      <w:pPr>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Description</w:t>
      </w:r>
      <w:r w:rsidR="009E5AD3" w:rsidRPr="002621D8">
        <w:rPr>
          <w:rFonts w:ascii="Times New Roman" w:hAnsi="Times New Roman" w:cs="Times New Roman"/>
          <w:sz w:val="20"/>
          <w:szCs w:val="20"/>
          <w:lang w:val="en-US"/>
        </w:rPr>
        <w:t>:</w:t>
      </w:r>
    </w:p>
    <w:p w:rsidR="00D96410" w:rsidRPr="002621D8" w:rsidRDefault="00D96410" w:rsidP="009E5AD3">
      <w:pPr>
        <w:spacing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After several months, when faced with Task 2, students N</w:t>
      </w:r>
      <w:r w:rsidR="00CE02BC" w:rsidRPr="002621D8">
        <w:rPr>
          <w:rFonts w:ascii="Times New Roman" w:hAnsi="Times New Roman" w:cs="Times New Roman"/>
          <w:sz w:val="20"/>
          <w:szCs w:val="20"/>
          <w:lang w:val="en-US"/>
        </w:rPr>
        <w:t xml:space="preserve"> and </w:t>
      </w:r>
      <w:r w:rsidRPr="002621D8">
        <w:rPr>
          <w:rFonts w:ascii="Times New Roman" w:hAnsi="Times New Roman" w:cs="Times New Roman"/>
          <w:sz w:val="20"/>
          <w:szCs w:val="20"/>
          <w:lang w:val="en-US"/>
        </w:rPr>
        <w:t>M employed the same strategy as they had in Task 1. They</w:t>
      </w:r>
      <w:r w:rsidR="0016126C" w:rsidRPr="002621D8">
        <w:rPr>
          <w:rFonts w:ascii="Times New Roman" w:hAnsi="Times New Roman" w:cs="Times New Roman"/>
          <w:sz w:val="20"/>
          <w:szCs w:val="20"/>
          <w:lang w:val="en-US"/>
        </w:rPr>
        <w:t xml:space="preserve"> </w:t>
      </w:r>
      <w:r w:rsidRPr="002621D8">
        <w:rPr>
          <w:rFonts w:ascii="Times New Roman" w:hAnsi="Times New Roman" w:cs="Times New Roman"/>
          <w:sz w:val="20"/>
          <w:szCs w:val="20"/>
          <w:lang w:val="en-US"/>
        </w:rPr>
        <w:t xml:space="preserve">read the task silently and then they started </w:t>
      </w:r>
      <w:r w:rsidR="00CE02BC" w:rsidRPr="002621D8">
        <w:rPr>
          <w:rFonts w:ascii="Times New Roman" w:hAnsi="Times New Roman" w:cs="Times New Roman"/>
          <w:sz w:val="20"/>
          <w:szCs w:val="20"/>
          <w:lang w:val="en-US"/>
        </w:rPr>
        <w:t xml:space="preserve">talking to each other and </w:t>
      </w:r>
      <w:r w:rsidRPr="002621D8">
        <w:rPr>
          <w:rFonts w:ascii="Times New Roman" w:hAnsi="Times New Roman" w:cs="Times New Roman"/>
          <w:sz w:val="20"/>
          <w:szCs w:val="20"/>
          <w:lang w:val="en-US"/>
        </w:rPr>
        <w:t>interpret</w:t>
      </w:r>
      <w:r w:rsidR="00CE02BC" w:rsidRPr="002621D8">
        <w:rPr>
          <w:rFonts w:ascii="Times New Roman" w:hAnsi="Times New Roman" w:cs="Times New Roman"/>
          <w:sz w:val="20"/>
          <w:szCs w:val="20"/>
          <w:lang w:val="en-US"/>
        </w:rPr>
        <w:t>ing</w:t>
      </w:r>
      <w:r w:rsidRPr="002621D8">
        <w:rPr>
          <w:rFonts w:ascii="Times New Roman" w:hAnsi="Times New Roman" w:cs="Times New Roman"/>
          <w:sz w:val="20"/>
          <w:szCs w:val="20"/>
          <w:lang w:val="en-US"/>
        </w:rPr>
        <w:t xml:space="preserve"> conditions. First of all, student N decided to draw the coordinate system.  </w:t>
      </w:r>
      <w:r w:rsidR="00C8093B" w:rsidRPr="002621D8">
        <w:rPr>
          <w:rFonts w:ascii="Times New Roman" w:hAnsi="Times New Roman" w:cs="Times New Roman"/>
          <w:sz w:val="20"/>
          <w:szCs w:val="20"/>
          <w:lang w:val="en-US"/>
        </w:rPr>
        <w:t>Then s</w:t>
      </w:r>
      <w:r w:rsidRPr="002621D8">
        <w:rPr>
          <w:rFonts w:ascii="Times New Roman" w:hAnsi="Times New Roman" w:cs="Times New Roman"/>
          <w:sz w:val="20"/>
          <w:szCs w:val="20"/>
          <w:lang w:val="en-US"/>
        </w:rPr>
        <w:t xml:space="preserve">tudent M </w:t>
      </w:r>
      <w:r w:rsidR="00C8093B" w:rsidRPr="002621D8">
        <w:rPr>
          <w:rFonts w:ascii="Times New Roman" w:hAnsi="Times New Roman" w:cs="Times New Roman"/>
          <w:sz w:val="20"/>
          <w:szCs w:val="20"/>
          <w:lang w:val="en-US"/>
        </w:rPr>
        <w:t>said that</w:t>
      </w:r>
      <w:r w:rsidR="0016126C" w:rsidRPr="002621D8">
        <w:rPr>
          <w:rFonts w:ascii="Times New Roman" w:hAnsi="Times New Roman" w:cs="Times New Roman"/>
          <w:sz w:val="20"/>
          <w:szCs w:val="20"/>
          <w:lang w:val="en-US"/>
        </w:rPr>
        <w:t xml:space="preserve"> </w:t>
      </w:r>
      <w:r w:rsidR="00C8093B" w:rsidRPr="002621D8">
        <w:rPr>
          <w:rFonts w:ascii="Times New Roman" w:hAnsi="Times New Roman" w:cs="Times New Roman"/>
          <w:sz w:val="20"/>
          <w:szCs w:val="20"/>
          <w:lang w:val="en-US"/>
        </w:rPr>
        <w:t xml:space="preserve">the </w:t>
      </w:r>
      <w:r w:rsidRPr="002621D8">
        <w:rPr>
          <w:rFonts w:ascii="Times New Roman" w:hAnsi="Times New Roman" w:cs="Times New Roman"/>
          <w:sz w:val="20"/>
          <w:szCs w:val="20"/>
          <w:lang w:val="en-US"/>
        </w:rPr>
        <w:t xml:space="preserve">function </w:t>
      </w:r>
      <m:oMath>
        <m:r>
          <w:rPr>
            <w:rFonts w:ascii="Cambria Math" w:hAnsi="Cambria Math" w:cs="Times New Roman"/>
            <w:sz w:val="20"/>
            <w:szCs w:val="20"/>
            <w:lang w:val="en-US"/>
          </w:rPr>
          <m:t>f</m:t>
        </m:r>
      </m:oMath>
      <w:r w:rsidRPr="002621D8">
        <w:rPr>
          <w:rFonts w:ascii="Times New Roman" w:hAnsi="Times New Roman" w:cs="Times New Roman"/>
          <w:sz w:val="20"/>
          <w:szCs w:val="20"/>
          <w:lang w:val="en-US"/>
        </w:rPr>
        <w:t>ha</w:t>
      </w:r>
      <w:r w:rsidR="00B55DCE" w:rsidRPr="002621D8">
        <w:rPr>
          <w:rFonts w:ascii="Times New Roman" w:hAnsi="Times New Roman" w:cs="Times New Roman"/>
          <w:sz w:val="20"/>
          <w:szCs w:val="20"/>
          <w:lang w:val="en-US"/>
        </w:rPr>
        <w:t>d</w:t>
      </w:r>
      <w:r w:rsidR="0016126C" w:rsidRPr="002621D8">
        <w:rPr>
          <w:rFonts w:ascii="Times New Roman" w:hAnsi="Times New Roman" w:cs="Times New Roman"/>
          <w:sz w:val="20"/>
          <w:szCs w:val="20"/>
          <w:lang w:val="en-US"/>
        </w:rPr>
        <w:t xml:space="preserve"> </w:t>
      </w:r>
      <w:r w:rsidR="00C8093B" w:rsidRPr="002621D8">
        <w:rPr>
          <w:rFonts w:ascii="Times New Roman" w:hAnsi="Times New Roman" w:cs="Times New Roman"/>
          <w:sz w:val="20"/>
          <w:szCs w:val="20"/>
          <w:lang w:val="en-US"/>
        </w:rPr>
        <w:t xml:space="preserve">a </w:t>
      </w:r>
      <w:r w:rsidRPr="002621D8">
        <w:rPr>
          <w:rFonts w:ascii="Times New Roman" w:hAnsi="Times New Roman" w:cs="Times New Roman"/>
          <w:sz w:val="20"/>
          <w:szCs w:val="20"/>
          <w:lang w:val="en-US"/>
        </w:rPr>
        <w:t xml:space="preserve">hole in 0 and </w:t>
      </w:r>
      <w:r w:rsidR="00C8093B" w:rsidRPr="002621D8">
        <w:rPr>
          <w:rFonts w:ascii="Times New Roman" w:hAnsi="Times New Roman" w:cs="Times New Roman"/>
          <w:sz w:val="20"/>
          <w:szCs w:val="20"/>
          <w:lang w:val="en-US"/>
        </w:rPr>
        <w:t xml:space="preserve">student </w:t>
      </w:r>
      <w:r w:rsidRPr="002621D8">
        <w:rPr>
          <w:rFonts w:ascii="Times New Roman" w:hAnsi="Times New Roman" w:cs="Times New Roman"/>
          <w:sz w:val="20"/>
          <w:szCs w:val="20"/>
          <w:lang w:val="en-US"/>
        </w:rPr>
        <w:t>N sketched that</w:t>
      </w:r>
      <w:r w:rsidR="0016126C" w:rsidRPr="002621D8">
        <w:rPr>
          <w:rFonts w:ascii="Times New Roman" w:hAnsi="Times New Roman" w:cs="Times New Roman"/>
          <w:sz w:val="20"/>
          <w:szCs w:val="20"/>
          <w:lang w:val="en-US"/>
        </w:rPr>
        <w:t xml:space="preserve"> </w:t>
      </w:r>
      <w:r w:rsidR="003F5AE1" w:rsidRPr="002621D8">
        <w:rPr>
          <w:rFonts w:ascii="Times New Roman" w:hAnsi="Times New Roman" w:cs="Times New Roman"/>
          <w:sz w:val="20"/>
          <w:szCs w:val="20"/>
          <w:lang w:val="en-US"/>
        </w:rPr>
        <w:t>hole</w:t>
      </w:r>
      <w:r w:rsidRPr="002621D8">
        <w:rPr>
          <w:rFonts w:ascii="Times New Roman" w:hAnsi="Times New Roman" w:cs="Times New Roman"/>
          <w:sz w:val="20"/>
          <w:szCs w:val="20"/>
          <w:lang w:val="en-US"/>
        </w:rPr>
        <w:t xml:space="preserve"> in the coordinate system as</w:t>
      </w:r>
      <w:r w:rsidR="00C8093B" w:rsidRPr="002621D8">
        <w:rPr>
          <w:rFonts w:ascii="Times New Roman" w:hAnsi="Times New Roman" w:cs="Times New Roman"/>
          <w:sz w:val="20"/>
          <w:szCs w:val="20"/>
          <w:lang w:val="en-US"/>
        </w:rPr>
        <w:t xml:space="preserve"> an</w:t>
      </w:r>
      <w:r w:rsidRPr="002621D8">
        <w:rPr>
          <w:rFonts w:ascii="Times New Roman" w:hAnsi="Times New Roman" w:cs="Times New Roman"/>
          <w:sz w:val="20"/>
          <w:szCs w:val="20"/>
          <w:lang w:val="en-US"/>
        </w:rPr>
        <w:t xml:space="preserve"> empt</w:t>
      </w:r>
      <w:r w:rsidR="00B65C32" w:rsidRPr="002621D8">
        <w:rPr>
          <w:rFonts w:ascii="Times New Roman" w:hAnsi="Times New Roman" w:cs="Times New Roman"/>
          <w:sz w:val="20"/>
          <w:szCs w:val="20"/>
          <w:lang w:val="en-US"/>
        </w:rPr>
        <w:t>y circle at the point (0,0) and</w:t>
      </w:r>
      <w:r w:rsidR="0016126C" w:rsidRPr="002621D8">
        <w:rPr>
          <w:rFonts w:ascii="Times New Roman" w:hAnsi="Times New Roman" w:cs="Times New Roman"/>
          <w:sz w:val="20"/>
          <w:szCs w:val="20"/>
          <w:lang w:val="en-US"/>
        </w:rPr>
        <w:t xml:space="preserve"> </w:t>
      </w:r>
      <w:r w:rsidR="003F5AE1" w:rsidRPr="002621D8">
        <w:rPr>
          <w:rFonts w:ascii="Times New Roman" w:hAnsi="Times New Roman" w:cs="Times New Roman"/>
          <w:sz w:val="20"/>
          <w:szCs w:val="20"/>
          <w:lang w:val="en-US"/>
        </w:rPr>
        <w:t xml:space="preserve">drew </w:t>
      </w:r>
      <w:r w:rsidR="00C8093B" w:rsidRPr="002621D8">
        <w:rPr>
          <w:rFonts w:ascii="Times New Roman" w:hAnsi="Times New Roman" w:cs="Times New Roman"/>
          <w:sz w:val="20"/>
          <w:szCs w:val="20"/>
          <w:lang w:val="en-US"/>
        </w:rPr>
        <w:t xml:space="preserve">a </w:t>
      </w:r>
      <w:r w:rsidRPr="002621D8">
        <w:rPr>
          <w:rFonts w:ascii="Times New Roman" w:hAnsi="Times New Roman" w:cs="Times New Roman"/>
          <w:sz w:val="20"/>
          <w:szCs w:val="20"/>
          <w:lang w:val="en-US"/>
        </w:rPr>
        <w:t xml:space="preserve">full black circle at the point (0,1). Then they interpreted condition </w:t>
      </w:r>
      <w:r w:rsidRPr="002621D8">
        <w:rPr>
          <w:rFonts w:ascii="Times New Roman" w:hAnsi="Times New Roman" w:cs="Times New Roman"/>
          <w:i/>
          <w:sz w:val="20"/>
          <w:szCs w:val="20"/>
          <w:lang w:val="en-US"/>
        </w:rPr>
        <w:t>b</w:t>
      </w:r>
      <w:r w:rsidRPr="002621D8">
        <w:rPr>
          <w:rFonts w:ascii="Times New Roman" w:hAnsi="Times New Roman" w:cs="Times New Roman"/>
          <w:sz w:val="20"/>
          <w:szCs w:val="20"/>
          <w:lang w:val="en-US"/>
        </w:rPr>
        <w:t xml:space="preserve">. </w:t>
      </w:r>
      <w:r w:rsidR="009C59BB" w:rsidRPr="002621D8">
        <w:rPr>
          <w:rFonts w:ascii="Times New Roman" w:hAnsi="Times New Roman" w:cs="Times New Roman"/>
          <w:sz w:val="20"/>
          <w:szCs w:val="20"/>
          <w:lang w:val="en-US"/>
        </w:rPr>
        <w:t>:</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M: Second condition...  It could be … [silence]  </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I</w:t>
      </w:r>
      <w:r w:rsidR="00C37607" w:rsidRPr="002621D8">
        <w:rPr>
          <w:rFonts w:ascii="Times New Roman" w:hAnsi="Times New Roman" w:cs="Times New Roman"/>
          <w:sz w:val="20"/>
          <w:szCs w:val="20"/>
          <w:lang w:val="en-US"/>
        </w:rPr>
        <w:t xml:space="preserve"> (interviewer)</w:t>
      </w:r>
      <w:r w:rsidRPr="002621D8">
        <w:rPr>
          <w:rFonts w:ascii="Times New Roman" w:hAnsi="Times New Roman" w:cs="Times New Roman"/>
          <w:sz w:val="20"/>
          <w:szCs w:val="20"/>
          <w:lang w:val="en-US"/>
        </w:rPr>
        <w:t xml:space="preserve">: Where have you used </w:t>
      </w:r>
      <w:r w:rsidR="00CE02BC" w:rsidRPr="002621D8">
        <w:rPr>
          <w:rFonts w:ascii="Times New Roman" w:hAnsi="Times New Roman" w:cs="Times New Roman"/>
          <w:sz w:val="20"/>
          <w:szCs w:val="20"/>
          <w:lang w:val="en-US"/>
        </w:rPr>
        <w:t xml:space="preserve">the </w:t>
      </w:r>
      <w:r w:rsidRPr="002621D8">
        <w:rPr>
          <w:rFonts w:ascii="Times New Roman" w:hAnsi="Times New Roman" w:cs="Times New Roman"/>
          <w:sz w:val="20"/>
          <w:szCs w:val="20"/>
          <w:lang w:val="en-US"/>
        </w:rPr>
        <w:t>second derivative?</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M: When something is convergent and divergent….but I </w:t>
      </w:r>
      <w:r w:rsidR="00CE02BC" w:rsidRPr="002621D8">
        <w:rPr>
          <w:rFonts w:ascii="Times New Roman" w:hAnsi="Times New Roman" w:cs="Times New Roman"/>
          <w:sz w:val="20"/>
          <w:szCs w:val="20"/>
          <w:lang w:val="en-US"/>
        </w:rPr>
        <w:t>don’t</w:t>
      </w:r>
      <w:r w:rsidRPr="002621D8">
        <w:rPr>
          <w:rFonts w:ascii="Times New Roman" w:hAnsi="Times New Roman" w:cs="Times New Roman"/>
          <w:sz w:val="20"/>
          <w:szCs w:val="20"/>
          <w:lang w:val="en-US"/>
        </w:rPr>
        <w:t xml:space="preserve"> remember when you use the first thing and when the second</w:t>
      </w:r>
      <w:r w:rsidR="00D57E1A" w:rsidRPr="002621D8">
        <w:rPr>
          <w:rFonts w:ascii="Times New Roman" w:hAnsi="Times New Roman" w:cs="Times New Roman"/>
          <w:sz w:val="20"/>
          <w:szCs w:val="20"/>
          <w:lang w:val="en-US"/>
        </w:rPr>
        <w:t>.</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N: For intervals of decrease or increase.</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M: </w:t>
      </w:r>
      <w:r w:rsidR="009C59BB" w:rsidRPr="002621D8">
        <w:rPr>
          <w:rFonts w:ascii="Times New Roman" w:hAnsi="Times New Roman" w:cs="Times New Roman"/>
          <w:sz w:val="20"/>
          <w:szCs w:val="20"/>
          <w:lang w:val="en-US"/>
        </w:rPr>
        <w:t xml:space="preserve">[draws a figure of curves being concave upward and concave downward] </w:t>
      </w:r>
      <w:r w:rsidRPr="002621D8">
        <w:rPr>
          <w:rFonts w:ascii="Times New Roman" w:hAnsi="Times New Roman" w:cs="Times New Roman"/>
          <w:sz w:val="20"/>
          <w:szCs w:val="20"/>
          <w:lang w:val="en-US"/>
        </w:rPr>
        <w:t xml:space="preserve">That is the first </w:t>
      </w:r>
      <w:r w:rsidR="00ED3C34" w:rsidRPr="002621D8">
        <w:rPr>
          <w:rFonts w:ascii="Times New Roman" w:hAnsi="Times New Roman" w:cs="Times New Roman"/>
          <w:sz w:val="20"/>
          <w:szCs w:val="20"/>
          <w:lang w:val="en-US"/>
        </w:rPr>
        <w:t xml:space="preserve">derivative, the second is used </w:t>
      </w:r>
      <w:r w:rsidRPr="002621D8">
        <w:rPr>
          <w:rFonts w:ascii="Times New Roman" w:hAnsi="Times New Roman" w:cs="Times New Roman"/>
          <w:sz w:val="20"/>
          <w:szCs w:val="20"/>
          <w:lang w:val="en-US"/>
        </w:rPr>
        <w:t>when something converges or diverges</w:t>
      </w:r>
      <w:r w:rsidR="00D57E1A" w:rsidRPr="002621D8">
        <w:rPr>
          <w:rFonts w:ascii="Times New Roman" w:hAnsi="Times New Roman" w:cs="Times New Roman"/>
          <w:sz w:val="20"/>
          <w:szCs w:val="20"/>
          <w:lang w:val="en-US"/>
        </w:rPr>
        <w:t>.</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N: </w:t>
      </w:r>
      <w:r w:rsidR="00B65C32" w:rsidRPr="002621D8">
        <w:rPr>
          <w:rFonts w:ascii="Times New Roman" w:hAnsi="Times New Roman" w:cs="Times New Roman"/>
          <w:sz w:val="20"/>
          <w:szCs w:val="20"/>
          <w:lang w:val="en-US"/>
        </w:rPr>
        <w:t xml:space="preserve">Ok, </w:t>
      </w:r>
      <w:r w:rsidR="004A7468" w:rsidRPr="002621D8">
        <w:rPr>
          <w:rFonts w:ascii="Times New Roman" w:hAnsi="Times New Roman" w:cs="Times New Roman"/>
          <w:sz w:val="20"/>
          <w:szCs w:val="20"/>
          <w:lang w:val="en-US"/>
        </w:rPr>
        <w:t>you mean concave upward and downward…</w:t>
      </w:r>
      <w:r w:rsidRPr="002621D8">
        <w:rPr>
          <w:rFonts w:ascii="Times New Roman" w:hAnsi="Times New Roman" w:cs="Times New Roman"/>
          <w:sz w:val="20"/>
          <w:szCs w:val="20"/>
          <w:lang w:val="en-US"/>
        </w:rPr>
        <w:t>Discontinuity is here where the function changes</w:t>
      </w:r>
      <w:r w:rsidR="00C37607" w:rsidRPr="002621D8">
        <w:rPr>
          <w:rFonts w:ascii="Times New Roman" w:hAnsi="Times New Roman" w:cs="Times New Roman"/>
          <w:sz w:val="20"/>
          <w:szCs w:val="20"/>
          <w:lang w:val="en-US"/>
        </w:rPr>
        <w:t xml:space="preserve"> its shape</w:t>
      </w:r>
      <w:r w:rsidRPr="002621D8">
        <w:rPr>
          <w:rFonts w:ascii="Times New Roman" w:hAnsi="Times New Roman" w:cs="Times New Roman"/>
          <w:sz w:val="20"/>
          <w:szCs w:val="20"/>
          <w:lang w:val="en-US"/>
        </w:rPr>
        <w:t xml:space="preserve">. </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M: Well, no… that would mean… when </w:t>
      </w:r>
      <m:oMath>
        <m:r>
          <w:rPr>
            <w:rFonts w:ascii="Cambria Math" w:hAnsi="Cambria Math" w:cs="Times New Roman"/>
            <w:sz w:val="20"/>
            <w:szCs w:val="20"/>
            <w:lang w:val="en-US"/>
          </w:rPr>
          <m:t xml:space="preserve">f’’(x)&gt;0 </m:t>
        </m:r>
      </m:oMath>
      <w:r w:rsidR="00ED3C34" w:rsidRPr="002621D8">
        <w:rPr>
          <w:rFonts w:ascii="Times New Roman" w:hAnsi="Times New Roman" w:cs="Times New Roman"/>
          <w:sz w:val="20"/>
          <w:szCs w:val="20"/>
          <w:lang w:val="en-US"/>
        </w:rPr>
        <w:t xml:space="preserve">[writes on the paper], </w:t>
      </w:r>
      <w:r w:rsidR="00B55DCE" w:rsidRPr="002621D8">
        <w:rPr>
          <w:rFonts w:ascii="Times New Roman" w:hAnsi="Times New Roman" w:cs="Times New Roman"/>
          <w:sz w:val="20"/>
          <w:szCs w:val="20"/>
          <w:lang w:val="en-US"/>
        </w:rPr>
        <w:t xml:space="preserve">it </w:t>
      </w:r>
      <w:r w:rsidRPr="002621D8">
        <w:rPr>
          <w:rFonts w:ascii="Times New Roman" w:hAnsi="Times New Roman" w:cs="Times New Roman"/>
          <w:sz w:val="20"/>
          <w:szCs w:val="20"/>
          <w:lang w:val="en-US"/>
        </w:rPr>
        <w:t xml:space="preserve">is concave upward, when </w:t>
      </w:r>
      <m:oMath>
        <m:r>
          <w:rPr>
            <w:rFonts w:ascii="Cambria Math" w:hAnsi="Cambria Math" w:cs="Times New Roman"/>
            <w:sz w:val="20"/>
            <w:szCs w:val="20"/>
            <w:lang w:val="en-US"/>
          </w:rPr>
          <m:t>f’’(x)&lt;0</m:t>
        </m:r>
      </m:oMath>
      <w:r w:rsidR="00ED3C34" w:rsidRPr="002621D8">
        <w:rPr>
          <w:rFonts w:ascii="Times New Roman" w:hAnsi="Times New Roman" w:cs="Times New Roman"/>
          <w:sz w:val="20"/>
          <w:szCs w:val="20"/>
          <w:lang w:val="en-US"/>
        </w:rPr>
        <w:t xml:space="preserve">[writes on the paper], </w:t>
      </w:r>
      <w:r w:rsidRPr="002621D8">
        <w:rPr>
          <w:rFonts w:ascii="Times New Roman" w:hAnsi="Times New Roman" w:cs="Times New Roman"/>
          <w:sz w:val="20"/>
          <w:szCs w:val="20"/>
          <w:lang w:val="en-US"/>
        </w:rPr>
        <w:t>it is concave downward.</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N: See, here where</w:t>
      </w:r>
      <m:oMath>
        <m:r>
          <w:rPr>
            <w:rFonts w:ascii="Cambria Math" w:hAnsi="Cambria Math" w:cs="Times New Roman"/>
            <w:sz w:val="20"/>
            <w:szCs w:val="20"/>
            <w:lang w:val="en-US"/>
          </w:rPr>
          <m:t xml:space="preserve"> y = 1</m:t>
        </m:r>
      </m:oMath>
      <w:r w:rsidRPr="002621D8">
        <w:rPr>
          <w:rFonts w:ascii="Times New Roman" w:hAnsi="Times New Roman" w:cs="Times New Roman"/>
          <w:sz w:val="20"/>
          <w:szCs w:val="20"/>
          <w:lang w:val="en-US"/>
        </w:rPr>
        <w:t xml:space="preserve">, it fits… it goes like this [corrects figure, draws curve looking like parabola, having minimum] </w:t>
      </w:r>
    </w:p>
    <w:p w:rsidR="00D96410" w:rsidRPr="002621D8" w:rsidRDefault="00D96410" w:rsidP="009E5AD3">
      <w:pPr>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M</w:t>
      </w:r>
      <w:r w:rsidR="00155679" w:rsidRPr="002621D8">
        <w:rPr>
          <w:rFonts w:ascii="Times New Roman" w:hAnsi="Times New Roman" w:cs="Times New Roman"/>
          <w:sz w:val="20"/>
          <w:szCs w:val="20"/>
          <w:lang w:val="en-US"/>
        </w:rPr>
        <w:t xml:space="preserve"> and </w:t>
      </w:r>
      <w:r w:rsidRPr="002621D8">
        <w:rPr>
          <w:rFonts w:ascii="Times New Roman" w:hAnsi="Times New Roman" w:cs="Times New Roman"/>
          <w:sz w:val="20"/>
          <w:szCs w:val="20"/>
          <w:lang w:val="en-US"/>
        </w:rPr>
        <w:t xml:space="preserve">N switched to condition </w:t>
      </w:r>
      <w:r w:rsidRPr="002621D8">
        <w:rPr>
          <w:rFonts w:ascii="Times New Roman" w:hAnsi="Times New Roman" w:cs="Times New Roman"/>
          <w:i/>
          <w:sz w:val="20"/>
          <w:szCs w:val="20"/>
          <w:lang w:val="en-US"/>
        </w:rPr>
        <w:t>c</w:t>
      </w:r>
      <w:r w:rsidRPr="002621D8">
        <w:rPr>
          <w:rFonts w:ascii="Times New Roman" w:hAnsi="Times New Roman" w:cs="Times New Roman"/>
          <w:sz w:val="20"/>
          <w:szCs w:val="20"/>
          <w:lang w:val="en-US"/>
        </w:rPr>
        <w:t xml:space="preserve">. identifying </w:t>
      </w:r>
      <m:oMath>
        <m:r>
          <w:rPr>
            <w:rFonts w:ascii="Cambria Math" w:hAnsi="Cambria Math" w:cs="Times New Roman"/>
            <w:sz w:val="20"/>
            <w:szCs w:val="20"/>
            <w:lang w:val="en-US"/>
          </w:rPr>
          <m:t>-1</m:t>
        </m:r>
      </m:oMath>
      <w:r w:rsidR="00192DE4" w:rsidRPr="002621D8">
        <w:rPr>
          <w:rFonts w:ascii="Times New Roman" w:hAnsi="Times New Roman" w:cs="Times New Roman"/>
          <w:sz w:val="20"/>
          <w:szCs w:val="20"/>
          <w:lang w:val="en-US"/>
        </w:rPr>
        <w:t>as</w:t>
      </w:r>
      <w:r w:rsidRPr="002621D8">
        <w:rPr>
          <w:rFonts w:ascii="Times New Roman" w:hAnsi="Times New Roman" w:cs="Times New Roman"/>
          <w:sz w:val="20"/>
          <w:szCs w:val="20"/>
          <w:lang w:val="en-US"/>
        </w:rPr>
        <w:t xml:space="preserve"> the only extreme value of this function. They changed their figure according to </w:t>
      </w:r>
      <w:r w:rsidR="004A7468" w:rsidRPr="002621D8">
        <w:rPr>
          <w:rFonts w:ascii="Times New Roman" w:hAnsi="Times New Roman" w:cs="Times New Roman"/>
          <w:sz w:val="20"/>
          <w:szCs w:val="20"/>
          <w:lang w:val="en-US"/>
        </w:rPr>
        <w:t xml:space="preserve">a </w:t>
      </w:r>
      <w:r w:rsidRPr="002621D8">
        <w:rPr>
          <w:rFonts w:ascii="Times New Roman" w:hAnsi="Times New Roman" w:cs="Times New Roman"/>
          <w:sz w:val="20"/>
          <w:szCs w:val="20"/>
          <w:lang w:val="en-US"/>
        </w:rPr>
        <w:t xml:space="preserve">new condition, and again student M was a bit puzzled </w:t>
      </w:r>
      <w:r w:rsidR="00385A89" w:rsidRPr="002621D8">
        <w:rPr>
          <w:rFonts w:ascii="Times New Roman" w:hAnsi="Times New Roman" w:cs="Times New Roman"/>
          <w:sz w:val="20"/>
          <w:szCs w:val="20"/>
          <w:lang w:val="en-US"/>
        </w:rPr>
        <w:t>as to whether the</w:t>
      </w:r>
      <w:r w:rsidRPr="002621D8">
        <w:rPr>
          <w:rFonts w:ascii="Times New Roman" w:hAnsi="Times New Roman" w:cs="Times New Roman"/>
          <w:sz w:val="20"/>
          <w:szCs w:val="20"/>
          <w:lang w:val="en-US"/>
        </w:rPr>
        <w:t xml:space="preserve"> new figure </w:t>
      </w:r>
      <w:r w:rsidR="00B65C32" w:rsidRPr="002621D8">
        <w:rPr>
          <w:rFonts w:ascii="Times New Roman" w:hAnsi="Times New Roman" w:cs="Times New Roman"/>
          <w:sz w:val="20"/>
          <w:szCs w:val="20"/>
          <w:lang w:val="en-US"/>
        </w:rPr>
        <w:t>was</w:t>
      </w:r>
      <w:r w:rsidR="00385A89" w:rsidRPr="002621D8">
        <w:rPr>
          <w:rFonts w:ascii="Times New Roman" w:hAnsi="Times New Roman" w:cs="Times New Roman"/>
          <w:sz w:val="20"/>
          <w:szCs w:val="20"/>
          <w:lang w:val="en-US"/>
        </w:rPr>
        <w:t xml:space="preserve"> the</w:t>
      </w:r>
      <w:r w:rsidRPr="002621D8">
        <w:rPr>
          <w:rFonts w:ascii="Times New Roman" w:hAnsi="Times New Roman" w:cs="Times New Roman"/>
          <w:sz w:val="20"/>
          <w:szCs w:val="20"/>
          <w:lang w:val="en-US"/>
        </w:rPr>
        <w:t xml:space="preserve"> correct solution of the task. </w:t>
      </w:r>
      <w:r w:rsidR="00385A89" w:rsidRPr="002621D8">
        <w:rPr>
          <w:rFonts w:ascii="Times New Roman" w:hAnsi="Times New Roman" w:cs="Times New Roman"/>
          <w:sz w:val="20"/>
          <w:szCs w:val="20"/>
          <w:lang w:val="en-US"/>
        </w:rPr>
        <w:t>S</w:t>
      </w:r>
      <w:r w:rsidRPr="002621D8">
        <w:rPr>
          <w:rFonts w:ascii="Times New Roman" w:hAnsi="Times New Roman" w:cs="Times New Roman"/>
          <w:sz w:val="20"/>
          <w:szCs w:val="20"/>
          <w:lang w:val="en-US"/>
        </w:rPr>
        <w:t xml:space="preserve">tudent N explained that </w:t>
      </w:r>
      <w:r w:rsidR="00155679" w:rsidRPr="002621D8">
        <w:rPr>
          <w:rFonts w:ascii="Times New Roman" w:hAnsi="Times New Roman" w:cs="Times New Roman"/>
          <w:sz w:val="20"/>
          <w:szCs w:val="20"/>
          <w:lang w:val="en-US"/>
        </w:rPr>
        <w:t xml:space="preserve">the </w:t>
      </w:r>
      <w:r w:rsidRPr="002621D8">
        <w:rPr>
          <w:rFonts w:ascii="Times New Roman" w:hAnsi="Times New Roman" w:cs="Times New Roman"/>
          <w:sz w:val="20"/>
          <w:szCs w:val="20"/>
          <w:lang w:val="en-US"/>
        </w:rPr>
        <w:t>new figur</w:t>
      </w:r>
      <w:r w:rsidR="004A7468" w:rsidRPr="002621D8">
        <w:rPr>
          <w:rFonts w:ascii="Times New Roman" w:hAnsi="Times New Roman" w:cs="Times New Roman"/>
          <w:sz w:val="20"/>
          <w:szCs w:val="20"/>
          <w:lang w:val="en-US"/>
        </w:rPr>
        <w:t xml:space="preserve">e fulfills all </w:t>
      </w:r>
      <w:r w:rsidR="00155679" w:rsidRPr="002621D8">
        <w:rPr>
          <w:rFonts w:ascii="Times New Roman" w:hAnsi="Times New Roman" w:cs="Times New Roman"/>
          <w:sz w:val="20"/>
          <w:szCs w:val="20"/>
          <w:lang w:val="en-US"/>
        </w:rPr>
        <w:t xml:space="preserve">the </w:t>
      </w:r>
      <w:r w:rsidR="004A7468" w:rsidRPr="002621D8">
        <w:rPr>
          <w:rFonts w:ascii="Times New Roman" w:hAnsi="Times New Roman" w:cs="Times New Roman"/>
          <w:sz w:val="20"/>
          <w:szCs w:val="20"/>
          <w:lang w:val="en-US"/>
        </w:rPr>
        <w:t>conditions</w:t>
      </w:r>
      <w:r w:rsidR="00D57E1A" w:rsidRPr="002621D8">
        <w:rPr>
          <w:rFonts w:ascii="Times New Roman" w:hAnsi="Times New Roman" w:cs="Times New Roman"/>
          <w:sz w:val="20"/>
          <w:szCs w:val="20"/>
          <w:lang w:val="en-US"/>
        </w:rPr>
        <w:t>:</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M: So it’s ok that we have two parts?</w:t>
      </w:r>
    </w:p>
    <w:p w:rsidR="00D96410" w:rsidRPr="002621D8"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N: The function has discontinuity in 0.</w:t>
      </w:r>
    </w:p>
    <w:p w:rsidR="00D96410" w:rsidRDefault="00D96410"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M: Hm…I tried to imagine something I have seen before, and now I see it doesn’t make sense. </w:t>
      </w:r>
    </w:p>
    <w:p w:rsidR="002621D8" w:rsidRPr="002621D8" w:rsidRDefault="002621D8" w:rsidP="009E5AD3">
      <w:pPr>
        <w:spacing w:after="0" w:line="240" w:lineRule="auto"/>
        <w:ind w:left="708"/>
        <w:rPr>
          <w:rFonts w:ascii="Times New Roman" w:hAnsi="Times New Roman" w:cs="Times New Roman"/>
          <w:sz w:val="20"/>
          <w:szCs w:val="20"/>
          <w:lang w:val="en-US"/>
        </w:rPr>
      </w:pPr>
    </w:p>
    <w:p w:rsidR="00D96410" w:rsidRPr="002621D8" w:rsidRDefault="00FB3F33" w:rsidP="009E5AD3">
      <w:pPr>
        <w:autoSpaceDE w:val="0"/>
        <w:autoSpaceDN w:val="0"/>
        <w:adjustRightInd w:val="0"/>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Interpretation</w:t>
      </w:r>
      <w:r w:rsidR="002621D8">
        <w:rPr>
          <w:rFonts w:ascii="Times New Roman" w:hAnsi="Times New Roman" w:cs="Times New Roman"/>
          <w:sz w:val="20"/>
          <w:szCs w:val="20"/>
          <w:lang w:val="en-US"/>
        </w:rPr>
        <w:t>:</w:t>
      </w:r>
    </w:p>
    <w:p w:rsidR="00D57E1A" w:rsidRPr="002621D8" w:rsidRDefault="00A63034" w:rsidP="009E5AD3">
      <w:pPr>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In Task 2, </w:t>
      </w:r>
      <w:r w:rsidR="00F67856" w:rsidRPr="002621D8">
        <w:rPr>
          <w:rFonts w:ascii="Times New Roman" w:eastAsia="Calibri" w:hAnsi="Times New Roman" w:cs="Times New Roman"/>
          <w:sz w:val="20"/>
          <w:szCs w:val="20"/>
          <w:lang w:val="en-US"/>
        </w:rPr>
        <w:t xml:space="preserve">students M </w:t>
      </w:r>
      <w:r w:rsidR="00CE02BC" w:rsidRPr="002621D8">
        <w:rPr>
          <w:rFonts w:ascii="Times New Roman" w:eastAsia="Calibri" w:hAnsi="Times New Roman" w:cs="Times New Roman"/>
          <w:sz w:val="20"/>
          <w:szCs w:val="20"/>
          <w:lang w:val="en-US"/>
        </w:rPr>
        <w:t>and</w:t>
      </w:r>
      <w:r w:rsidR="00F67856" w:rsidRPr="002621D8">
        <w:rPr>
          <w:rFonts w:ascii="Times New Roman" w:eastAsia="Calibri" w:hAnsi="Times New Roman" w:cs="Times New Roman"/>
          <w:sz w:val="20"/>
          <w:szCs w:val="20"/>
          <w:lang w:val="en-US"/>
        </w:rPr>
        <w:t xml:space="preserve"> N </w:t>
      </w:r>
      <w:r w:rsidR="00385A89" w:rsidRPr="002621D8">
        <w:rPr>
          <w:rFonts w:ascii="Times New Roman" w:eastAsia="Calibri" w:hAnsi="Times New Roman" w:cs="Times New Roman"/>
          <w:sz w:val="20"/>
          <w:szCs w:val="20"/>
          <w:lang w:val="en-US"/>
        </w:rPr>
        <w:t>chose the</w:t>
      </w:r>
      <w:r w:rsidR="00F67856" w:rsidRPr="002621D8">
        <w:rPr>
          <w:rFonts w:ascii="Times New Roman" w:eastAsia="Calibri" w:hAnsi="Times New Roman" w:cs="Times New Roman"/>
          <w:sz w:val="20"/>
          <w:szCs w:val="20"/>
          <w:lang w:val="en-US"/>
        </w:rPr>
        <w:t xml:space="preserve"> following strategy:</w:t>
      </w:r>
      <w:r w:rsidR="00F853A7" w:rsidRPr="002621D8">
        <w:rPr>
          <w:rFonts w:ascii="Times New Roman" w:eastAsia="Calibri" w:hAnsi="Times New Roman" w:cs="Times New Roman"/>
          <w:sz w:val="20"/>
          <w:szCs w:val="20"/>
          <w:lang w:val="en-US"/>
        </w:rPr>
        <w:t xml:space="preserve"> examine</w:t>
      </w:r>
      <w:r w:rsidR="00F67856" w:rsidRPr="002621D8">
        <w:rPr>
          <w:rFonts w:ascii="Times New Roman" w:eastAsia="Calibri" w:hAnsi="Times New Roman" w:cs="Times New Roman"/>
          <w:sz w:val="20"/>
          <w:szCs w:val="20"/>
          <w:lang w:val="en-US"/>
        </w:rPr>
        <w:t xml:space="preserve"> each condition separately and draw them</w:t>
      </w:r>
      <w:r w:rsidR="00F853A7" w:rsidRPr="002621D8">
        <w:rPr>
          <w:rFonts w:ascii="Times New Roman" w:eastAsia="Calibri" w:hAnsi="Times New Roman" w:cs="Times New Roman"/>
          <w:sz w:val="20"/>
          <w:szCs w:val="20"/>
          <w:lang w:val="en-US"/>
        </w:rPr>
        <w:t xml:space="preserve"> in the figure. </w:t>
      </w:r>
      <w:r w:rsidR="0061663F" w:rsidRPr="002621D8">
        <w:rPr>
          <w:rFonts w:ascii="Times New Roman" w:eastAsia="Calibri" w:hAnsi="Times New Roman" w:cs="Times New Roman"/>
          <w:sz w:val="20"/>
          <w:szCs w:val="20"/>
          <w:lang w:val="en-US"/>
        </w:rPr>
        <w:t>T</w:t>
      </w:r>
      <w:r w:rsidR="00F853A7" w:rsidRPr="002621D8">
        <w:rPr>
          <w:rFonts w:ascii="Times New Roman" w:eastAsia="Calibri" w:hAnsi="Times New Roman" w:cs="Times New Roman"/>
          <w:sz w:val="20"/>
          <w:szCs w:val="20"/>
          <w:lang w:val="en-US"/>
        </w:rPr>
        <w:t xml:space="preserve">he </w:t>
      </w:r>
      <w:r w:rsidR="0061663F" w:rsidRPr="002621D8">
        <w:rPr>
          <w:rFonts w:ascii="Times New Roman" w:eastAsia="Calibri" w:hAnsi="Times New Roman" w:cs="Times New Roman"/>
          <w:sz w:val="20"/>
          <w:szCs w:val="20"/>
          <w:lang w:val="en-US"/>
        </w:rPr>
        <w:t xml:space="preserve">chosen </w:t>
      </w:r>
      <w:r w:rsidR="00F853A7" w:rsidRPr="002621D8">
        <w:rPr>
          <w:rFonts w:ascii="Times New Roman" w:eastAsia="Calibri" w:hAnsi="Times New Roman" w:cs="Times New Roman"/>
          <w:sz w:val="20"/>
          <w:szCs w:val="20"/>
          <w:lang w:val="en-US"/>
        </w:rPr>
        <w:t>strategy</w:t>
      </w:r>
      <w:r w:rsidR="0061663F" w:rsidRPr="002621D8">
        <w:rPr>
          <w:rFonts w:ascii="Times New Roman" w:eastAsia="Calibri" w:hAnsi="Times New Roman" w:cs="Times New Roman"/>
          <w:sz w:val="20"/>
          <w:szCs w:val="20"/>
          <w:lang w:val="en-US"/>
        </w:rPr>
        <w:t xml:space="preserve"> was</w:t>
      </w:r>
      <w:r w:rsidR="00F853A7" w:rsidRPr="002621D8">
        <w:rPr>
          <w:rFonts w:ascii="Times New Roman" w:eastAsia="Calibri" w:hAnsi="Times New Roman" w:cs="Times New Roman"/>
          <w:sz w:val="20"/>
          <w:szCs w:val="20"/>
          <w:lang w:val="en-US"/>
        </w:rPr>
        <w:t xml:space="preserve"> implemented, </w:t>
      </w:r>
      <w:r w:rsidR="0061663F" w:rsidRPr="002621D8">
        <w:rPr>
          <w:rFonts w:ascii="Times New Roman" w:eastAsia="Calibri" w:hAnsi="Times New Roman" w:cs="Times New Roman"/>
          <w:sz w:val="20"/>
          <w:szCs w:val="20"/>
          <w:lang w:val="en-US"/>
        </w:rPr>
        <w:t xml:space="preserve">and </w:t>
      </w:r>
      <w:r w:rsidR="0063774F" w:rsidRPr="002621D8">
        <w:rPr>
          <w:rFonts w:ascii="Times New Roman" w:eastAsia="Calibri" w:hAnsi="Times New Roman" w:cs="Times New Roman"/>
          <w:sz w:val="20"/>
          <w:szCs w:val="20"/>
          <w:lang w:val="en-US"/>
        </w:rPr>
        <w:t xml:space="preserve">the </w:t>
      </w:r>
      <w:r w:rsidR="00F853A7" w:rsidRPr="002621D8">
        <w:rPr>
          <w:rFonts w:ascii="Times New Roman" w:eastAsia="Calibri" w:hAnsi="Times New Roman" w:cs="Times New Roman"/>
          <w:sz w:val="20"/>
          <w:szCs w:val="20"/>
          <w:lang w:val="en-US"/>
        </w:rPr>
        <w:t xml:space="preserve">students adjusted </w:t>
      </w:r>
      <w:r w:rsidR="0063774F" w:rsidRPr="002621D8">
        <w:rPr>
          <w:rFonts w:ascii="Times New Roman" w:eastAsia="Calibri" w:hAnsi="Times New Roman" w:cs="Times New Roman"/>
          <w:sz w:val="20"/>
          <w:szCs w:val="20"/>
          <w:lang w:val="en-US"/>
        </w:rPr>
        <w:t xml:space="preserve">the </w:t>
      </w:r>
      <w:r w:rsidR="00F853A7" w:rsidRPr="002621D8">
        <w:rPr>
          <w:rFonts w:ascii="Times New Roman" w:eastAsia="Calibri" w:hAnsi="Times New Roman" w:cs="Times New Roman"/>
          <w:sz w:val="20"/>
          <w:szCs w:val="20"/>
          <w:lang w:val="en-US"/>
        </w:rPr>
        <w:t xml:space="preserve">figure </w:t>
      </w:r>
      <w:r w:rsidR="0061663F" w:rsidRPr="002621D8">
        <w:rPr>
          <w:rFonts w:ascii="Times New Roman" w:eastAsia="Calibri" w:hAnsi="Times New Roman" w:cs="Times New Roman"/>
          <w:sz w:val="20"/>
          <w:szCs w:val="20"/>
          <w:lang w:val="en-US"/>
        </w:rPr>
        <w:t xml:space="preserve">in each step </w:t>
      </w:r>
      <w:r w:rsidR="00F853A7" w:rsidRPr="002621D8">
        <w:rPr>
          <w:rFonts w:ascii="Times New Roman" w:eastAsia="Calibri" w:hAnsi="Times New Roman" w:cs="Times New Roman"/>
          <w:sz w:val="20"/>
          <w:szCs w:val="20"/>
          <w:lang w:val="en-US"/>
        </w:rPr>
        <w:t xml:space="preserve">to correspond </w:t>
      </w:r>
      <w:r w:rsidR="0063774F" w:rsidRPr="002621D8">
        <w:rPr>
          <w:rFonts w:ascii="Times New Roman" w:eastAsia="Calibri" w:hAnsi="Times New Roman" w:cs="Times New Roman"/>
          <w:sz w:val="20"/>
          <w:szCs w:val="20"/>
          <w:lang w:val="en-US"/>
        </w:rPr>
        <w:t xml:space="preserve">to the </w:t>
      </w:r>
      <w:r w:rsidR="00F853A7" w:rsidRPr="002621D8">
        <w:rPr>
          <w:rFonts w:ascii="Times New Roman" w:eastAsia="Calibri" w:hAnsi="Times New Roman" w:cs="Times New Roman"/>
          <w:sz w:val="20"/>
          <w:szCs w:val="20"/>
          <w:lang w:val="en-US"/>
        </w:rPr>
        <w:t xml:space="preserve">given conditions. </w:t>
      </w:r>
      <w:r w:rsidR="00356483" w:rsidRPr="002621D8">
        <w:rPr>
          <w:rFonts w:ascii="Times New Roman" w:eastAsia="Calibri" w:hAnsi="Times New Roman" w:cs="Times New Roman"/>
          <w:sz w:val="20"/>
          <w:szCs w:val="20"/>
          <w:lang w:val="en-US"/>
        </w:rPr>
        <w:t>From the interview</w:t>
      </w:r>
      <w:r w:rsidR="00EE618D" w:rsidRPr="002621D8">
        <w:rPr>
          <w:rFonts w:ascii="Times New Roman" w:eastAsia="Calibri" w:hAnsi="Times New Roman" w:cs="Times New Roman"/>
          <w:sz w:val="20"/>
          <w:szCs w:val="20"/>
          <w:lang w:val="en-US"/>
        </w:rPr>
        <w:t>,</w:t>
      </w:r>
      <w:r w:rsidR="00356483" w:rsidRPr="002621D8">
        <w:rPr>
          <w:rFonts w:ascii="Times New Roman" w:eastAsia="Calibri" w:hAnsi="Times New Roman" w:cs="Times New Roman"/>
          <w:sz w:val="20"/>
          <w:szCs w:val="20"/>
          <w:lang w:val="en-US"/>
        </w:rPr>
        <w:t xml:space="preserve"> it seems that t</w:t>
      </w:r>
      <w:r w:rsidR="00F853A7" w:rsidRPr="002621D8">
        <w:rPr>
          <w:rFonts w:ascii="Times New Roman" w:eastAsia="Calibri" w:hAnsi="Times New Roman" w:cs="Times New Roman"/>
          <w:sz w:val="20"/>
          <w:szCs w:val="20"/>
          <w:lang w:val="en-US"/>
        </w:rPr>
        <w:t xml:space="preserve">he reasoning sequence was new to </w:t>
      </w:r>
      <w:r w:rsidR="0063774F" w:rsidRPr="002621D8">
        <w:rPr>
          <w:rFonts w:ascii="Times New Roman" w:eastAsia="Calibri" w:hAnsi="Times New Roman" w:cs="Times New Roman"/>
          <w:sz w:val="20"/>
          <w:szCs w:val="20"/>
          <w:lang w:val="en-US"/>
        </w:rPr>
        <w:t xml:space="preserve">the </w:t>
      </w:r>
      <w:r w:rsidR="00F853A7" w:rsidRPr="002621D8">
        <w:rPr>
          <w:rFonts w:ascii="Times New Roman" w:eastAsia="Calibri" w:hAnsi="Times New Roman" w:cs="Times New Roman"/>
          <w:sz w:val="20"/>
          <w:szCs w:val="20"/>
          <w:lang w:val="en-US"/>
        </w:rPr>
        <w:t>students</w:t>
      </w:r>
      <w:r w:rsidR="00CE29C6" w:rsidRPr="002621D8">
        <w:rPr>
          <w:rFonts w:ascii="Times New Roman" w:eastAsia="Calibri" w:hAnsi="Times New Roman" w:cs="Times New Roman"/>
          <w:sz w:val="20"/>
          <w:szCs w:val="20"/>
          <w:lang w:val="en-US"/>
        </w:rPr>
        <w:t>.</w:t>
      </w:r>
      <w:r w:rsidR="00D3038E" w:rsidRPr="002621D8">
        <w:rPr>
          <w:rFonts w:ascii="Times New Roman" w:eastAsia="Calibri" w:hAnsi="Times New Roman" w:cs="Times New Roman"/>
          <w:sz w:val="20"/>
          <w:szCs w:val="20"/>
          <w:lang w:val="en-US"/>
        </w:rPr>
        <w:t xml:space="preserve"> Also</w:t>
      </w:r>
      <w:r w:rsidR="00F853A7" w:rsidRPr="002621D8">
        <w:rPr>
          <w:rFonts w:ascii="Times New Roman" w:eastAsia="Calibri" w:hAnsi="Times New Roman" w:cs="Times New Roman"/>
          <w:sz w:val="20"/>
          <w:szCs w:val="20"/>
          <w:lang w:val="en-US"/>
        </w:rPr>
        <w:t xml:space="preserve"> they showed </w:t>
      </w:r>
      <w:r w:rsidR="0063774F" w:rsidRPr="002621D8">
        <w:rPr>
          <w:rFonts w:ascii="Times New Roman" w:eastAsia="Calibri" w:hAnsi="Times New Roman" w:cs="Times New Roman"/>
          <w:sz w:val="20"/>
          <w:szCs w:val="20"/>
          <w:lang w:val="en-US"/>
        </w:rPr>
        <w:t xml:space="preserve">a </w:t>
      </w:r>
      <w:r w:rsidR="003B6BAE" w:rsidRPr="002621D8">
        <w:rPr>
          <w:rFonts w:ascii="Times New Roman" w:eastAsia="Calibri" w:hAnsi="Times New Roman" w:cs="Times New Roman"/>
          <w:sz w:val="20"/>
          <w:szCs w:val="20"/>
          <w:lang w:val="en-US"/>
        </w:rPr>
        <w:t xml:space="preserve">certain </w:t>
      </w:r>
      <w:r w:rsidR="0063774F" w:rsidRPr="002621D8">
        <w:rPr>
          <w:rFonts w:ascii="Times New Roman" w:eastAsia="Calibri" w:hAnsi="Times New Roman" w:cs="Times New Roman"/>
          <w:sz w:val="20"/>
          <w:szCs w:val="20"/>
          <w:lang w:val="en-US"/>
        </w:rPr>
        <w:t xml:space="preserve">degree of </w:t>
      </w:r>
      <w:r w:rsidR="00F853A7" w:rsidRPr="002621D8">
        <w:rPr>
          <w:rFonts w:ascii="Times New Roman" w:eastAsia="Calibri" w:hAnsi="Times New Roman" w:cs="Times New Roman"/>
          <w:sz w:val="20"/>
          <w:szCs w:val="20"/>
          <w:lang w:val="en-US"/>
        </w:rPr>
        <w:t xml:space="preserve">flexibility </w:t>
      </w:r>
      <w:r w:rsidR="00356483" w:rsidRPr="002621D8">
        <w:rPr>
          <w:rFonts w:ascii="Times New Roman" w:eastAsia="Calibri" w:hAnsi="Times New Roman" w:cs="Times New Roman"/>
          <w:sz w:val="20"/>
          <w:szCs w:val="20"/>
          <w:lang w:val="en-US"/>
        </w:rPr>
        <w:t>and relied on the intrinsic properties of concepts involved in the task</w:t>
      </w:r>
      <w:r w:rsidR="00D57E1A" w:rsidRPr="002621D8">
        <w:rPr>
          <w:rFonts w:ascii="Times New Roman" w:eastAsia="Calibri" w:hAnsi="Times New Roman" w:cs="Times New Roman"/>
          <w:sz w:val="20"/>
          <w:szCs w:val="20"/>
          <w:lang w:val="en-US"/>
        </w:rPr>
        <w:t xml:space="preserve">. </w:t>
      </w:r>
      <w:r w:rsidR="009C59BB" w:rsidRPr="002621D8">
        <w:rPr>
          <w:rFonts w:ascii="Times New Roman" w:hAnsi="Times New Roman" w:cs="Times New Roman"/>
          <w:sz w:val="20"/>
          <w:szCs w:val="20"/>
          <w:lang w:val="en-US"/>
        </w:rPr>
        <w:t xml:space="preserve">Student M </w:t>
      </w:r>
      <w:r w:rsidR="0063774F" w:rsidRPr="002621D8">
        <w:rPr>
          <w:rFonts w:ascii="Times New Roman" w:hAnsi="Times New Roman" w:cs="Times New Roman"/>
          <w:sz w:val="20"/>
          <w:szCs w:val="20"/>
          <w:lang w:val="en-US"/>
        </w:rPr>
        <w:t>could</w:t>
      </w:r>
      <w:r w:rsidR="00D74E88" w:rsidRPr="002621D8">
        <w:rPr>
          <w:rFonts w:ascii="Times New Roman" w:hAnsi="Times New Roman" w:cs="Times New Roman"/>
          <w:sz w:val="20"/>
          <w:szCs w:val="20"/>
          <w:lang w:val="en-US"/>
        </w:rPr>
        <w:t xml:space="preserve"> not remember </w:t>
      </w:r>
      <w:r w:rsidR="0063774F" w:rsidRPr="002621D8">
        <w:rPr>
          <w:rFonts w:ascii="Times New Roman" w:hAnsi="Times New Roman" w:cs="Times New Roman"/>
          <w:sz w:val="20"/>
          <w:szCs w:val="20"/>
          <w:lang w:val="en-US"/>
        </w:rPr>
        <w:t xml:space="preserve">the </w:t>
      </w:r>
      <w:r w:rsidR="00D74E88" w:rsidRPr="002621D8">
        <w:rPr>
          <w:rFonts w:ascii="Times New Roman" w:hAnsi="Times New Roman" w:cs="Times New Roman"/>
          <w:sz w:val="20"/>
          <w:szCs w:val="20"/>
          <w:lang w:val="en-US"/>
        </w:rPr>
        <w:t>proper terminology, but he sketched his “</w:t>
      </w:r>
      <w:r w:rsidR="009C59BB" w:rsidRPr="002621D8">
        <w:rPr>
          <w:rFonts w:ascii="Times New Roman" w:hAnsi="Times New Roman" w:cs="Times New Roman"/>
          <w:sz w:val="20"/>
          <w:szCs w:val="20"/>
          <w:lang w:val="en-US"/>
        </w:rPr>
        <w:t>divergent and convergent functions</w:t>
      </w:r>
      <w:r w:rsidR="00D74E88" w:rsidRPr="002621D8">
        <w:rPr>
          <w:rFonts w:ascii="Times New Roman" w:hAnsi="Times New Roman" w:cs="Times New Roman"/>
          <w:sz w:val="20"/>
          <w:szCs w:val="20"/>
          <w:lang w:val="en-US"/>
        </w:rPr>
        <w:t>” wh</w:t>
      </w:r>
      <w:r w:rsidR="0063774F" w:rsidRPr="002621D8">
        <w:rPr>
          <w:rFonts w:ascii="Times New Roman" w:hAnsi="Times New Roman" w:cs="Times New Roman"/>
          <w:sz w:val="20"/>
          <w:szCs w:val="20"/>
          <w:lang w:val="en-US"/>
        </w:rPr>
        <w:t>ich were in fact</w:t>
      </w:r>
      <w:r w:rsidR="00D74E88" w:rsidRPr="002621D8">
        <w:rPr>
          <w:rFonts w:ascii="Times New Roman" w:hAnsi="Times New Roman" w:cs="Times New Roman"/>
          <w:sz w:val="20"/>
          <w:szCs w:val="20"/>
          <w:lang w:val="en-US"/>
        </w:rPr>
        <w:t xml:space="preserve"> figures representing</w:t>
      </w:r>
      <w:r w:rsidR="009C59BB" w:rsidRPr="002621D8">
        <w:rPr>
          <w:rFonts w:ascii="Times New Roman" w:hAnsi="Times New Roman" w:cs="Times New Roman"/>
          <w:sz w:val="20"/>
          <w:szCs w:val="20"/>
          <w:lang w:val="en-US"/>
        </w:rPr>
        <w:t xml:space="preserve"> curves being concave upward and concave downward.</w:t>
      </w:r>
      <w:r w:rsidR="00D57E1A" w:rsidRPr="002621D8">
        <w:rPr>
          <w:rFonts w:ascii="Times New Roman" w:hAnsi="Times New Roman" w:cs="Times New Roman"/>
          <w:sz w:val="20"/>
          <w:szCs w:val="20"/>
          <w:lang w:val="en-US"/>
        </w:rPr>
        <w:t xml:space="preserve"> This enabled student N to give the “right name” for function property. When</w:t>
      </w:r>
      <w:r w:rsidR="00CF6941" w:rsidRPr="002621D8">
        <w:rPr>
          <w:rFonts w:ascii="Times New Roman" w:hAnsi="Times New Roman" w:cs="Times New Roman"/>
          <w:sz w:val="20"/>
          <w:szCs w:val="20"/>
          <w:lang w:val="en-US"/>
        </w:rPr>
        <w:t xml:space="preserve"> </w:t>
      </w:r>
      <w:r w:rsidR="00D57E1A" w:rsidRPr="002621D8">
        <w:rPr>
          <w:rFonts w:ascii="Times New Roman" w:hAnsi="Times New Roman" w:cs="Times New Roman"/>
          <w:sz w:val="20"/>
          <w:szCs w:val="20"/>
          <w:lang w:val="en-US"/>
        </w:rPr>
        <w:t>s</w:t>
      </w:r>
      <w:r w:rsidR="009C59BB" w:rsidRPr="002621D8">
        <w:rPr>
          <w:rFonts w:ascii="Times New Roman" w:hAnsi="Times New Roman" w:cs="Times New Roman"/>
          <w:sz w:val="20"/>
          <w:szCs w:val="20"/>
          <w:lang w:val="en-US"/>
        </w:rPr>
        <w:t xml:space="preserve">tudent N pointed out that discontinuity should be </w:t>
      </w:r>
      <w:r w:rsidR="009C59BB" w:rsidRPr="002621D8">
        <w:rPr>
          <w:rFonts w:ascii="Times New Roman" w:hAnsi="Times New Roman" w:cs="Times New Roman"/>
          <w:sz w:val="20"/>
          <w:szCs w:val="20"/>
          <w:lang w:val="en-US"/>
        </w:rPr>
        <w:lastRenderedPageBreak/>
        <w:t xml:space="preserve">incorporated in the drawing, and it should be where the function was changing its shape from concave downward to concave upward, </w:t>
      </w:r>
      <w:r w:rsidR="0063774F" w:rsidRPr="002621D8">
        <w:rPr>
          <w:rFonts w:ascii="Times New Roman" w:hAnsi="Times New Roman" w:cs="Times New Roman"/>
          <w:sz w:val="20"/>
          <w:szCs w:val="20"/>
          <w:lang w:val="en-US"/>
        </w:rPr>
        <w:t>it had the effect of</w:t>
      </w:r>
      <w:r w:rsidR="009C59BB" w:rsidRPr="002621D8">
        <w:rPr>
          <w:rFonts w:ascii="Times New Roman" w:hAnsi="Times New Roman" w:cs="Times New Roman"/>
          <w:sz w:val="20"/>
          <w:szCs w:val="20"/>
          <w:lang w:val="en-US"/>
        </w:rPr>
        <w:t xml:space="preserve"> disturb</w:t>
      </w:r>
      <w:r w:rsidR="0063774F" w:rsidRPr="002621D8">
        <w:rPr>
          <w:rFonts w:ascii="Times New Roman" w:hAnsi="Times New Roman" w:cs="Times New Roman"/>
          <w:sz w:val="20"/>
          <w:szCs w:val="20"/>
          <w:lang w:val="en-US"/>
        </w:rPr>
        <w:t>ing</w:t>
      </w:r>
      <w:r w:rsidR="009C59BB" w:rsidRPr="002621D8">
        <w:rPr>
          <w:rFonts w:ascii="Times New Roman" w:hAnsi="Times New Roman" w:cs="Times New Roman"/>
          <w:sz w:val="20"/>
          <w:szCs w:val="20"/>
          <w:lang w:val="en-US"/>
        </w:rPr>
        <w:t xml:space="preserve"> student M</w:t>
      </w:r>
      <w:r w:rsidR="0063774F" w:rsidRPr="002621D8">
        <w:rPr>
          <w:rFonts w:ascii="Times New Roman" w:hAnsi="Times New Roman" w:cs="Times New Roman"/>
          <w:sz w:val="20"/>
          <w:szCs w:val="20"/>
          <w:lang w:val="en-US"/>
        </w:rPr>
        <w:t>’s reasoning sequence</w:t>
      </w:r>
      <w:r w:rsidR="009C59BB" w:rsidRPr="002621D8">
        <w:rPr>
          <w:rFonts w:ascii="Times New Roman" w:hAnsi="Times New Roman" w:cs="Times New Roman"/>
          <w:sz w:val="20"/>
          <w:szCs w:val="20"/>
          <w:lang w:val="en-US"/>
        </w:rPr>
        <w:t xml:space="preserve">. He became puzzled </w:t>
      </w:r>
      <w:r w:rsidR="0063774F" w:rsidRPr="002621D8">
        <w:rPr>
          <w:rFonts w:ascii="Times New Roman" w:hAnsi="Times New Roman" w:cs="Times New Roman"/>
          <w:sz w:val="20"/>
          <w:szCs w:val="20"/>
          <w:lang w:val="en-US"/>
        </w:rPr>
        <w:t>by</w:t>
      </w:r>
      <w:r w:rsidR="009C59BB" w:rsidRPr="002621D8">
        <w:rPr>
          <w:rFonts w:ascii="Times New Roman" w:hAnsi="Times New Roman" w:cs="Times New Roman"/>
          <w:sz w:val="20"/>
          <w:szCs w:val="20"/>
          <w:lang w:val="en-US"/>
        </w:rPr>
        <w:t xml:space="preserve"> the outcome</w:t>
      </w:r>
      <w:r w:rsidR="00D57E1A" w:rsidRPr="002621D8">
        <w:rPr>
          <w:rFonts w:ascii="Times New Roman" w:hAnsi="Times New Roman" w:cs="Times New Roman"/>
          <w:sz w:val="20"/>
          <w:szCs w:val="20"/>
          <w:lang w:val="en-US"/>
        </w:rPr>
        <w:t xml:space="preserve">. </w:t>
      </w:r>
      <w:r w:rsidR="00194C3C" w:rsidRPr="002621D8">
        <w:rPr>
          <w:rFonts w:ascii="Times New Roman" w:eastAsia="Calibri" w:hAnsi="Times New Roman" w:cs="Times New Roman"/>
          <w:sz w:val="20"/>
          <w:szCs w:val="20"/>
          <w:lang w:val="en-US"/>
        </w:rPr>
        <w:t>Similarly</w:t>
      </w:r>
      <w:r w:rsidR="00D57E1A" w:rsidRPr="002621D8">
        <w:rPr>
          <w:rFonts w:ascii="Times New Roman" w:eastAsia="Calibri" w:hAnsi="Times New Roman" w:cs="Times New Roman"/>
          <w:sz w:val="20"/>
          <w:szCs w:val="20"/>
          <w:lang w:val="en-US"/>
        </w:rPr>
        <w:t xml:space="preserve">, he </w:t>
      </w:r>
      <w:r w:rsidR="00D57E1A" w:rsidRPr="002621D8">
        <w:rPr>
          <w:rFonts w:ascii="Times New Roman" w:hAnsi="Times New Roman" w:cs="Times New Roman"/>
          <w:sz w:val="20"/>
          <w:szCs w:val="20"/>
          <w:lang w:val="en-US"/>
        </w:rPr>
        <w:t xml:space="preserve">expressed his doubts at the end of </w:t>
      </w:r>
      <w:r w:rsidR="0063774F" w:rsidRPr="002621D8">
        <w:rPr>
          <w:rFonts w:ascii="Times New Roman" w:hAnsi="Times New Roman" w:cs="Times New Roman"/>
          <w:sz w:val="20"/>
          <w:szCs w:val="20"/>
          <w:lang w:val="en-US"/>
        </w:rPr>
        <w:t>the solution process</w:t>
      </w:r>
      <w:r w:rsidR="00D57E1A" w:rsidRPr="002621D8">
        <w:rPr>
          <w:rFonts w:ascii="Times New Roman" w:hAnsi="Times New Roman" w:cs="Times New Roman"/>
          <w:sz w:val="20"/>
          <w:szCs w:val="20"/>
          <w:lang w:val="en-US"/>
        </w:rPr>
        <w:t>, because th</w:t>
      </w:r>
      <w:r w:rsidR="0063774F" w:rsidRPr="002621D8">
        <w:rPr>
          <w:rFonts w:ascii="Times New Roman" w:hAnsi="Times New Roman" w:cs="Times New Roman"/>
          <w:sz w:val="20"/>
          <w:szCs w:val="20"/>
          <w:lang w:val="en-US"/>
        </w:rPr>
        <w:t>e</w:t>
      </w:r>
      <w:r w:rsidR="00D57E1A" w:rsidRPr="002621D8">
        <w:rPr>
          <w:rFonts w:ascii="Times New Roman" w:hAnsi="Times New Roman" w:cs="Times New Roman"/>
          <w:sz w:val="20"/>
          <w:szCs w:val="20"/>
          <w:lang w:val="en-US"/>
        </w:rPr>
        <w:t xml:space="preserve"> graph did not look like any other graph he had ever seen.</w:t>
      </w:r>
    </w:p>
    <w:p w:rsidR="00D74E88" w:rsidRPr="002621D8" w:rsidRDefault="00ED3C34" w:rsidP="009E5AD3">
      <w:pPr>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When </w:t>
      </w:r>
      <w:r w:rsidR="00385A89"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c</w:t>
      </w:r>
      <w:r w:rsidR="00D74E88" w:rsidRPr="002621D8">
        <w:rPr>
          <w:rFonts w:ascii="Times New Roman" w:eastAsia="Calibri" w:hAnsi="Times New Roman" w:cs="Times New Roman"/>
          <w:sz w:val="20"/>
          <w:szCs w:val="20"/>
          <w:lang w:val="en-US"/>
        </w:rPr>
        <w:t>onclusion was reached</w:t>
      </w:r>
      <w:r w:rsidRPr="002621D8">
        <w:rPr>
          <w:rFonts w:ascii="Times New Roman" w:eastAsia="Calibri" w:hAnsi="Times New Roman" w:cs="Times New Roman"/>
          <w:sz w:val="20"/>
          <w:szCs w:val="20"/>
          <w:lang w:val="en-US"/>
        </w:rPr>
        <w:t>,</w:t>
      </w:r>
      <w:r w:rsidR="00CF6941" w:rsidRPr="002621D8">
        <w:rPr>
          <w:rFonts w:ascii="Times New Roman" w:eastAsia="Calibri" w:hAnsi="Times New Roman" w:cs="Times New Roman"/>
          <w:sz w:val="20"/>
          <w:szCs w:val="20"/>
          <w:lang w:val="en-US"/>
        </w:rPr>
        <w:t xml:space="preserve"> </w:t>
      </w:r>
      <w:r w:rsidR="00D74E88" w:rsidRPr="002621D8">
        <w:rPr>
          <w:rFonts w:ascii="Times New Roman" w:eastAsia="Calibri" w:hAnsi="Times New Roman" w:cs="Times New Roman"/>
          <w:sz w:val="20"/>
          <w:szCs w:val="20"/>
          <w:lang w:val="en-US"/>
        </w:rPr>
        <w:t>stu</w:t>
      </w:r>
      <w:r w:rsidR="00D57E1A" w:rsidRPr="002621D8">
        <w:rPr>
          <w:rFonts w:ascii="Times New Roman" w:eastAsia="Calibri" w:hAnsi="Times New Roman" w:cs="Times New Roman"/>
          <w:sz w:val="20"/>
          <w:szCs w:val="20"/>
          <w:lang w:val="en-US"/>
        </w:rPr>
        <w:t xml:space="preserve">dent N verified their solution. His reasoning sequence had many characteristics of being creative, especially </w:t>
      </w:r>
      <w:r w:rsidR="0063774F" w:rsidRPr="002621D8">
        <w:rPr>
          <w:rFonts w:ascii="Times New Roman" w:eastAsia="Calibri" w:hAnsi="Times New Roman" w:cs="Times New Roman"/>
          <w:sz w:val="20"/>
          <w:szCs w:val="20"/>
          <w:lang w:val="en-US"/>
        </w:rPr>
        <w:t xml:space="preserve">in terms of </w:t>
      </w:r>
      <w:r w:rsidR="00D57E1A" w:rsidRPr="002621D8">
        <w:rPr>
          <w:rFonts w:ascii="Times New Roman" w:eastAsia="Calibri" w:hAnsi="Times New Roman" w:cs="Times New Roman"/>
          <w:sz w:val="20"/>
          <w:szCs w:val="20"/>
          <w:lang w:val="en-US"/>
        </w:rPr>
        <w:t xml:space="preserve">flexibility in </w:t>
      </w:r>
      <w:r w:rsidR="0063774F" w:rsidRPr="002621D8">
        <w:rPr>
          <w:rFonts w:ascii="Times New Roman" w:eastAsia="Calibri" w:hAnsi="Times New Roman" w:cs="Times New Roman"/>
          <w:sz w:val="20"/>
          <w:szCs w:val="20"/>
          <w:lang w:val="en-US"/>
        </w:rPr>
        <w:t xml:space="preserve">the </w:t>
      </w:r>
      <w:r w:rsidR="00D57E1A" w:rsidRPr="002621D8">
        <w:rPr>
          <w:rFonts w:ascii="Times New Roman" w:eastAsia="Calibri" w:hAnsi="Times New Roman" w:cs="Times New Roman"/>
          <w:sz w:val="20"/>
          <w:szCs w:val="20"/>
          <w:lang w:val="en-US"/>
        </w:rPr>
        <w:t>problematic situation of adjusting the figure according to the given conditions. From the interview it can be seen that the reasoning sequence was entirely new to the reasoner</w:t>
      </w:r>
      <w:r w:rsidRPr="002621D8">
        <w:rPr>
          <w:rFonts w:ascii="Times New Roman" w:eastAsia="Calibri" w:hAnsi="Times New Roman" w:cs="Times New Roman"/>
          <w:sz w:val="20"/>
          <w:szCs w:val="20"/>
          <w:lang w:val="en-US"/>
        </w:rPr>
        <w:t>s</w:t>
      </w:r>
      <w:r w:rsidR="00D57E1A" w:rsidRPr="002621D8">
        <w:rPr>
          <w:rFonts w:ascii="Times New Roman" w:eastAsia="Calibri" w:hAnsi="Times New Roman" w:cs="Times New Roman"/>
          <w:sz w:val="20"/>
          <w:szCs w:val="20"/>
          <w:lang w:val="en-US"/>
        </w:rPr>
        <w:t>. Some parts of student M</w:t>
      </w:r>
      <w:r w:rsidR="0063774F" w:rsidRPr="002621D8">
        <w:rPr>
          <w:rFonts w:ascii="Times New Roman" w:eastAsia="Calibri" w:hAnsi="Times New Roman" w:cs="Times New Roman"/>
          <w:sz w:val="20"/>
          <w:szCs w:val="20"/>
          <w:lang w:val="en-US"/>
        </w:rPr>
        <w:t>’s</w:t>
      </w:r>
      <w:r w:rsidR="00D57E1A" w:rsidRPr="002621D8">
        <w:rPr>
          <w:rFonts w:ascii="Times New Roman" w:eastAsia="Calibri" w:hAnsi="Times New Roman" w:cs="Times New Roman"/>
          <w:sz w:val="20"/>
          <w:szCs w:val="20"/>
          <w:lang w:val="en-US"/>
        </w:rPr>
        <w:t xml:space="preserve"> reason</w:t>
      </w:r>
      <w:r w:rsidRPr="002621D8">
        <w:rPr>
          <w:rFonts w:ascii="Times New Roman" w:eastAsia="Calibri" w:hAnsi="Times New Roman" w:cs="Times New Roman"/>
          <w:sz w:val="20"/>
          <w:szCs w:val="20"/>
          <w:lang w:val="en-US"/>
        </w:rPr>
        <w:t>ing</w:t>
      </w:r>
      <w:r w:rsidR="00D57E1A" w:rsidRPr="002621D8">
        <w:rPr>
          <w:rFonts w:ascii="Times New Roman" w:eastAsia="Calibri" w:hAnsi="Times New Roman" w:cs="Times New Roman"/>
          <w:sz w:val="20"/>
          <w:szCs w:val="20"/>
          <w:lang w:val="en-US"/>
        </w:rPr>
        <w:t xml:space="preserve"> sequence also have charact</w:t>
      </w:r>
      <w:r w:rsidRPr="002621D8">
        <w:rPr>
          <w:rFonts w:ascii="Times New Roman" w:eastAsia="Calibri" w:hAnsi="Times New Roman" w:cs="Times New Roman"/>
          <w:sz w:val="20"/>
          <w:szCs w:val="20"/>
          <w:lang w:val="en-US"/>
        </w:rPr>
        <w:t xml:space="preserve">eristics of being creative, for instance, when </w:t>
      </w:r>
      <w:r w:rsidR="0063774F" w:rsidRPr="002621D8">
        <w:rPr>
          <w:rFonts w:ascii="Times New Roman" w:eastAsia="Calibri" w:hAnsi="Times New Roman" w:cs="Times New Roman"/>
          <w:sz w:val="20"/>
          <w:szCs w:val="20"/>
          <w:lang w:val="en-US"/>
        </w:rPr>
        <w:t>he</w:t>
      </w:r>
      <w:r w:rsidR="00D57E1A" w:rsidRPr="002621D8">
        <w:rPr>
          <w:rFonts w:ascii="Times New Roman" w:eastAsia="Calibri" w:hAnsi="Times New Roman" w:cs="Times New Roman"/>
          <w:sz w:val="20"/>
          <w:szCs w:val="20"/>
          <w:lang w:val="en-US"/>
        </w:rPr>
        <w:t xml:space="preserve"> reconstruct</w:t>
      </w:r>
      <w:r w:rsidRPr="002621D8">
        <w:rPr>
          <w:rFonts w:ascii="Times New Roman" w:eastAsia="Calibri" w:hAnsi="Times New Roman" w:cs="Times New Roman"/>
          <w:sz w:val="20"/>
          <w:szCs w:val="20"/>
          <w:lang w:val="en-US"/>
        </w:rPr>
        <w:t>ed his</w:t>
      </w:r>
      <w:r w:rsidR="00CF6941" w:rsidRPr="002621D8">
        <w:rPr>
          <w:rFonts w:ascii="Times New Roman" w:eastAsia="Calibri" w:hAnsi="Times New Roman" w:cs="Times New Roman"/>
          <w:sz w:val="20"/>
          <w:szCs w:val="20"/>
          <w:lang w:val="en-US"/>
        </w:rPr>
        <w:t xml:space="preserve"> </w:t>
      </w:r>
      <w:r w:rsidR="00D57E1A" w:rsidRPr="002621D8">
        <w:rPr>
          <w:rFonts w:ascii="Times New Roman" w:eastAsia="Calibri" w:hAnsi="Times New Roman" w:cs="Times New Roman"/>
          <w:sz w:val="20"/>
          <w:szCs w:val="20"/>
          <w:lang w:val="en-US"/>
        </w:rPr>
        <w:t>knowl</w:t>
      </w:r>
      <w:r w:rsidRPr="002621D8">
        <w:rPr>
          <w:rFonts w:ascii="Times New Roman" w:eastAsia="Calibri" w:hAnsi="Times New Roman" w:cs="Times New Roman"/>
          <w:sz w:val="20"/>
          <w:szCs w:val="20"/>
          <w:lang w:val="en-US"/>
        </w:rPr>
        <w:t>edge for property of concavity. B</w:t>
      </w:r>
      <w:r w:rsidR="00D57E1A" w:rsidRPr="002621D8">
        <w:rPr>
          <w:rFonts w:ascii="Times New Roman" w:eastAsia="Calibri" w:hAnsi="Times New Roman" w:cs="Times New Roman"/>
          <w:sz w:val="20"/>
          <w:szCs w:val="20"/>
          <w:lang w:val="en-US"/>
        </w:rPr>
        <w:t>ut his uncertainty with the final prod</w:t>
      </w:r>
      <w:r w:rsidR="00C812A1" w:rsidRPr="002621D8">
        <w:rPr>
          <w:rFonts w:ascii="Times New Roman" w:eastAsia="Calibri" w:hAnsi="Times New Roman" w:cs="Times New Roman"/>
          <w:sz w:val="20"/>
          <w:szCs w:val="20"/>
          <w:lang w:val="en-US"/>
        </w:rPr>
        <w:t>uct of solving</w:t>
      </w:r>
      <w:r w:rsidR="00CF6941" w:rsidRPr="002621D8">
        <w:rPr>
          <w:rFonts w:ascii="Times New Roman" w:eastAsia="Calibri" w:hAnsi="Times New Roman" w:cs="Times New Roman"/>
          <w:sz w:val="20"/>
          <w:szCs w:val="20"/>
          <w:lang w:val="en-US"/>
        </w:rPr>
        <w:t xml:space="preserve"> </w:t>
      </w:r>
      <w:r w:rsidR="00C812A1" w:rsidRPr="002621D8">
        <w:rPr>
          <w:rFonts w:ascii="Times New Roman" w:hAnsi="Times New Roman" w:cs="Times New Roman"/>
          <w:sz w:val="20"/>
          <w:szCs w:val="20"/>
          <w:lang w:val="en-US"/>
        </w:rPr>
        <w:t>indicates</w:t>
      </w:r>
      <w:r w:rsidR="00CF6941" w:rsidRPr="002621D8">
        <w:rPr>
          <w:rFonts w:ascii="Times New Roman" w:hAnsi="Times New Roman" w:cs="Times New Roman"/>
          <w:sz w:val="20"/>
          <w:szCs w:val="20"/>
          <w:lang w:val="en-US"/>
        </w:rPr>
        <w:t xml:space="preserve"> </w:t>
      </w:r>
      <w:r w:rsidR="0063774F" w:rsidRPr="002621D8">
        <w:rPr>
          <w:rFonts w:ascii="Times New Roman" w:eastAsia="Calibri" w:hAnsi="Times New Roman" w:cs="Times New Roman"/>
          <w:sz w:val="20"/>
          <w:szCs w:val="20"/>
          <w:lang w:val="en-US"/>
        </w:rPr>
        <w:t>a switch</w:t>
      </w:r>
      <w:r w:rsidR="00D74E88" w:rsidRPr="002621D8">
        <w:rPr>
          <w:rFonts w:ascii="Times New Roman" w:eastAsia="Calibri" w:hAnsi="Times New Roman" w:cs="Times New Roman"/>
          <w:sz w:val="20"/>
          <w:szCs w:val="20"/>
          <w:lang w:val="en-US"/>
        </w:rPr>
        <w:t xml:space="preserve"> to familiar AR</w:t>
      </w:r>
      <w:r w:rsidR="00C812A1" w:rsidRPr="002621D8">
        <w:rPr>
          <w:rFonts w:ascii="Times New Roman" w:eastAsia="Calibri" w:hAnsi="Times New Roman" w:cs="Times New Roman"/>
          <w:sz w:val="20"/>
          <w:szCs w:val="20"/>
          <w:lang w:val="en-US"/>
        </w:rPr>
        <w:t>;</w:t>
      </w:r>
      <w:r w:rsidR="00D74E88" w:rsidRPr="002621D8">
        <w:rPr>
          <w:rFonts w:ascii="Times New Roman" w:eastAsia="Calibri" w:hAnsi="Times New Roman" w:cs="Times New Roman"/>
          <w:sz w:val="20"/>
          <w:szCs w:val="20"/>
          <w:lang w:val="en-US"/>
        </w:rPr>
        <w:t xml:space="preserve"> seeking security in something familiar. </w:t>
      </w:r>
    </w:p>
    <w:p w:rsidR="0025794D" w:rsidRPr="002621D8" w:rsidRDefault="0025794D" w:rsidP="009E5AD3">
      <w:pPr>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After the interview, </w:t>
      </w:r>
      <w:r w:rsidR="0063774F"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students said they like challenges and they would probably attempt to solve this kind of task in the exam. They just need</w:t>
      </w:r>
      <w:r w:rsidR="005E79A0" w:rsidRPr="002621D8">
        <w:rPr>
          <w:rFonts w:ascii="Times New Roman" w:eastAsia="Calibri" w:hAnsi="Times New Roman" w:cs="Times New Roman"/>
          <w:sz w:val="20"/>
          <w:szCs w:val="20"/>
          <w:lang w:val="en-US"/>
        </w:rPr>
        <w:t>ed</w:t>
      </w:r>
      <w:r w:rsidR="00CF6941" w:rsidRPr="002621D8">
        <w:rPr>
          <w:rFonts w:ascii="Times New Roman" w:eastAsia="Calibri" w:hAnsi="Times New Roman" w:cs="Times New Roman"/>
          <w:sz w:val="20"/>
          <w:szCs w:val="20"/>
          <w:lang w:val="en-US"/>
        </w:rPr>
        <w:t xml:space="preserve"> </w:t>
      </w:r>
      <w:r w:rsidR="0063774F" w:rsidRPr="002621D8">
        <w:rPr>
          <w:rFonts w:ascii="Times New Roman" w:eastAsia="Calibri" w:hAnsi="Times New Roman" w:cs="Times New Roman"/>
          <w:sz w:val="20"/>
          <w:szCs w:val="20"/>
          <w:lang w:val="en-US"/>
        </w:rPr>
        <w:t>to “</w:t>
      </w:r>
      <w:r w:rsidR="005E79A0" w:rsidRPr="002621D8">
        <w:rPr>
          <w:rFonts w:ascii="Times New Roman" w:eastAsia="Calibri" w:hAnsi="Times New Roman" w:cs="Times New Roman"/>
          <w:sz w:val="20"/>
          <w:szCs w:val="20"/>
          <w:lang w:val="en-US"/>
        </w:rPr>
        <w:t>connect the dots” wh</w:t>
      </w:r>
      <w:r w:rsidR="0063774F" w:rsidRPr="002621D8">
        <w:rPr>
          <w:rFonts w:ascii="Times New Roman" w:eastAsia="Calibri" w:hAnsi="Times New Roman" w:cs="Times New Roman"/>
          <w:sz w:val="20"/>
          <w:szCs w:val="20"/>
          <w:lang w:val="en-US"/>
        </w:rPr>
        <w:t>ich</w:t>
      </w:r>
      <w:r w:rsidR="005E79A0" w:rsidRPr="002621D8">
        <w:rPr>
          <w:rFonts w:ascii="Times New Roman" w:eastAsia="Calibri" w:hAnsi="Times New Roman" w:cs="Times New Roman"/>
          <w:sz w:val="20"/>
          <w:szCs w:val="20"/>
          <w:lang w:val="en-US"/>
        </w:rPr>
        <w:t xml:space="preserve"> indicate</w:t>
      </w:r>
      <w:r w:rsidR="0063774F" w:rsidRPr="002621D8">
        <w:rPr>
          <w:rFonts w:ascii="Times New Roman" w:eastAsia="Calibri" w:hAnsi="Times New Roman" w:cs="Times New Roman"/>
          <w:sz w:val="20"/>
          <w:szCs w:val="20"/>
          <w:lang w:val="en-US"/>
        </w:rPr>
        <w:t>s</w:t>
      </w:r>
      <w:r w:rsidR="00CF6941" w:rsidRPr="002621D8">
        <w:rPr>
          <w:rFonts w:ascii="Times New Roman" w:eastAsia="Calibri" w:hAnsi="Times New Roman" w:cs="Times New Roman"/>
          <w:sz w:val="20"/>
          <w:szCs w:val="20"/>
          <w:lang w:val="en-US"/>
        </w:rPr>
        <w:t xml:space="preserve"> </w:t>
      </w:r>
      <w:r w:rsidR="0063774F" w:rsidRPr="002621D8">
        <w:rPr>
          <w:rFonts w:ascii="Times New Roman" w:eastAsia="Calibri" w:hAnsi="Times New Roman" w:cs="Times New Roman"/>
          <w:sz w:val="20"/>
          <w:szCs w:val="20"/>
          <w:lang w:val="en-US"/>
        </w:rPr>
        <w:t>the use of</w:t>
      </w:r>
      <w:r w:rsidR="005E79A0" w:rsidRPr="002621D8">
        <w:rPr>
          <w:rFonts w:ascii="Times New Roman" w:eastAsia="Calibri" w:hAnsi="Times New Roman" w:cs="Times New Roman"/>
          <w:sz w:val="20"/>
          <w:szCs w:val="20"/>
          <w:lang w:val="en-US"/>
        </w:rPr>
        <w:t xml:space="preserve"> more creative reasoning in the solution process.</w:t>
      </w:r>
    </w:p>
    <w:p w:rsidR="001516A6" w:rsidRDefault="001516A6" w:rsidP="009E5AD3">
      <w:pPr>
        <w:autoSpaceDE w:val="0"/>
        <w:autoSpaceDN w:val="0"/>
        <w:adjustRightInd w:val="0"/>
        <w:spacing w:after="0" w:line="240" w:lineRule="auto"/>
        <w:jc w:val="both"/>
        <w:rPr>
          <w:rFonts w:ascii="Times New Roman" w:hAnsi="Times New Roman" w:cs="Times New Roman"/>
          <w:b/>
          <w:i/>
          <w:sz w:val="20"/>
          <w:szCs w:val="20"/>
          <w:lang w:val="en-US"/>
        </w:rPr>
      </w:pPr>
    </w:p>
    <w:p w:rsidR="00882731" w:rsidRPr="002621D8" w:rsidRDefault="00882731" w:rsidP="009E5AD3">
      <w:pPr>
        <w:autoSpaceDE w:val="0"/>
        <w:autoSpaceDN w:val="0"/>
        <w:adjustRightInd w:val="0"/>
        <w:spacing w:after="0" w:line="240" w:lineRule="auto"/>
        <w:jc w:val="both"/>
        <w:rPr>
          <w:rFonts w:ascii="Times New Roman" w:hAnsi="Times New Roman" w:cs="Times New Roman"/>
          <w:b/>
          <w:i/>
          <w:sz w:val="20"/>
          <w:szCs w:val="20"/>
          <w:lang w:val="en-US"/>
        </w:rPr>
      </w:pPr>
    </w:p>
    <w:p w:rsidR="00D96410" w:rsidRPr="007F4F89" w:rsidRDefault="00D96410" w:rsidP="009E5AD3">
      <w:pPr>
        <w:autoSpaceDE w:val="0"/>
        <w:autoSpaceDN w:val="0"/>
        <w:adjustRightInd w:val="0"/>
        <w:spacing w:after="0" w:line="240" w:lineRule="auto"/>
        <w:jc w:val="both"/>
        <w:rPr>
          <w:rFonts w:ascii="Times New Roman" w:hAnsi="Times New Roman" w:cs="Times New Roman"/>
          <w:i/>
          <w:sz w:val="20"/>
          <w:szCs w:val="20"/>
          <w:lang w:val="en-US"/>
        </w:rPr>
      </w:pPr>
      <w:r w:rsidRPr="007F4F89">
        <w:rPr>
          <w:rFonts w:ascii="Times New Roman" w:hAnsi="Times New Roman" w:cs="Times New Roman"/>
          <w:i/>
          <w:sz w:val="20"/>
          <w:szCs w:val="20"/>
          <w:lang w:val="en-US"/>
        </w:rPr>
        <w:t>Students B</w:t>
      </w:r>
      <w:r w:rsidR="00425747" w:rsidRPr="007F4F89">
        <w:rPr>
          <w:rFonts w:ascii="Times New Roman" w:hAnsi="Times New Roman" w:cs="Times New Roman"/>
          <w:i/>
          <w:sz w:val="20"/>
          <w:szCs w:val="20"/>
          <w:lang w:val="en-US"/>
        </w:rPr>
        <w:t xml:space="preserve"> and </w:t>
      </w:r>
      <w:r w:rsidRPr="007F4F89">
        <w:rPr>
          <w:rFonts w:ascii="Times New Roman" w:hAnsi="Times New Roman" w:cs="Times New Roman"/>
          <w:i/>
          <w:sz w:val="20"/>
          <w:szCs w:val="20"/>
          <w:lang w:val="en-US"/>
        </w:rPr>
        <w:t>J</w:t>
      </w:r>
    </w:p>
    <w:p w:rsidR="002621D8" w:rsidRPr="002621D8" w:rsidRDefault="002621D8" w:rsidP="009E5AD3">
      <w:pPr>
        <w:autoSpaceDE w:val="0"/>
        <w:autoSpaceDN w:val="0"/>
        <w:adjustRightInd w:val="0"/>
        <w:spacing w:after="0" w:line="240" w:lineRule="auto"/>
        <w:jc w:val="both"/>
        <w:rPr>
          <w:rFonts w:ascii="Times New Roman" w:hAnsi="Times New Roman" w:cs="Times New Roman"/>
          <w:b/>
          <w:i/>
          <w:sz w:val="24"/>
          <w:szCs w:val="24"/>
          <w:lang w:val="en-US"/>
        </w:rPr>
      </w:pPr>
    </w:p>
    <w:p w:rsidR="004C46E9" w:rsidRPr="002621D8" w:rsidRDefault="00A63034" w:rsidP="009E5AD3">
      <w:pPr>
        <w:autoSpaceDE w:val="0"/>
        <w:autoSpaceDN w:val="0"/>
        <w:adjustRightInd w:val="0"/>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Description</w:t>
      </w:r>
      <w:r w:rsidR="002621D8" w:rsidRPr="002621D8">
        <w:rPr>
          <w:rFonts w:ascii="Times New Roman" w:hAnsi="Times New Roman" w:cs="Times New Roman"/>
          <w:sz w:val="20"/>
          <w:szCs w:val="20"/>
          <w:lang w:val="en-US"/>
        </w:rPr>
        <w:t>:</w:t>
      </w:r>
    </w:p>
    <w:p w:rsidR="00584F8B" w:rsidRPr="002621D8" w:rsidRDefault="00924A2C" w:rsidP="009E5AD3">
      <w:pPr>
        <w:autoSpaceDE w:val="0"/>
        <w:autoSpaceDN w:val="0"/>
        <w:adjustRightInd w:val="0"/>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In Task 2, s</w:t>
      </w:r>
      <w:r w:rsidR="00934E76" w:rsidRPr="002621D8">
        <w:rPr>
          <w:rFonts w:ascii="Times New Roman" w:hAnsi="Times New Roman" w:cs="Times New Roman"/>
          <w:sz w:val="20"/>
          <w:szCs w:val="20"/>
          <w:lang w:val="en-US"/>
        </w:rPr>
        <w:t>tudents</w:t>
      </w:r>
      <w:r w:rsidR="00584F8B" w:rsidRPr="002621D8">
        <w:rPr>
          <w:rFonts w:ascii="Times New Roman" w:hAnsi="Times New Roman" w:cs="Times New Roman"/>
          <w:sz w:val="20"/>
          <w:szCs w:val="20"/>
          <w:lang w:val="en-US"/>
        </w:rPr>
        <w:t xml:space="preserve"> B</w:t>
      </w:r>
      <w:r w:rsidR="00425747" w:rsidRPr="002621D8">
        <w:rPr>
          <w:rFonts w:ascii="Times New Roman" w:hAnsi="Times New Roman" w:cs="Times New Roman"/>
          <w:sz w:val="20"/>
          <w:szCs w:val="20"/>
          <w:lang w:val="en-US"/>
        </w:rPr>
        <w:t xml:space="preserve"> and </w:t>
      </w:r>
      <w:r w:rsidR="00584F8B" w:rsidRPr="002621D8">
        <w:rPr>
          <w:rFonts w:ascii="Times New Roman" w:hAnsi="Times New Roman" w:cs="Times New Roman"/>
          <w:sz w:val="20"/>
          <w:szCs w:val="20"/>
          <w:lang w:val="en-US"/>
        </w:rPr>
        <w:t>J</w:t>
      </w:r>
      <w:r w:rsidR="004137C0" w:rsidRPr="002621D8">
        <w:rPr>
          <w:rFonts w:ascii="Times New Roman" w:hAnsi="Times New Roman" w:cs="Times New Roman"/>
          <w:sz w:val="20"/>
          <w:szCs w:val="20"/>
          <w:lang w:val="en-US"/>
        </w:rPr>
        <w:t xml:space="preserve"> first</w:t>
      </w:r>
      <w:r w:rsidR="00584F8B" w:rsidRPr="002621D8">
        <w:rPr>
          <w:rFonts w:ascii="Times New Roman" w:hAnsi="Times New Roman" w:cs="Times New Roman"/>
          <w:sz w:val="20"/>
          <w:szCs w:val="20"/>
          <w:lang w:val="en-US"/>
        </w:rPr>
        <w:t xml:space="preserve"> decided to draw the coordinate system, and then they read the rest of the </w:t>
      </w:r>
      <w:r w:rsidR="00D11BAD" w:rsidRPr="002621D8">
        <w:rPr>
          <w:rFonts w:ascii="Times New Roman" w:hAnsi="Times New Roman" w:cs="Times New Roman"/>
          <w:sz w:val="20"/>
          <w:szCs w:val="20"/>
          <w:lang w:val="en-US"/>
        </w:rPr>
        <w:t xml:space="preserve">task. </w:t>
      </w:r>
      <w:r w:rsidR="00425747" w:rsidRPr="002621D8">
        <w:rPr>
          <w:rFonts w:ascii="Times New Roman" w:hAnsi="Times New Roman" w:cs="Times New Roman"/>
          <w:sz w:val="20"/>
          <w:szCs w:val="20"/>
          <w:lang w:val="en-US"/>
        </w:rPr>
        <w:t>As he was</w:t>
      </w:r>
      <w:r w:rsidR="00C54988" w:rsidRPr="002621D8">
        <w:rPr>
          <w:rFonts w:ascii="Times New Roman" w:hAnsi="Times New Roman" w:cs="Times New Roman"/>
          <w:sz w:val="20"/>
          <w:szCs w:val="20"/>
          <w:lang w:val="en-US"/>
        </w:rPr>
        <w:t xml:space="preserve"> r</w:t>
      </w:r>
      <w:r w:rsidR="00B55DCE" w:rsidRPr="002621D8">
        <w:rPr>
          <w:rFonts w:ascii="Times New Roman" w:hAnsi="Times New Roman" w:cs="Times New Roman"/>
          <w:sz w:val="20"/>
          <w:szCs w:val="20"/>
          <w:lang w:val="en-US"/>
        </w:rPr>
        <w:t xml:space="preserve">eading </w:t>
      </w:r>
      <w:r w:rsidR="00934E76" w:rsidRPr="002621D8">
        <w:rPr>
          <w:rFonts w:ascii="Times New Roman" w:hAnsi="Times New Roman" w:cs="Times New Roman"/>
          <w:sz w:val="20"/>
          <w:szCs w:val="20"/>
          <w:lang w:val="en-US"/>
        </w:rPr>
        <w:t xml:space="preserve">condition </w:t>
      </w:r>
      <w:r w:rsidR="00934E76" w:rsidRPr="002621D8">
        <w:rPr>
          <w:rFonts w:ascii="Times New Roman" w:hAnsi="Times New Roman" w:cs="Times New Roman"/>
          <w:i/>
          <w:sz w:val="20"/>
          <w:szCs w:val="20"/>
          <w:lang w:val="en-US"/>
        </w:rPr>
        <w:t>a</w:t>
      </w:r>
      <w:r w:rsidR="00934E76" w:rsidRPr="002621D8">
        <w:rPr>
          <w:rFonts w:ascii="Times New Roman" w:hAnsi="Times New Roman" w:cs="Times New Roman"/>
          <w:sz w:val="20"/>
          <w:szCs w:val="20"/>
          <w:lang w:val="en-US"/>
        </w:rPr>
        <w:t>.</w:t>
      </w:r>
      <w:r w:rsidR="00A34FC8" w:rsidRPr="002621D8">
        <w:rPr>
          <w:rFonts w:ascii="Times New Roman" w:hAnsi="Times New Roman" w:cs="Times New Roman"/>
          <w:sz w:val="20"/>
          <w:szCs w:val="20"/>
          <w:lang w:val="en-US"/>
        </w:rPr>
        <w:t xml:space="preserve"> </w:t>
      </w:r>
      <w:r w:rsidR="00425747" w:rsidRPr="002621D8">
        <w:rPr>
          <w:rFonts w:ascii="Times New Roman" w:hAnsi="Times New Roman" w:cs="Times New Roman"/>
          <w:sz w:val="20"/>
          <w:szCs w:val="20"/>
          <w:lang w:val="en-US"/>
        </w:rPr>
        <w:t xml:space="preserve">out loud </w:t>
      </w:r>
      <w:r w:rsidR="00934E76" w:rsidRPr="002621D8">
        <w:rPr>
          <w:rFonts w:ascii="Times New Roman" w:hAnsi="Times New Roman" w:cs="Times New Roman"/>
          <w:sz w:val="20"/>
          <w:szCs w:val="20"/>
          <w:lang w:val="en-US"/>
        </w:rPr>
        <w:t>s</w:t>
      </w:r>
      <w:r w:rsidR="00D11BAD" w:rsidRPr="002621D8">
        <w:rPr>
          <w:rFonts w:ascii="Times New Roman" w:hAnsi="Times New Roman" w:cs="Times New Roman"/>
          <w:sz w:val="20"/>
          <w:szCs w:val="20"/>
          <w:lang w:val="en-US"/>
        </w:rPr>
        <w:t xml:space="preserve">tudent B </w:t>
      </w:r>
      <w:r w:rsidR="00934E76" w:rsidRPr="002621D8">
        <w:rPr>
          <w:rFonts w:ascii="Times New Roman" w:hAnsi="Times New Roman" w:cs="Times New Roman"/>
          <w:sz w:val="20"/>
          <w:szCs w:val="20"/>
          <w:lang w:val="en-US"/>
        </w:rPr>
        <w:t>noticed</w:t>
      </w:r>
      <w:r w:rsidR="00C54988" w:rsidRPr="002621D8">
        <w:rPr>
          <w:rFonts w:ascii="Times New Roman" w:hAnsi="Times New Roman" w:cs="Times New Roman"/>
          <w:sz w:val="20"/>
          <w:szCs w:val="20"/>
          <w:lang w:val="en-US"/>
        </w:rPr>
        <w:t xml:space="preserve"> there we</w:t>
      </w:r>
      <w:r w:rsidR="00AB1487" w:rsidRPr="002621D8">
        <w:rPr>
          <w:rFonts w:ascii="Times New Roman" w:hAnsi="Times New Roman" w:cs="Times New Roman"/>
          <w:sz w:val="20"/>
          <w:szCs w:val="20"/>
          <w:lang w:val="en-US"/>
        </w:rPr>
        <w:t>re</w:t>
      </w:r>
      <w:r w:rsidR="00934E76" w:rsidRPr="002621D8">
        <w:rPr>
          <w:rFonts w:ascii="Times New Roman" w:hAnsi="Times New Roman" w:cs="Times New Roman"/>
          <w:sz w:val="20"/>
          <w:szCs w:val="20"/>
          <w:lang w:val="en-US"/>
        </w:rPr>
        <w:t xml:space="preserve"> some points in the text and </w:t>
      </w:r>
      <w:r w:rsidR="00AB1487" w:rsidRPr="002621D8">
        <w:rPr>
          <w:rFonts w:ascii="Times New Roman" w:hAnsi="Times New Roman" w:cs="Times New Roman"/>
          <w:sz w:val="20"/>
          <w:szCs w:val="20"/>
          <w:lang w:val="en-US"/>
        </w:rPr>
        <w:t>dr</w:t>
      </w:r>
      <w:r w:rsidR="00192DE4" w:rsidRPr="002621D8">
        <w:rPr>
          <w:rFonts w:ascii="Times New Roman" w:hAnsi="Times New Roman" w:cs="Times New Roman"/>
          <w:sz w:val="20"/>
          <w:szCs w:val="20"/>
          <w:lang w:val="en-US"/>
        </w:rPr>
        <w:t>e</w:t>
      </w:r>
      <w:r w:rsidR="00AB1487" w:rsidRPr="002621D8">
        <w:rPr>
          <w:rFonts w:ascii="Times New Roman" w:hAnsi="Times New Roman" w:cs="Times New Roman"/>
          <w:sz w:val="20"/>
          <w:szCs w:val="20"/>
          <w:lang w:val="en-US"/>
        </w:rPr>
        <w:t>w</w:t>
      </w:r>
      <w:r w:rsidR="00A34FC8" w:rsidRPr="002621D8">
        <w:rPr>
          <w:rFonts w:ascii="Times New Roman" w:hAnsi="Times New Roman" w:cs="Times New Roman"/>
          <w:sz w:val="20"/>
          <w:szCs w:val="20"/>
          <w:lang w:val="en-US"/>
        </w:rPr>
        <w:t xml:space="preserve"> </w:t>
      </w:r>
      <w:r w:rsidR="00934E76" w:rsidRPr="002621D8">
        <w:rPr>
          <w:rFonts w:ascii="Times New Roman" w:hAnsi="Times New Roman" w:cs="Times New Roman"/>
          <w:sz w:val="20"/>
          <w:szCs w:val="20"/>
          <w:lang w:val="en-US"/>
        </w:rPr>
        <w:t xml:space="preserve">them in </w:t>
      </w:r>
      <w:r w:rsidR="00584F8B" w:rsidRPr="002621D8">
        <w:rPr>
          <w:rFonts w:ascii="Times New Roman" w:hAnsi="Times New Roman" w:cs="Times New Roman"/>
          <w:sz w:val="20"/>
          <w:szCs w:val="20"/>
          <w:lang w:val="en-US"/>
        </w:rPr>
        <w:t xml:space="preserve">the coordinate system. </w:t>
      </w:r>
      <w:r w:rsidR="00934E76" w:rsidRPr="002621D8">
        <w:rPr>
          <w:rFonts w:ascii="Times New Roman" w:hAnsi="Times New Roman" w:cs="Times New Roman"/>
          <w:sz w:val="20"/>
          <w:szCs w:val="20"/>
          <w:lang w:val="en-US"/>
        </w:rPr>
        <w:t xml:space="preserve">The points he marked had </w:t>
      </w:r>
      <w:r w:rsidR="00425747" w:rsidRPr="002621D8">
        <w:rPr>
          <w:rFonts w:ascii="Times New Roman" w:hAnsi="Times New Roman" w:cs="Times New Roman"/>
          <w:sz w:val="20"/>
          <w:szCs w:val="20"/>
          <w:lang w:val="en-US"/>
        </w:rPr>
        <w:t xml:space="preserve">the </w:t>
      </w:r>
      <w:r w:rsidR="00934E76" w:rsidRPr="002621D8">
        <w:rPr>
          <w:rFonts w:ascii="Times New Roman" w:hAnsi="Times New Roman" w:cs="Times New Roman"/>
          <w:sz w:val="20"/>
          <w:szCs w:val="20"/>
          <w:lang w:val="en-US"/>
        </w:rPr>
        <w:t xml:space="preserve">following coordinates (1,0) and (0,0). </w:t>
      </w:r>
      <w:r w:rsidR="00285B43" w:rsidRPr="002621D8">
        <w:rPr>
          <w:rFonts w:ascii="Times New Roman" w:hAnsi="Times New Roman" w:cs="Times New Roman"/>
          <w:sz w:val="20"/>
          <w:szCs w:val="20"/>
          <w:lang w:val="en-US"/>
        </w:rPr>
        <w:t>Student</w:t>
      </w:r>
      <w:r w:rsidR="00A34FC8" w:rsidRPr="002621D8">
        <w:rPr>
          <w:rFonts w:ascii="Times New Roman" w:hAnsi="Times New Roman" w:cs="Times New Roman"/>
          <w:sz w:val="20"/>
          <w:szCs w:val="20"/>
          <w:lang w:val="en-US"/>
        </w:rPr>
        <w:t xml:space="preserve"> </w:t>
      </w:r>
      <w:r w:rsidR="00425747" w:rsidRPr="002621D8">
        <w:rPr>
          <w:rFonts w:ascii="Times New Roman" w:hAnsi="Times New Roman" w:cs="Times New Roman"/>
          <w:sz w:val="20"/>
          <w:szCs w:val="20"/>
          <w:lang w:val="en-US"/>
        </w:rPr>
        <w:t xml:space="preserve">B </w:t>
      </w:r>
      <w:r w:rsidR="00AB1487" w:rsidRPr="002621D8">
        <w:rPr>
          <w:rFonts w:ascii="Times New Roman" w:hAnsi="Times New Roman" w:cs="Times New Roman"/>
          <w:sz w:val="20"/>
          <w:szCs w:val="20"/>
          <w:lang w:val="en-US"/>
        </w:rPr>
        <w:t>said that</w:t>
      </w:r>
      <w:r w:rsidR="00584F8B" w:rsidRPr="002621D8">
        <w:rPr>
          <w:rFonts w:ascii="Times New Roman" w:hAnsi="Times New Roman" w:cs="Times New Roman"/>
          <w:sz w:val="20"/>
          <w:szCs w:val="20"/>
          <w:lang w:val="en-US"/>
        </w:rPr>
        <w:t xml:space="preserve"> condition </w:t>
      </w:r>
      <w:r w:rsidR="00584F8B" w:rsidRPr="002621D8">
        <w:rPr>
          <w:rFonts w:ascii="Times New Roman" w:hAnsi="Times New Roman" w:cs="Times New Roman"/>
          <w:i/>
          <w:sz w:val="20"/>
          <w:szCs w:val="20"/>
          <w:lang w:val="en-US"/>
        </w:rPr>
        <w:t>b</w:t>
      </w:r>
      <w:r w:rsidR="00584F8B" w:rsidRPr="002621D8">
        <w:rPr>
          <w:rFonts w:ascii="Times New Roman" w:hAnsi="Times New Roman" w:cs="Times New Roman"/>
          <w:sz w:val="20"/>
          <w:szCs w:val="20"/>
          <w:lang w:val="en-US"/>
        </w:rPr>
        <w:t xml:space="preserve">. </w:t>
      </w:r>
      <w:r w:rsidR="00371301" w:rsidRPr="002621D8">
        <w:rPr>
          <w:rFonts w:ascii="Times New Roman" w:hAnsi="Times New Roman" w:cs="Times New Roman"/>
          <w:sz w:val="20"/>
          <w:szCs w:val="20"/>
          <w:lang w:val="en-US"/>
        </w:rPr>
        <w:t>was about</w:t>
      </w:r>
      <w:r w:rsidR="00584F8B" w:rsidRPr="002621D8">
        <w:rPr>
          <w:rFonts w:ascii="Times New Roman" w:hAnsi="Times New Roman" w:cs="Times New Roman"/>
          <w:sz w:val="20"/>
          <w:szCs w:val="20"/>
          <w:lang w:val="en-US"/>
        </w:rPr>
        <w:t xml:space="preserve"> intervals of increase </w:t>
      </w:r>
      <w:r w:rsidR="00934E76" w:rsidRPr="002621D8">
        <w:rPr>
          <w:rFonts w:ascii="Times New Roman" w:hAnsi="Times New Roman" w:cs="Times New Roman"/>
          <w:sz w:val="20"/>
          <w:szCs w:val="20"/>
          <w:lang w:val="en-US"/>
        </w:rPr>
        <w:t xml:space="preserve">and decrease of </w:t>
      </w:r>
      <w:r w:rsidR="00AB1487" w:rsidRPr="002621D8">
        <w:rPr>
          <w:rFonts w:ascii="Times New Roman" w:hAnsi="Times New Roman" w:cs="Times New Roman"/>
          <w:sz w:val="20"/>
          <w:szCs w:val="20"/>
          <w:lang w:val="en-US"/>
        </w:rPr>
        <w:t>that function</w:t>
      </w:r>
      <w:r w:rsidR="00192DE4" w:rsidRPr="002621D8">
        <w:rPr>
          <w:rFonts w:ascii="Times New Roman" w:hAnsi="Times New Roman" w:cs="Times New Roman"/>
          <w:sz w:val="20"/>
          <w:szCs w:val="20"/>
          <w:lang w:val="en-US"/>
        </w:rPr>
        <w:t>,</w:t>
      </w:r>
      <w:r w:rsidR="00AB1487" w:rsidRPr="002621D8">
        <w:rPr>
          <w:rFonts w:ascii="Times New Roman" w:hAnsi="Times New Roman" w:cs="Times New Roman"/>
          <w:sz w:val="20"/>
          <w:szCs w:val="20"/>
          <w:lang w:val="en-US"/>
        </w:rPr>
        <w:t xml:space="preserve"> and then</w:t>
      </w:r>
      <w:r w:rsidR="00A34FC8" w:rsidRPr="002621D8">
        <w:rPr>
          <w:rFonts w:ascii="Times New Roman" w:hAnsi="Times New Roman" w:cs="Times New Roman"/>
          <w:sz w:val="20"/>
          <w:szCs w:val="20"/>
          <w:lang w:val="en-US"/>
        </w:rPr>
        <w:t xml:space="preserve"> </w:t>
      </w:r>
      <w:r w:rsidR="00F071AD" w:rsidRPr="002621D8">
        <w:rPr>
          <w:rFonts w:ascii="Times New Roman" w:hAnsi="Times New Roman" w:cs="Times New Roman"/>
          <w:sz w:val="20"/>
          <w:szCs w:val="20"/>
          <w:lang w:val="en-US"/>
        </w:rPr>
        <w:t>he stopped</w:t>
      </w:r>
      <w:r w:rsidR="00425747" w:rsidRPr="002621D8">
        <w:rPr>
          <w:rFonts w:ascii="Times New Roman" w:hAnsi="Times New Roman" w:cs="Times New Roman"/>
          <w:sz w:val="20"/>
          <w:szCs w:val="20"/>
          <w:lang w:val="en-US"/>
        </w:rPr>
        <w:t>,</w:t>
      </w:r>
      <w:r w:rsidR="00F071AD" w:rsidRPr="002621D8">
        <w:rPr>
          <w:rFonts w:ascii="Times New Roman" w:hAnsi="Times New Roman" w:cs="Times New Roman"/>
          <w:sz w:val="20"/>
          <w:szCs w:val="20"/>
          <w:lang w:val="en-US"/>
        </w:rPr>
        <w:t xml:space="preserve"> looking puzzled. During that time</w:t>
      </w:r>
      <w:r w:rsidR="00934E76" w:rsidRPr="002621D8">
        <w:rPr>
          <w:rFonts w:ascii="Times New Roman" w:hAnsi="Times New Roman" w:cs="Times New Roman"/>
          <w:sz w:val="20"/>
          <w:szCs w:val="20"/>
          <w:lang w:val="en-US"/>
        </w:rPr>
        <w:t>,</w:t>
      </w:r>
      <w:r w:rsidR="00F071AD" w:rsidRPr="002621D8">
        <w:rPr>
          <w:rFonts w:ascii="Times New Roman" w:hAnsi="Times New Roman" w:cs="Times New Roman"/>
          <w:sz w:val="20"/>
          <w:szCs w:val="20"/>
          <w:lang w:val="en-US"/>
        </w:rPr>
        <w:t xml:space="preserve"> s</w:t>
      </w:r>
      <w:r w:rsidR="00584F8B" w:rsidRPr="002621D8">
        <w:rPr>
          <w:rFonts w:ascii="Times New Roman" w:hAnsi="Times New Roman" w:cs="Times New Roman"/>
          <w:sz w:val="20"/>
          <w:szCs w:val="20"/>
          <w:lang w:val="en-US"/>
        </w:rPr>
        <w:t xml:space="preserve">tudent J </w:t>
      </w:r>
      <w:r w:rsidR="00F071AD" w:rsidRPr="002621D8">
        <w:rPr>
          <w:rFonts w:ascii="Times New Roman" w:hAnsi="Times New Roman" w:cs="Times New Roman"/>
          <w:sz w:val="20"/>
          <w:szCs w:val="20"/>
          <w:lang w:val="en-US"/>
        </w:rPr>
        <w:t>was silent</w:t>
      </w:r>
      <w:r w:rsidR="00934E76" w:rsidRPr="002621D8">
        <w:rPr>
          <w:rFonts w:ascii="Times New Roman" w:hAnsi="Times New Roman" w:cs="Times New Roman"/>
          <w:sz w:val="20"/>
          <w:szCs w:val="20"/>
          <w:lang w:val="en-US"/>
        </w:rPr>
        <w:t>,</w:t>
      </w:r>
      <w:r w:rsidR="00F071AD" w:rsidRPr="002621D8">
        <w:rPr>
          <w:rFonts w:ascii="Times New Roman" w:hAnsi="Times New Roman" w:cs="Times New Roman"/>
          <w:sz w:val="20"/>
          <w:szCs w:val="20"/>
          <w:lang w:val="en-US"/>
        </w:rPr>
        <w:t xml:space="preserve"> examining the task. Since</w:t>
      </w:r>
      <w:r w:rsidR="00934E76" w:rsidRPr="002621D8">
        <w:rPr>
          <w:rFonts w:ascii="Times New Roman" w:hAnsi="Times New Roman" w:cs="Times New Roman"/>
          <w:sz w:val="20"/>
          <w:szCs w:val="20"/>
          <w:lang w:val="en-US"/>
        </w:rPr>
        <w:t xml:space="preserve"> both</w:t>
      </w:r>
      <w:r w:rsidR="00F071AD" w:rsidRPr="002621D8">
        <w:rPr>
          <w:rFonts w:ascii="Times New Roman" w:hAnsi="Times New Roman" w:cs="Times New Roman"/>
          <w:sz w:val="20"/>
          <w:szCs w:val="20"/>
          <w:lang w:val="en-US"/>
        </w:rPr>
        <w:t xml:space="preserve"> students </w:t>
      </w:r>
      <w:r w:rsidR="00934E76" w:rsidRPr="002621D8">
        <w:rPr>
          <w:rFonts w:ascii="Times New Roman" w:hAnsi="Times New Roman" w:cs="Times New Roman"/>
          <w:sz w:val="20"/>
          <w:szCs w:val="20"/>
          <w:lang w:val="en-US"/>
        </w:rPr>
        <w:t>did not say a word</w:t>
      </w:r>
      <w:r w:rsidR="00F071AD" w:rsidRPr="002621D8">
        <w:rPr>
          <w:rFonts w:ascii="Times New Roman" w:hAnsi="Times New Roman" w:cs="Times New Roman"/>
          <w:sz w:val="20"/>
          <w:szCs w:val="20"/>
          <w:lang w:val="en-US"/>
        </w:rPr>
        <w:t xml:space="preserve"> for </w:t>
      </w:r>
      <w:r w:rsidR="00425747" w:rsidRPr="002621D8">
        <w:rPr>
          <w:rFonts w:ascii="Times New Roman" w:hAnsi="Times New Roman" w:cs="Times New Roman"/>
          <w:sz w:val="20"/>
          <w:szCs w:val="20"/>
          <w:lang w:val="en-US"/>
        </w:rPr>
        <w:t>some</w:t>
      </w:r>
      <w:r w:rsidR="00F071AD" w:rsidRPr="002621D8">
        <w:rPr>
          <w:rFonts w:ascii="Times New Roman" w:hAnsi="Times New Roman" w:cs="Times New Roman"/>
          <w:sz w:val="20"/>
          <w:szCs w:val="20"/>
          <w:lang w:val="en-US"/>
        </w:rPr>
        <w:t xml:space="preserve"> time, the inte</w:t>
      </w:r>
      <w:r w:rsidR="00956FD9" w:rsidRPr="002621D8">
        <w:rPr>
          <w:rFonts w:ascii="Times New Roman" w:hAnsi="Times New Roman" w:cs="Times New Roman"/>
          <w:sz w:val="20"/>
          <w:szCs w:val="20"/>
          <w:lang w:val="en-US"/>
        </w:rPr>
        <w:t xml:space="preserve">rviewer </w:t>
      </w:r>
      <w:r w:rsidR="00425747" w:rsidRPr="002621D8">
        <w:rPr>
          <w:rFonts w:ascii="Times New Roman" w:hAnsi="Times New Roman" w:cs="Times New Roman"/>
          <w:sz w:val="20"/>
          <w:szCs w:val="20"/>
          <w:lang w:val="en-US"/>
        </w:rPr>
        <w:t xml:space="preserve">intervened </w:t>
      </w:r>
      <w:r w:rsidR="00956FD9" w:rsidRPr="002621D8">
        <w:rPr>
          <w:rFonts w:ascii="Times New Roman" w:hAnsi="Times New Roman" w:cs="Times New Roman"/>
          <w:sz w:val="20"/>
          <w:szCs w:val="20"/>
          <w:lang w:val="en-US"/>
        </w:rPr>
        <w:t>ask</w:t>
      </w:r>
      <w:r w:rsidR="00425747" w:rsidRPr="002621D8">
        <w:rPr>
          <w:rFonts w:ascii="Times New Roman" w:hAnsi="Times New Roman" w:cs="Times New Roman"/>
          <w:sz w:val="20"/>
          <w:szCs w:val="20"/>
          <w:lang w:val="en-US"/>
        </w:rPr>
        <w:t>ing</w:t>
      </w:r>
      <w:r w:rsidR="00F071AD" w:rsidRPr="002621D8">
        <w:rPr>
          <w:rFonts w:ascii="Times New Roman" w:hAnsi="Times New Roman" w:cs="Times New Roman"/>
          <w:sz w:val="20"/>
          <w:szCs w:val="20"/>
          <w:lang w:val="en-US"/>
        </w:rPr>
        <w:t xml:space="preserve"> questions</w:t>
      </w:r>
      <w:r w:rsidR="00A34FC8" w:rsidRPr="002621D8">
        <w:rPr>
          <w:rFonts w:ascii="Times New Roman" w:hAnsi="Times New Roman" w:cs="Times New Roman"/>
          <w:sz w:val="20"/>
          <w:szCs w:val="20"/>
          <w:lang w:val="en-US"/>
        </w:rPr>
        <w:t xml:space="preserve"> </w:t>
      </w:r>
      <w:r w:rsidR="00956FD9" w:rsidRPr="002621D8">
        <w:rPr>
          <w:rFonts w:ascii="Times New Roman" w:hAnsi="Times New Roman" w:cs="Times New Roman"/>
          <w:sz w:val="20"/>
          <w:szCs w:val="20"/>
          <w:lang w:val="en-US"/>
        </w:rPr>
        <w:t xml:space="preserve">about </w:t>
      </w:r>
      <w:r w:rsidR="00425747" w:rsidRPr="002621D8">
        <w:rPr>
          <w:rFonts w:ascii="Times New Roman" w:hAnsi="Times New Roman" w:cs="Times New Roman"/>
          <w:sz w:val="20"/>
          <w:szCs w:val="20"/>
          <w:lang w:val="en-US"/>
        </w:rPr>
        <w:t xml:space="preserve">the </w:t>
      </w:r>
      <w:r w:rsidR="00956FD9" w:rsidRPr="002621D8">
        <w:rPr>
          <w:rFonts w:ascii="Times New Roman" w:hAnsi="Times New Roman" w:cs="Times New Roman"/>
          <w:sz w:val="20"/>
          <w:szCs w:val="20"/>
          <w:lang w:val="en-US"/>
        </w:rPr>
        <w:t>given condition</w:t>
      </w:r>
      <w:r w:rsidR="00934E76" w:rsidRPr="002621D8">
        <w:rPr>
          <w:rFonts w:ascii="Times New Roman" w:hAnsi="Times New Roman" w:cs="Times New Roman"/>
          <w:sz w:val="20"/>
          <w:szCs w:val="20"/>
          <w:lang w:val="en-US"/>
        </w:rPr>
        <w:t>.</w:t>
      </w:r>
      <w:r w:rsidR="00A34FC8" w:rsidRPr="002621D8">
        <w:rPr>
          <w:rFonts w:ascii="Times New Roman" w:hAnsi="Times New Roman" w:cs="Times New Roman"/>
          <w:sz w:val="20"/>
          <w:szCs w:val="20"/>
          <w:lang w:val="en-US"/>
        </w:rPr>
        <w:t xml:space="preserve"> </w:t>
      </w:r>
      <w:r w:rsidR="00385A89" w:rsidRPr="002621D8">
        <w:rPr>
          <w:rFonts w:ascii="Times New Roman" w:hAnsi="Times New Roman" w:cs="Times New Roman"/>
          <w:sz w:val="20"/>
          <w:szCs w:val="20"/>
          <w:lang w:val="en-US"/>
        </w:rPr>
        <w:t>Student</w:t>
      </w:r>
      <w:r w:rsidR="00956FD9" w:rsidRPr="002621D8">
        <w:rPr>
          <w:rFonts w:ascii="Times New Roman" w:hAnsi="Times New Roman" w:cs="Times New Roman"/>
          <w:sz w:val="20"/>
          <w:szCs w:val="20"/>
          <w:lang w:val="en-US"/>
        </w:rPr>
        <w:t xml:space="preserve"> B</w:t>
      </w:r>
      <w:r w:rsidR="00934E76" w:rsidRPr="002621D8">
        <w:rPr>
          <w:rFonts w:ascii="Times New Roman" w:hAnsi="Times New Roman" w:cs="Times New Roman"/>
          <w:sz w:val="20"/>
          <w:szCs w:val="20"/>
          <w:lang w:val="en-US"/>
        </w:rPr>
        <w:t xml:space="preserve"> corrected his</w:t>
      </w:r>
      <w:r w:rsidR="00C54988" w:rsidRPr="002621D8">
        <w:rPr>
          <w:rFonts w:ascii="Times New Roman" w:hAnsi="Times New Roman" w:cs="Times New Roman"/>
          <w:sz w:val="20"/>
          <w:szCs w:val="20"/>
          <w:lang w:val="en-US"/>
        </w:rPr>
        <w:t xml:space="preserve"> own</w:t>
      </w:r>
      <w:r w:rsidR="00934E76" w:rsidRPr="002621D8">
        <w:rPr>
          <w:rFonts w:ascii="Times New Roman" w:hAnsi="Times New Roman" w:cs="Times New Roman"/>
          <w:sz w:val="20"/>
          <w:szCs w:val="20"/>
          <w:lang w:val="en-US"/>
        </w:rPr>
        <w:t xml:space="preserve"> drawing by ma</w:t>
      </w:r>
      <w:r w:rsidR="00752AAD" w:rsidRPr="002621D8">
        <w:rPr>
          <w:rFonts w:ascii="Times New Roman" w:hAnsi="Times New Roman" w:cs="Times New Roman"/>
          <w:sz w:val="20"/>
          <w:szCs w:val="20"/>
          <w:lang w:val="en-US"/>
        </w:rPr>
        <w:t>r</w:t>
      </w:r>
      <w:r w:rsidR="00934E76" w:rsidRPr="002621D8">
        <w:rPr>
          <w:rFonts w:ascii="Times New Roman" w:hAnsi="Times New Roman" w:cs="Times New Roman"/>
          <w:sz w:val="20"/>
          <w:szCs w:val="20"/>
          <w:lang w:val="en-US"/>
        </w:rPr>
        <w:t xml:space="preserve">king point (0,1) instead </w:t>
      </w:r>
      <w:r w:rsidR="00752AAD" w:rsidRPr="002621D8">
        <w:rPr>
          <w:rFonts w:ascii="Times New Roman" w:hAnsi="Times New Roman" w:cs="Times New Roman"/>
          <w:sz w:val="20"/>
          <w:szCs w:val="20"/>
          <w:lang w:val="en-US"/>
        </w:rPr>
        <w:t>of point</w:t>
      </w:r>
      <w:r w:rsidR="00A34FC8" w:rsidRPr="002621D8">
        <w:rPr>
          <w:rFonts w:ascii="Times New Roman" w:hAnsi="Times New Roman" w:cs="Times New Roman"/>
          <w:sz w:val="20"/>
          <w:szCs w:val="20"/>
          <w:lang w:val="en-US"/>
        </w:rPr>
        <w:t xml:space="preserve"> </w:t>
      </w:r>
      <w:r w:rsidR="00934E76" w:rsidRPr="002621D8">
        <w:rPr>
          <w:rFonts w:ascii="Times New Roman" w:hAnsi="Times New Roman" w:cs="Times New Roman"/>
          <w:sz w:val="20"/>
          <w:szCs w:val="20"/>
          <w:lang w:val="en-US"/>
        </w:rPr>
        <w:t xml:space="preserve">(1,0), but he </w:t>
      </w:r>
      <w:r w:rsidR="00956FD9" w:rsidRPr="002621D8">
        <w:rPr>
          <w:rFonts w:ascii="Times New Roman" w:hAnsi="Times New Roman" w:cs="Times New Roman"/>
          <w:sz w:val="20"/>
          <w:szCs w:val="20"/>
          <w:lang w:val="en-US"/>
        </w:rPr>
        <w:t xml:space="preserve">interpreted condition </w:t>
      </w:r>
      <w:r w:rsidR="00956FD9" w:rsidRPr="002621D8">
        <w:rPr>
          <w:rFonts w:ascii="Times New Roman" w:hAnsi="Times New Roman" w:cs="Times New Roman"/>
          <w:i/>
          <w:sz w:val="20"/>
          <w:szCs w:val="20"/>
          <w:lang w:val="en-US"/>
        </w:rPr>
        <w:t>b</w:t>
      </w:r>
      <w:r w:rsidR="00956FD9" w:rsidRPr="002621D8">
        <w:rPr>
          <w:rFonts w:ascii="Times New Roman" w:hAnsi="Times New Roman" w:cs="Times New Roman"/>
          <w:sz w:val="20"/>
          <w:szCs w:val="20"/>
          <w:lang w:val="en-US"/>
        </w:rPr>
        <w:t xml:space="preserve">. </w:t>
      </w:r>
      <w:r w:rsidR="00934E76" w:rsidRPr="002621D8">
        <w:rPr>
          <w:rFonts w:ascii="Times New Roman" w:hAnsi="Times New Roman" w:cs="Times New Roman"/>
          <w:sz w:val="20"/>
          <w:szCs w:val="20"/>
          <w:lang w:val="en-US"/>
        </w:rPr>
        <w:t xml:space="preserve">again </w:t>
      </w:r>
      <w:r w:rsidR="00956FD9" w:rsidRPr="002621D8">
        <w:rPr>
          <w:rFonts w:ascii="Times New Roman" w:hAnsi="Times New Roman" w:cs="Times New Roman"/>
          <w:sz w:val="20"/>
          <w:szCs w:val="20"/>
          <w:lang w:val="en-US"/>
        </w:rPr>
        <w:t>in the same manner</w:t>
      </w:r>
      <w:r w:rsidR="00934E76" w:rsidRPr="002621D8">
        <w:rPr>
          <w:rFonts w:ascii="Times New Roman" w:hAnsi="Times New Roman" w:cs="Times New Roman"/>
          <w:sz w:val="20"/>
          <w:szCs w:val="20"/>
          <w:lang w:val="en-US"/>
        </w:rPr>
        <w:t>. T</w:t>
      </w:r>
      <w:r w:rsidR="00752AAD" w:rsidRPr="002621D8">
        <w:rPr>
          <w:rFonts w:ascii="Times New Roman" w:hAnsi="Times New Roman" w:cs="Times New Roman"/>
          <w:sz w:val="20"/>
          <w:szCs w:val="20"/>
          <w:lang w:val="en-US"/>
        </w:rPr>
        <w:t>his time student J</w:t>
      </w:r>
      <w:r w:rsidR="00956FD9" w:rsidRPr="002621D8">
        <w:rPr>
          <w:rFonts w:ascii="Times New Roman" w:hAnsi="Times New Roman" w:cs="Times New Roman"/>
          <w:sz w:val="20"/>
          <w:szCs w:val="20"/>
          <w:lang w:val="en-US"/>
        </w:rPr>
        <w:t xml:space="preserve"> got involved and corrected </w:t>
      </w:r>
      <w:r w:rsidR="00934E76" w:rsidRPr="002621D8">
        <w:rPr>
          <w:rFonts w:ascii="Times New Roman" w:hAnsi="Times New Roman" w:cs="Times New Roman"/>
          <w:sz w:val="20"/>
          <w:szCs w:val="20"/>
          <w:lang w:val="en-US"/>
        </w:rPr>
        <w:t>him</w:t>
      </w:r>
      <w:r w:rsidR="004C46E9" w:rsidRPr="002621D8">
        <w:rPr>
          <w:rFonts w:ascii="Times New Roman" w:hAnsi="Times New Roman" w:cs="Times New Roman"/>
          <w:sz w:val="20"/>
          <w:szCs w:val="20"/>
          <w:lang w:val="en-US"/>
        </w:rPr>
        <w:t>:</w:t>
      </w:r>
    </w:p>
    <w:p w:rsidR="004C46E9" w:rsidRPr="002621D8" w:rsidRDefault="004C46E9" w:rsidP="009E5AD3">
      <w:pPr>
        <w:autoSpaceDE w:val="0"/>
        <w:autoSpaceDN w:val="0"/>
        <w:adjustRightInd w:val="0"/>
        <w:spacing w:after="0" w:line="240" w:lineRule="auto"/>
        <w:jc w:val="both"/>
        <w:rPr>
          <w:rFonts w:ascii="Times New Roman" w:hAnsi="Times New Roman" w:cs="Times New Roman"/>
          <w:sz w:val="20"/>
          <w:szCs w:val="20"/>
          <w:lang w:val="en-US"/>
        </w:rPr>
      </w:pPr>
    </w:p>
    <w:p w:rsidR="00472181" w:rsidRPr="002621D8" w:rsidRDefault="00472181"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I</w:t>
      </w:r>
      <w:r w:rsidR="00C37607" w:rsidRPr="002621D8">
        <w:rPr>
          <w:rFonts w:ascii="Times New Roman" w:hAnsi="Times New Roman" w:cs="Times New Roman"/>
          <w:sz w:val="20"/>
          <w:szCs w:val="20"/>
          <w:lang w:val="en-US"/>
        </w:rPr>
        <w:t xml:space="preserve"> (interviewer)</w:t>
      </w:r>
      <w:r w:rsidRPr="002621D8">
        <w:rPr>
          <w:rFonts w:ascii="Times New Roman" w:hAnsi="Times New Roman" w:cs="Times New Roman"/>
          <w:sz w:val="20"/>
          <w:szCs w:val="20"/>
          <w:lang w:val="en-US"/>
        </w:rPr>
        <w:t>:</w:t>
      </w:r>
      <w:r w:rsidR="00F071AD" w:rsidRPr="002621D8">
        <w:rPr>
          <w:rFonts w:ascii="Times New Roman" w:hAnsi="Times New Roman" w:cs="Times New Roman"/>
          <w:sz w:val="20"/>
          <w:szCs w:val="20"/>
          <w:lang w:val="en-US"/>
        </w:rPr>
        <w:t xml:space="preserve"> Are you sure you drew it correctly</w:t>
      </w:r>
      <w:r w:rsidR="00956FD9" w:rsidRPr="002621D8">
        <w:rPr>
          <w:rFonts w:ascii="Times New Roman" w:hAnsi="Times New Roman" w:cs="Times New Roman"/>
          <w:sz w:val="20"/>
          <w:szCs w:val="20"/>
          <w:lang w:val="en-US"/>
        </w:rPr>
        <w:t>?</w:t>
      </w:r>
    </w:p>
    <w:p w:rsidR="00472181" w:rsidRPr="002621D8" w:rsidRDefault="00472181"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B: </w:t>
      </w:r>
      <w:r w:rsidR="00F071AD" w:rsidRPr="002621D8">
        <w:rPr>
          <w:rFonts w:ascii="Times New Roman" w:hAnsi="Times New Roman" w:cs="Times New Roman"/>
          <w:sz w:val="20"/>
          <w:szCs w:val="20"/>
          <w:lang w:val="en-US"/>
        </w:rPr>
        <w:t>Well...no [corrects his drawing]</w:t>
      </w:r>
    </w:p>
    <w:p w:rsidR="00F071AD" w:rsidRPr="002621D8" w:rsidRDefault="00F071AD"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I: What about condition </w:t>
      </w:r>
      <w:r w:rsidRPr="002621D8">
        <w:rPr>
          <w:rFonts w:ascii="Times New Roman" w:hAnsi="Times New Roman" w:cs="Times New Roman"/>
          <w:i/>
          <w:sz w:val="20"/>
          <w:szCs w:val="20"/>
          <w:lang w:val="en-US"/>
        </w:rPr>
        <w:t>b</w:t>
      </w:r>
      <w:r w:rsidRPr="002621D8">
        <w:rPr>
          <w:rFonts w:ascii="Times New Roman" w:hAnsi="Times New Roman" w:cs="Times New Roman"/>
          <w:sz w:val="20"/>
          <w:szCs w:val="20"/>
          <w:lang w:val="en-US"/>
        </w:rPr>
        <w:t>.?</w:t>
      </w:r>
    </w:p>
    <w:p w:rsidR="00F071AD" w:rsidRPr="002621D8" w:rsidRDefault="00472181"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B: </w:t>
      </w:r>
      <w:r w:rsidR="00F071AD" w:rsidRPr="002621D8">
        <w:rPr>
          <w:rFonts w:ascii="Times New Roman" w:hAnsi="Times New Roman" w:cs="Times New Roman"/>
          <w:sz w:val="20"/>
          <w:szCs w:val="20"/>
          <w:lang w:val="en-US"/>
        </w:rPr>
        <w:t xml:space="preserve">We had this </w:t>
      </w:r>
      <w:r w:rsidR="00C54988" w:rsidRPr="002621D8">
        <w:rPr>
          <w:rFonts w:ascii="Times New Roman" w:hAnsi="Times New Roman" w:cs="Times New Roman"/>
          <w:sz w:val="20"/>
          <w:szCs w:val="20"/>
          <w:lang w:val="en-US"/>
        </w:rPr>
        <w:t>for</w:t>
      </w:r>
      <w:r w:rsidR="00F071AD" w:rsidRPr="002621D8">
        <w:rPr>
          <w:rFonts w:ascii="Times New Roman" w:hAnsi="Times New Roman" w:cs="Times New Roman"/>
          <w:sz w:val="20"/>
          <w:szCs w:val="20"/>
          <w:lang w:val="en-US"/>
        </w:rPr>
        <w:t xml:space="preserve"> ma</w:t>
      </w:r>
      <w:r w:rsidR="00B749A8" w:rsidRPr="002621D8">
        <w:rPr>
          <w:rFonts w:ascii="Times New Roman" w:hAnsi="Times New Roman" w:cs="Times New Roman"/>
          <w:sz w:val="20"/>
          <w:szCs w:val="20"/>
          <w:lang w:val="en-US"/>
        </w:rPr>
        <w:t>x</w:t>
      </w:r>
      <w:r w:rsidR="00F071AD" w:rsidRPr="002621D8">
        <w:rPr>
          <w:rFonts w:ascii="Times New Roman" w:hAnsi="Times New Roman" w:cs="Times New Roman"/>
          <w:sz w:val="20"/>
          <w:szCs w:val="20"/>
          <w:lang w:val="en-US"/>
        </w:rPr>
        <w:t>imum and minimu</w:t>
      </w:r>
      <w:r w:rsidR="00B749A8" w:rsidRPr="002621D8">
        <w:rPr>
          <w:rFonts w:ascii="Times New Roman" w:hAnsi="Times New Roman" w:cs="Times New Roman"/>
          <w:sz w:val="20"/>
          <w:szCs w:val="20"/>
          <w:lang w:val="en-US"/>
        </w:rPr>
        <w:t>m</w:t>
      </w:r>
      <w:r w:rsidR="00F071AD" w:rsidRPr="002621D8">
        <w:rPr>
          <w:rFonts w:ascii="Times New Roman" w:hAnsi="Times New Roman" w:cs="Times New Roman"/>
          <w:sz w:val="20"/>
          <w:szCs w:val="20"/>
          <w:lang w:val="en-US"/>
        </w:rPr>
        <w:t xml:space="preserve">. When </w:t>
      </w:r>
      <w:r w:rsidR="00882731">
        <w:rPr>
          <w:rFonts w:ascii="Times New Roman" w:hAnsi="Times New Roman" w:cs="Times New Roman"/>
          <w:sz w:val="20"/>
          <w:szCs w:val="20"/>
          <w:lang w:val="en-US"/>
        </w:rPr>
        <w:t xml:space="preserve">second derivative </w:t>
      </w:r>
      <w:r w:rsidR="00F071AD" w:rsidRPr="002621D8">
        <w:rPr>
          <w:rFonts w:ascii="Times New Roman" w:hAnsi="Times New Roman" w:cs="Times New Roman"/>
          <w:sz w:val="20"/>
          <w:szCs w:val="20"/>
          <w:lang w:val="en-US"/>
        </w:rPr>
        <w:t xml:space="preserve">is less than zero, than we have maximum. When </w:t>
      </w:r>
      <w:r w:rsidR="00882731">
        <w:rPr>
          <w:rFonts w:ascii="Times New Roman" w:hAnsi="Times New Roman" w:cs="Times New Roman"/>
          <w:sz w:val="20"/>
          <w:szCs w:val="20"/>
          <w:lang w:val="en-US"/>
        </w:rPr>
        <w:t xml:space="preserve">second derivative </w:t>
      </w:r>
      <w:r w:rsidR="00F071AD" w:rsidRPr="002621D8">
        <w:rPr>
          <w:rFonts w:ascii="Times New Roman" w:hAnsi="Times New Roman" w:cs="Times New Roman"/>
          <w:sz w:val="20"/>
          <w:szCs w:val="20"/>
          <w:lang w:val="en-US"/>
        </w:rPr>
        <w:t>is greater than zero</w:t>
      </w:r>
      <w:r w:rsidR="00882731">
        <w:rPr>
          <w:rFonts w:ascii="Times New Roman" w:hAnsi="Times New Roman" w:cs="Times New Roman"/>
          <w:sz w:val="20"/>
          <w:szCs w:val="20"/>
          <w:lang w:val="en-US"/>
        </w:rPr>
        <w:t>,</w:t>
      </w:r>
      <w:r w:rsidR="00F071AD" w:rsidRPr="002621D8">
        <w:rPr>
          <w:rFonts w:ascii="Times New Roman" w:hAnsi="Times New Roman" w:cs="Times New Roman"/>
          <w:sz w:val="20"/>
          <w:szCs w:val="20"/>
          <w:lang w:val="en-US"/>
        </w:rPr>
        <w:t xml:space="preserve"> we have minimum.</w:t>
      </w:r>
    </w:p>
    <w:p w:rsidR="00472181" w:rsidRPr="002621D8" w:rsidRDefault="00472181"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J:</w:t>
      </w:r>
      <w:r w:rsidR="00F071AD" w:rsidRPr="002621D8">
        <w:rPr>
          <w:rFonts w:ascii="Times New Roman" w:hAnsi="Times New Roman" w:cs="Times New Roman"/>
          <w:sz w:val="20"/>
          <w:szCs w:val="20"/>
          <w:lang w:val="en-US"/>
        </w:rPr>
        <w:t xml:space="preserve"> No. This</w:t>
      </w:r>
      <w:r w:rsidR="00934E76" w:rsidRPr="002621D8">
        <w:rPr>
          <w:rFonts w:ascii="Times New Roman" w:hAnsi="Times New Roman" w:cs="Times New Roman"/>
          <w:sz w:val="20"/>
          <w:szCs w:val="20"/>
          <w:lang w:val="en-US"/>
        </w:rPr>
        <w:t xml:space="preserve"> [condition]</w:t>
      </w:r>
      <w:r w:rsidR="00F071AD" w:rsidRPr="002621D8">
        <w:rPr>
          <w:rFonts w:ascii="Times New Roman" w:hAnsi="Times New Roman" w:cs="Times New Roman"/>
          <w:sz w:val="20"/>
          <w:szCs w:val="20"/>
          <w:lang w:val="en-US"/>
        </w:rPr>
        <w:t xml:space="preserve"> says </w:t>
      </w:r>
      <w:r w:rsidR="00B749A8" w:rsidRPr="002621D8">
        <w:rPr>
          <w:rFonts w:ascii="Times New Roman" w:hAnsi="Times New Roman" w:cs="Times New Roman"/>
          <w:sz w:val="20"/>
          <w:szCs w:val="20"/>
          <w:lang w:val="en-US"/>
        </w:rPr>
        <w:t>when</w:t>
      </w:r>
      <w:r w:rsidR="00F071AD" w:rsidRPr="002621D8">
        <w:rPr>
          <w:rFonts w:ascii="Times New Roman" w:hAnsi="Times New Roman" w:cs="Times New Roman"/>
          <w:sz w:val="20"/>
          <w:szCs w:val="20"/>
          <w:lang w:val="en-US"/>
        </w:rPr>
        <w:t xml:space="preserve"> the function is concave upward and when the function is concave downward</w:t>
      </w:r>
      <w:r w:rsidR="00D11BAD" w:rsidRPr="002621D8">
        <w:rPr>
          <w:rFonts w:ascii="Times New Roman" w:hAnsi="Times New Roman" w:cs="Times New Roman"/>
          <w:sz w:val="20"/>
          <w:szCs w:val="20"/>
          <w:lang w:val="en-US"/>
        </w:rPr>
        <w:t>…</w:t>
      </w:r>
    </w:p>
    <w:p w:rsidR="00B749A8" w:rsidRPr="002621D8" w:rsidRDefault="00B749A8"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[silence]</w:t>
      </w:r>
    </w:p>
    <w:p w:rsidR="00B47C09" w:rsidRPr="002621D8" w:rsidRDefault="00B47C09"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I: Where the function is concave upward and where the function is concave downward?</w:t>
      </w:r>
    </w:p>
    <w:p w:rsidR="00472181" w:rsidRPr="002621D8" w:rsidRDefault="00B47C09"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J</w:t>
      </w:r>
      <w:r w:rsidR="00472181" w:rsidRPr="002621D8">
        <w:rPr>
          <w:rFonts w:ascii="Times New Roman" w:hAnsi="Times New Roman" w:cs="Times New Roman"/>
          <w:sz w:val="20"/>
          <w:szCs w:val="20"/>
          <w:lang w:val="en-US"/>
        </w:rPr>
        <w:t xml:space="preserve">: </w:t>
      </w:r>
      <w:r w:rsidR="00BC20C7" w:rsidRPr="002621D8">
        <w:rPr>
          <w:rFonts w:ascii="Times New Roman" w:hAnsi="Times New Roman" w:cs="Times New Roman"/>
          <w:sz w:val="20"/>
          <w:szCs w:val="20"/>
          <w:lang w:val="en-US"/>
        </w:rPr>
        <w:t xml:space="preserve">On the left side of </w:t>
      </w:r>
      <m:oMath>
        <m:r>
          <w:rPr>
            <w:rFonts w:ascii="Cambria Math" w:hAnsi="Cambria Math" w:cs="Times New Roman"/>
            <w:sz w:val="20"/>
            <w:szCs w:val="20"/>
            <w:lang w:val="en-US"/>
          </w:rPr>
          <m:t>x</m:t>
        </m:r>
      </m:oMath>
      <w:r w:rsidR="00371301" w:rsidRPr="002621D8">
        <w:rPr>
          <w:rFonts w:ascii="Times New Roman" w:hAnsi="Times New Roman" w:cs="Times New Roman"/>
          <w:sz w:val="20"/>
          <w:szCs w:val="20"/>
          <w:lang w:val="en-US"/>
        </w:rPr>
        <w:t>-</w:t>
      </w:r>
      <w:r w:rsidR="00B749A8" w:rsidRPr="002621D8">
        <w:rPr>
          <w:rFonts w:ascii="Times New Roman" w:hAnsi="Times New Roman" w:cs="Times New Roman"/>
          <w:sz w:val="20"/>
          <w:szCs w:val="20"/>
          <w:lang w:val="en-US"/>
        </w:rPr>
        <w:t>axis is concave upward and on the right side is concave downward.</w:t>
      </w:r>
    </w:p>
    <w:p w:rsidR="00383F91" w:rsidRPr="002621D8" w:rsidRDefault="00383F91"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[silence</w:t>
      </w:r>
      <w:r w:rsidR="002F1016" w:rsidRPr="002621D8">
        <w:rPr>
          <w:rFonts w:ascii="Times New Roman" w:hAnsi="Times New Roman" w:cs="Times New Roman"/>
          <w:sz w:val="20"/>
          <w:szCs w:val="20"/>
          <w:lang w:val="en-US"/>
        </w:rPr>
        <w:t xml:space="preserve"> for a while</w:t>
      </w:r>
      <w:r w:rsidRPr="002621D8">
        <w:rPr>
          <w:rFonts w:ascii="Times New Roman" w:hAnsi="Times New Roman" w:cs="Times New Roman"/>
          <w:sz w:val="20"/>
          <w:szCs w:val="20"/>
          <w:lang w:val="en-US"/>
        </w:rPr>
        <w:t>]</w:t>
      </w:r>
    </w:p>
    <w:p w:rsidR="00032018" w:rsidRPr="002621D8" w:rsidRDefault="00192DE4" w:rsidP="009E5AD3">
      <w:pPr>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Students </w:t>
      </w:r>
      <w:r w:rsidR="00B47C09" w:rsidRPr="002621D8">
        <w:rPr>
          <w:rFonts w:ascii="Times New Roman" w:hAnsi="Times New Roman" w:cs="Times New Roman"/>
          <w:sz w:val="20"/>
          <w:szCs w:val="20"/>
          <w:lang w:val="en-US"/>
        </w:rPr>
        <w:t>B</w:t>
      </w:r>
      <w:r w:rsidR="00425747" w:rsidRPr="002621D8">
        <w:rPr>
          <w:rFonts w:ascii="Times New Roman" w:hAnsi="Times New Roman" w:cs="Times New Roman"/>
          <w:sz w:val="20"/>
          <w:szCs w:val="20"/>
          <w:lang w:val="en-US"/>
        </w:rPr>
        <w:t xml:space="preserve"> and </w:t>
      </w:r>
      <w:r w:rsidR="00B47C09" w:rsidRPr="002621D8">
        <w:rPr>
          <w:rFonts w:ascii="Times New Roman" w:hAnsi="Times New Roman" w:cs="Times New Roman"/>
          <w:sz w:val="20"/>
          <w:szCs w:val="20"/>
          <w:lang w:val="en-US"/>
        </w:rPr>
        <w:t xml:space="preserve">J discussed </w:t>
      </w:r>
      <w:r w:rsidR="00425747" w:rsidRPr="002621D8">
        <w:rPr>
          <w:rFonts w:ascii="Times New Roman" w:hAnsi="Times New Roman" w:cs="Times New Roman"/>
          <w:sz w:val="20"/>
          <w:szCs w:val="20"/>
          <w:lang w:val="en-US"/>
        </w:rPr>
        <w:t>what</w:t>
      </w:r>
      <w:r w:rsidR="00B749A8" w:rsidRPr="002621D8">
        <w:rPr>
          <w:rFonts w:ascii="Times New Roman" w:hAnsi="Times New Roman" w:cs="Times New Roman"/>
          <w:sz w:val="20"/>
          <w:szCs w:val="20"/>
          <w:lang w:val="en-US"/>
        </w:rPr>
        <w:t xml:space="preserve"> shapes </w:t>
      </w:r>
      <w:r w:rsidR="00B47C09" w:rsidRPr="002621D8">
        <w:rPr>
          <w:rFonts w:ascii="Times New Roman" w:hAnsi="Times New Roman" w:cs="Times New Roman"/>
          <w:sz w:val="20"/>
          <w:szCs w:val="20"/>
          <w:lang w:val="en-US"/>
        </w:rPr>
        <w:t xml:space="preserve">of </w:t>
      </w:r>
      <w:r w:rsidR="00B749A8" w:rsidRPr="002621D8">
        <w:rPr>
          <w:rFonts w:ascii="Times New Roman" w:hAnsi="Times New Roman" w:cs="Times New Roman"/>
          <w:sz w:val="20"/>
          <w:szCs w:val="20"/>
          <w:lang w:val="en-US"/>
        </w:rPr>
        <w:t>concave upward and concave downward</w:t>
      </w:r>
      <w:r w:rsidR="00B47C09" w:rsidRPr="002621D8">
        <w:rPr>
          <w:rFonts w:ascii="Times New Roman" w:hAnsi="Times New Roman" w:cs="Times New Roman"/>
          <w:sz w:val="20"/>
          <w:szCs w:val="20"/>
          <w:lang w:val="en-US"/>
        </w:rPr>
        <w:t xml:space="preserve"> look</w:t>
      </w:r>
      <w:r w:rsidR="00371301" w:rsidRPr="002621D8">
        <w:rPr>
          <w:rFonts w:ascii="Times New Roman" w:hAnsi="Times New Roman" w:cs="Times New Roman"/>
          <w:sz w:val="20"/>
          <w:szCs w:val="20"/>
          <w:lang w:val="en-US"/>
        </w:rPr>
        <w:t>ed</w:t>
      </w:r>
      <w:r w:rsidR="00B47C09" w:rsidRPr="002621D8">
        <w:rPr>
          <w:rFonts w:ascii="Times New Roman" w:hAnsi="Times New Roman" w:cs="Times New Roman"/>
          <w:sz w:val="20"/>
          <w:szCs w:val="20"/>
          <w:lang w:val="en-US"/>
        </w:rPr>
        <w:t xml:space="preserve"> like</w:t>
      </w:r>
      <w:r w:rsidR="00B749A8" w:rsidRPr="002621D8">
        <w:rPr>
          <w:rFonts w:ascii="Times New Roman" w:hAnsi="Times New Roman" w:cs="Times New Roman"/>
          <w:sz w:val="20"/>
          <w:szCs w:val="20"/>
          <w:lang w:val="en-US"/>
        </w:rPr>
        <w:t>, trying to decide wh</w:t>
      </w:r>
      <w:r w:rsidR="00371301" w:rsidRPr="002621D8">
        <w:rPr>
          <w:rFonts w:ascii="Times New Roman" w:hAnsi="Times New Roman" w:cs="Times New Roman"/>
          <w:sz w:val="20"/>
          <w:szCs w:val="20"/>
          <w:lang w:val="en-US"/>
        </w:rPr>
        <w:t>at</w:t>
      </w:r>
      <w:r w:rsidR="00A34FC8" w:rsidRPr="002621D8">
        <w:rPr>
          <w:rFonts w:ascii="Times New Roman" w:hAnsi="Times New Roman" w:cs="Times New Roman"/>
          <w:sz w:val="20"/>
          <w:szCs w:val="20"/>
          <w:lang w:val="en-US"/>
        </w:rPr>
        <w:t xml:space="preserve"> </w:t>
      </w:r>
      <w:r w:rsidR="005E146E" w:rsidRPr="002621D8">
        <w:rPr>
          <w:rFonts w:ascii="Times New Roman" w:hAnsi="Times New Roman" w:cs="Times New Roman"/>
          <w:sz w:val="20"/>
          <w:szCs w:val="20"/>
          <w:lang w:val="en-US"/>
        </w:rPr>
        <w:t xml:space="preserve">shape parabola </w:t>
      </w:r>
      <m:oMath>
        <m:r>
          <w:rPr>
            <w:rFonts w:ascii="Cambria Math" w:hAnsi="Cambria Math" w:cs="Times New Roman"/>
            <w:sz w:val="20"/>
            <w:szCs w:val="20"/>
            <w:lang w:val="en-US"/>
          </w:rPr>
          <m:t>y=</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2</m:t>
            </m:r>
          </m:sup>
        </m:sSup>
      </m:oMath>
      <w:r w:rsidR="005E146E" w:rsidRPr="002621D8">
        <w:rPr>
          <w:rFonts w:ascii="Times New Roman" w:hAnsi="Times New Roman" w:cs="Times New Roman"/>
          <w:sz w:val="20"/>
          <w:szCs w:val="20"/>
          <w:lang w:val="en-US"/>
        </w:rPr>
        <w:t xml:space="preserve"> has. </w:t>
      </w:r>
      <w:r w:rsidR="00B749A8" w:rsidRPr="002621D8">
        <w:rPr>
          <w:rFonts w:ascii="Times New Roman" w:hAnsi="Times New Roman" w:cs="Times New Roman"/>
          <w:sz w:val="20"/>
          <w:szCs w:val="20"/>
          <w:lang w:val="en-US"/>
        </w:rPr>
        <w:t xml:space="preserve">After </w:t>
      </w:r>
      <w:r w:rsidR="00425747" w:rsidRPr="002621D8">
        <w:rPr>
          <w:rFonts w:ascii="Times New Roman" w:hAnsi="Times New Roman" w:cs="Times New Roman"/>
          <w:sz w:val="20"/>
          <w:szCs w:val="20"/>
          <w:lang w:val="en-US"/>
        </w:rPr>
        <w:t xml:space="preserve">this </w:t>
      </w:r>
      <w:r w:rsidR="00B749A8" w:rsidRPr="002621D8">
        <w:rPr>
          <w:rFonts w:ascii="Times New Roman" w:hAnsi="Times New Roman" w:cs="Times New Roman"/>
          <w:sz w:val="20"/>
          <w:szCs w:val="20"/>
          <w:lang w:val="en-US"/>
        </w:rPr>
        <w:t>discussion</w:t>
      </w:r>
      <w:r w:rsidR="00AB1487" w:rsidRPr="002621D8">
        <w:rPr>
          <w:rFonts w:ascii="Times New Roman" w:hAnsi="Times New Roman" w:cs="Times New Roman"/>
          <w:sz w:val="20"/>
          <w:szCs w:val="20"/>
          <w:lang w:val="en-US"/>
        </w:rPr>
        <w:t xml:space="preserve">, </w:t>
      </w:r>
      <w:r w:rsidR="00B749A8" w:rsidRPr="002621D8">
        <w:rPr>
          <w:rFonts w:ascii="Times New Roman" w:hAnsi="Times New Roman" w:cs="Times New Roman"/>
          <w:sz w:val="20"/>
          <w:szCs w:val="20"/>
          <w:lang w:val="en-US"/>
        </w:rPr>
        <w:t xml:space="preserve">student J drew </w:t>
      </w:r>
      <w:r w:rsidR="00AB1487" w:rsidRPr="002621D8">
        <w:rPr>
          <w:rFonts w:ascii="Times New Roman" w:hAnsi="Times New Roman" w:cs="Times New Roman"/>
          <w:sz w:val="20"/>
          <w:szCs w:val="20"/>
          <w:lang w:val="en-US"/>
        </w:rPr>
        <w:t xml:space="preserve">the </w:t>
      </w:r>
      <w:r w:rsidR="00B749A8" w:rsidRPr="002621D8">
        <w:rPr>
          <w:rFonts w:ascii="Times New Roman" w:hAnsi="Times New Roman" w:cs="Times New Roman"/>
          <w:sz w:val="20"/>
          <w:szCs w:val="20"/>
          <w:lang w:val="en-US"/>
        </w:rPr>
        <w:t>gr</w:t>
      </w:r>
      <w:r w:rsidR="00B47C09" w:rsidRPr="002621D8">
        <w:rPr>
          <w:rFonts w:ascii="Times New Roman" w:hAnsi="Times New Roman" w:cs="Times New Roman"/>
          <w:sz w:val="20"/>
          <w:szCs w:val="20"/>
          <w:lang w:val="en-US"/>
        </w:rPr>
        <w:t xml:space="preserve">aph of function </w:t>
      </w:r>
      <w:r w:rsidR="00B55DCE" w:rsidRPr="002621D8">
        <w:rPr>
          <w:rFonts w:ascii="Times New Roman" w:hAnsi="Times New Roman" w:cs="Times New Roman"/>
          <w:sz w:val="20"/>
          <w:szCs w:val="20"/>
          <w:lang w:val="en-US"/>
        </w:rPr>
        <w:t>that</w:t>
      </w:r>
      <w:r w:rsidR="00B47C09" w:rsidRPr="002621D8">
        <w:rPr>
          <w:rFonts w:ascii="Times New Roman" w:hAnsi="Times New Roman" w:cs="Times New Roman"/>
          <w:sz w:val="20"/>
          <w:szCs w:val="20"/>
          <w:lang w:val="en-US"/>
        </w:rPr>
        <w:t xml:space="preserve"> satisfied </w:t>
      </w:r>
      <w:r w:rsidR="00B749A8" w:rsidRPr="002621D8">
        <w:rPr>
          <w:rFonts w:ascii="Times New Roman" w:hAnsi="Times New Roman" w:cs="Times New Roman"/>
          <w:sz w:val="20"/>
          <w:szCs w:val="20"/>
          <w:lang w:val="en-US"/>
        </w:rPr>
        <w:t>condition</w:t>
      </w:r>
      <w:r w:rsidR="00B749A8" w:rsidRPr="002621D8">
        <w:rPr>
          <w:rFonts w:ascii="Times New Roman" w:hAnsi="Times New Roman" w:cs="Times New Roman"/>
          <w:i/>
          <w:sz w:val="20"/>
          <w:szCs w:val="20"/>
          <w:lang w:val="en-US"/>
        </w:rPr>
        <w:t xml:space="preserve"> b</w:t>
      </w:r>
      <w:r w:rsidR="00B749A8" w:rsidRPr="002621D8">
        <w:rPr>
          <w:rFonts w:ascii="Times New Roman" w:hAnsi="Times New Roman" w:cs="Times New Roman"/>
          <w:sz w:val="20"/>
          <w:szCs w:val="20"/>
          <w:lang w:val="en-US"/>
        </w:rPr>
        <w:t xml:space="preserve">. </w:t>
      </w:r>
      <w:r w:rsidR="00425747" w:rsidRPr="002621D8">
        <w:rPr>
          <w:rFonts w:ascii="Times New Roman" w:hAnsi="Times New Roman" w:cs="Times New Roman"/>
          <w:sz w:val="20"/>
          <w:szCs w:val="20"/>
          <w:lang w:val="en-US"/>
        </w:rPr>
        <w:t>The s</w:t>
      </w:r>
      <w:r w:rsidR="00B749A8" w:rsidRPr="002621D8">
        <w:rPr>
          <w:rFonts w:ascii="Times New Roman" w:hAnsi="Times New Roman" w:cs="Times New Roman"/>
          <w:sz w:val="20"/>
          <w:szCs w:val="20"/>
          <w:lang w:val="en-US"/>
        </w:rPr>
        <w:t xml:space="preserve">tudents moved to condition </w:t>
      </w:r>
      <w:r w:rsidR="00B749A8" w:rsidRPr="002621D8">
        <w:rPr>
          <w:rFonts w:ascii="Times New Roman" w:hAnsi="Times New Roman" w:cs="Times New Roman"/>
          <w:i/>
          <w:sz w:val="20"/>
          <w:szCs w:val="20"/>
          <w:lang w:val="en-US"/>
        </w:rPr>
        <w:t>c</w:t>
      </w:r>
      <w:r w:rsidR="00B749A8" w:rsidRPr="002621D8">
        <w:rPr>
          <w:rFonts w:ascii="Times New Roman" w:hAnsi="Times New Roman" w:cs="Times New Roman"/>
          <w:sz w:val="20"/>
          <w:szCs w:val="20"/>
          <w:lang w:val="en-US"/>
        </w:rPr>
        <w:t xml:space="preserve">. However, </w:t>
      </w:r>
      <w:r w:rsidR="00B47C09" w:rsidRPr="002621D8">
        <w:rPr>
          <w:rFonts w:ascii="Times New Roman" w:hAnsi="Times New Roman" w:cs="Times New Roman"/>
          <w:sz w:val="20"/>
          <w:szCs w:val="20"/>
          <w:lang w:val="en-US"/>
        </w:rPr>
        <w:t xml:space="preserve">this </w:t>
      </w:r>
      <w:r w:rsidR="00B749A8" w:rsidRPr="002621D8">
        <w:rPr>
          <w:rFonts w:ascii="Times New Roman" w:hAnsi="Times New Roman" w:cs="Times New Roman"/>
          <w:sz w:val="20"/>
          <w:szCs w:val="20"/>
          <w:lang w:val="en-US"/>
        </w:rPr>
        <w:t>ne</w:t>
      </w:r>
      <w:r w:rsidR="00B47C09" w:rsidRPr="002621D8">
        <w:rPr>
          <w:rFonts w:ascii="Times New Roman" w:hAnsi="Times New Roman" w:cs="Times New Roman"/>
          <w:sz w:val="20"/>
          <w:szCs w:val="20"/>
          <w:lang w:val="en-US"/>
        </w:rPr>
        <w:t xml:space="preserve">w information caused confusion </w:t>
      </w:r>
      <w:r w:rsidR="00B749A8" w:rsidRPr="002621D8">
        <w:rPr>
          <w:rFonts w:ascii="Times New Roman" w:hAnsi="Times New Roman" w:cs="Times New Roman"/>
          <w:sz w:val="20"/>
          <w:szCs w:val="20"/>
          <w:lang w:val="en-US"/>
        </w:rPr>
        <w:t xml:space="preserve">when </w:t>
      </w:r>
      <w:r w:rsidR="00425747" w:rsidRPr="002621D8">
        <w:rPr>
          <w:rFonts w:ascii="Times New Roman" w:hAnsi="Times New Roman" w:cs="Times New Roman"/>
          <w:sz w:val="20"/>
          <w:szCs w:val="20"/>
          <w:lang w:val="en-US"/>
        </w:rPr>
        <w:t xml:space="preserve">the </w:t>
      </w:r>
      <w:r w:rsidR="00B749A8" w:rsidRPr="002621D8">
        <w:rPr>
          <w:rFonts w:ascii="Times New Roman" w:hAnsi="Times New Roman" w:cs="Times New Roman"/>
          <w:sz w:val="20"/>
          <w:szCs w:val="20"/>
          <w:lang w:val="en-US"/>
        </w:rPr>
        <w:t xml:space="preserve">students tried to </w:t>
      </w:r>
      <w:r w:rsidRPr="002621D8">
        <w:rPr>
          <w:rFonts w:ascii="Times New Roman" w:hAnsi="Times New Roman" w:cs="Times New Roman"/>
          <w:sz w:val="20"/>
          <w:szCs w:val="20"/>
          <w:lang w:val="en-US"/>
        </w:rPr>
        <w:t>in</w:t>
      </w:r>
      <w:r w:rsidR="00B749A8" w:rsidRPr="002621D8">
        <w:rPr>
          <w:rFonts w:ascii="Times New Roman" w:hAnsi="Times New Roman" w:cs="Times New Roman"/>
          <w:sz w:val="20"/>
          <w:szCs w:val="20"/>
          <w:lang w:val="en-US"/>
        </w:rPr>
        <w:t>corporate</w:t>
      </w:r>
      <w:r w:rsidR="00B47C09" w:rsidRPr="002621D8">
        <w:rPr>
          <w:rFonts w:ascii="Times New Roman" w:hAnsi="Times New Roman" w:cs="Times New Roman"/>
          <w:sz w:val="20"/>
          <w:szCs w:val="20"/>
          <w:lang w:val="en-US"/>
        </w:rPr>
        <w:t xml:space="preserve"> it</w:t>
      </w:r>
      <w:r w:rsidR="00E56325" w:rsidRPr="002621D8">
        <w:rPr>
          <w:rFonts w:ascii="Times New Roman" w:hAnsi="Times New Roman" w:cs="Times New Roman"/>
          <w:sz w:val="20"/>
          <w:szCs w:val="20"/>
          <w:lang w:val="en-US"/>
        </w:rPr>
        <w:t xml:space="preserve"> </w:t>
      </w:r>
      <w:r w:rsidR="00425747" w:rsidRPr="002621D8">
        <w:rPr>
          <w:rFonts w:ascii="Times New Roman" w:hAnsi="Times New Roman" w:cs="Times New Roman"/>
          <w:sz w:val="20"/>
          <w:szCs w:val="20"/>
          <w:lang w:val="en-US"/>
        </w:rPr>
        <w:t>into</w:t>
      </w:r>
      <w:r w:rsidR="00B749A8" w:rsidRPr="002621D8">
        <w:rPr>
          <w:rFonts w:ascii="Times New Roman" w:hAnsi="Times New Roman" w:cs="Times New Roman"/>
          <w:sz w:val="20"/>
          <w:szCs w:val="20"/>
          <w:lang w:val="en-US"/>
        </w:rPr>
        <w:t xml:space="preserve"> other data they had.</w:t>
      </w:r>
    </w:p>
    <w:p w:rsidR="002F1016" w:rsidRPr="002621D8" w:rsidRDefault="002F1016"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[silence]</w:t>
      </w:r>
    </w:p>
    <w:p w:rsidR="00472181" w:rsidRPr="002621D8" w:rsidRDefault="00472181" w:rsidP="009E5AD3">
      <w:pPr>
        <w:spacing w:after="0" w:line="240" w:lineRule="auto"/>
        <w:ind w:left="708"/>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I: </w:t>
      </w:r>
      <w:r w:rsidR="008767ED" w:rsidRPr="002621D8">
        <w:rPr>
          <w:rFonts w:ascii="Times New Roman" w:hAnsi="Times New Roman" w:cs="Times New Roman"/>
          <w:sz w:val="20"/>
          <w:szCs w:val="20"/>
          <w:lang w:val="en-US"/>
        </w:rPr>
        <w:t>Wh</w:t>
      </w:r>
      <w:r w:rsidR="00385A89" w:rsidRPr="002621D8">
        <w:rPr>
          <w:rFonts w:ascii="Times New Roman" w:hAnsi="Times New Roman" w:cs="Times New Roman"/>
          <w:sz w:val="20"/>
          <w:szCs w:val="20"/>
          <w:lang w:val="en-US"/>
        </w:rPr>
        <w:t>at does the third condition say</w:t>
      </w:r>
      <w:r w:rsidR="00C37607" w:rsidRPr="002621D8">
        <w:rPr>
          <w:rFonts w:ascii="Times New Roman" w:hAnsi="Times New Roman" w:cs="Times New Roman"/>
          <w:sz w:val="20"/>
          <w:szCs w:val="20"/>
          <w:lang w:val="en-US"/>
        </w:rPr>
        <w:t>?</w:t>
      </w:r>
    </w:p>
    <w:p w:rsidR="00472181" w:rsidRPr="002621D8" w:rsidRDefault="00472181"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J: </w:t>
      </w:r>
      <w:r w:rsidR="00436E9D" w:rsidRPr="002621D8">
        <w:rPr>
          <w:rFonts w:ascii="Times New Roman" w:hAnsi="Times New Roman" w:cs="Times New Roman"/>
          <w:sz w:val="20"/>
          <w:szCs w:val="20"/>
          <w:lang w:val="en-US"/>
        </w:rPr>
        <w:t xml:space="preserve">That’s critical </w:t>
      </w:r>
      <w:r w:rsidR="008767ED" w:rsidRPr="002621D8">
        <w:rPr>
          <w:rFonts w:ascii="Times New Roman" w:hAnsi="Times New Roman" w:cs="Times New Roman"/>
          <w:sz w:val="20"/>
          <w:szCs w:val="20"/>
          <w:lang w:val="en-US"/>
        </w:rPr>
        <w:t>point.</w:t>
      </w:r>
    </w:p>
    <w:p w:rsidR="00472181" w:rsidRPr="002621D8" w:rsidRDefault="00472181"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I: </w:t>
      </w:r>
      <w:r w:rsidR="008767ED" w:rsidRPr="002621D8">
        <w:rPr>
          <w:rFonts w:ascii="Times New Roman" w:hAnsi="Times New Roman" w:cs="Times New Roman"/>
          <w:sz w:val="20"/>
          <w:szCs w:val="20"/>
          <w:lang w:val="en-US"/>
        </w:rPr>
        <w:t>Where?</w:t>
      </w:r>
    </w:p>
    <w:p w:rsidR="00472181" w:rsidRPr="002621D8" w:rsidRDefault="00472181"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J: </w:t>
      </w:r>
      <w:r w:rsidR="008767ED" w:rsidRPr="002621D8">
        <w:rPr>
          <w:rFonts w:ascii="Times New Roman" w:hAnsi="Times New Roman" w:cs="Times New Roman"/>
          <w:sz w:val="20"/>
          <w:szCs w:val="20"/>
          <w:lang w:val="en-US"/>
        </w:rPr>
        <w:t xml:space="preserve">On the negative part of the </w:t>
      </w:r>
      <m:oMath>
        <m:r>
          <w:rPr>
            <w:rFonts w:ascii="Cambria Math" w:hAnsi="Cambria Math" w:cs="Times New Roman"/>
            <w:sz w:val="20"/>
            <w:szCs w:val="20"/>
            <w:lang w:val="en-US"/>
          </w:rPr>
          <m:t>x</m:t>
        </m:r>
      </m:oMath>
      <w:r w:rsidR="008767ED" w:rsidRPr="002621D8">
        <w:rPr>
          <w:rFonts w:ascii="Times New Roman" w:hAnsi="Times New Roman" w:cs="Times New Roman"/>
          <w:sz w:val="20"/>
          <w:szCs w:val="20"/>
          <w:lang w:val="en-US"/>
        </w:rPr>
        <w:t>-axis.</w:t>
      </w:r>
    </w:p>
    <w:p w:rsidR="00472181" w:rsidRPr="002621D8" w:rsidRDefault="00472181"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I: </w:t>
      </w:r>
      <w:r w:rsidR="008767ED" w:rsidRPr="002621D8">
        <w:rPr>
          <w:rFonts w:ascii="Times New Roman" w:hAnsi="Times New Roman" w:cs="Times New Roman"/>
          <w:sz w:val="20"/>
          <w:szCs w:val="20"/>
          <w:lang w:val="en-US"/>
        </w:rPr>
        <w:t>What property does function have there</w:t>
      </w:r>
      <w:r w:rsidRPr="002621D8">
        <w:rPr>
          <w:rFonts w:ascii="Times New Roman" w:hAnsi="Times New Roman" w:cs="Times New Roman"/>
          <w:sz w:val="20"/>
          <w:szCs w:val="20"/>
          <w:lang w:val="en-US"/>
        </w:rPr>
        <w:t>?</w:t>
      </w:r>
    </w:p>
    <w:p w:rsidR="00472181" w:rsidRPr="002621D8" w:rsidRDefault="00472181"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J: </w:t>
      </w:r>
      <w:r w:rsidR="008767ED" w:rsidRPr="002621D8">
        <w:rPr>
          <w:rFonts w:ascii="Times New Roman" w:hAnsi="Times New Roman" w:cs="Times New Roman"/>
          <w:sz w:val="20"/>
          <w:szCs w:val="20"/>
          <w:lang w:val="en-US"/>
        </w:rPr>
        <w:t>It’s concave upward</w:t>
      </w:r>
    </w:p>
    <w:p w:rsidR="00472181" w:rsidRPr="002621D8" w:rsidRDefault="00472181" w:rsidP="009E5AD3">
      <w:pPr>
        <w:spacing w:after="0" w:line="240" w:lineRule="auto"/>
        <w:ind w:left="708"/>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I: </w:t>
      </w:r>
      <w:r w:rsidR="008767ED" w:rsidRPr="002621D8">
        <w:rPr>
          <w:rFonts w:ascii="Times New Roman" w:hAnsi="Times New Roman" w:cs="Times New Roman"/>
          <w:sz w:val="20"/>
          <w:szCs w:val="20"/>
          <w:lang w:val="en-US"/>
        </w:rPr>
        <w:t xml:space="preserve">So what kind of point </w:t>
      </w:r>
      <w:r w:rsidR="00E56325" w:rsidRPr="002621D8">
        <w:rPr>
          <w:rFonts w:ascii="Times New Roman" w:hAnsi="Times New Roman" w:cs="Times New Roman"/>
          <w:sz w:val="20"/>
          <w:szCs w:val="20"/>
          <w:lang w:val="en-US"/>
        </w:rPr>
        <w:t xml:space="preserve">do </w:t>
      </w:r>
      <w:r w:rsidR="008767ED" w:rsidRPr="002621D8">
        <w:rPr>
          <w:rFonts w:ascii="Times New Roman" w:hAnsi="Times New Roman" w:cs="Times New Roman"/>
          <w:sz w:val="20"/>
          <w:szCs w:val="20"/>
          <w:lang w:val="en-US"/>
        </w:rPr>
        <w:t>we have there</w:t>
      </w:r>
      <w:r w:rsidR="00E56325" w:rsidRPr="002621D8">
        <w:rPr>
          <w:rFonts w:ascii="Times New Roman" w:hAnsi="Times New Roman" w:cs="Times New Roman"/>
          <w:sz w:val="20"/>
          <w:szCs w:val="20"/>
          <w:lang w:val="en-US"/>
        </w:rPr>
        <w:t>?</w:t>
      </w:r>
    </w:p>
    <w:p w:rsidR="00472181" w:rsidRPr="002621D8" w:rsidRDefault="00472181" w:rsidP="009E5AD3">
      <w:pPr>
        <w:spacing w:after="0" w:line="240" w:lineRule="auto"/>
        <w:ind w:left="708"/>
        <w:rPr>
          <w:rFonts w:ascii="Times New Roman" w:eastAsia="Calibri" w:hAnsi="Times New Roman" w:cs="Times New Roman"/>
          <w:sz w:val="20"/>
          <w:szCs w:val="20"/>
          <w:lang w:val="en-US"/>
        </w:rPr>
      </w:pPr>
      <w:r w:rsidRPr="002621D8">
        <w:rPr>
          <w:rFonts w:ascii="Times New Roman" w:hAnsi="Times New Roman" w:cs="Times New Roman"/>
          <w:sz w:val="20"/>
          <w:szCs w:val="20"/>
          <w:lang w:val="en-US"/>
        </w:rPr>
        <w:t xml:space="preserve">J: Hm </w:t>
      </w:r>
      <w:r w:rsidR="008767ED" w:rsidRPr="002621D8">
        <w:rPr>
          <w:rFonts w:ascii="Times New Roman" w:hAnsi="Times New Roman" w:cs="Times New Roman"/>
          <w:sz w:val="20"/>
          <w:szCs w:val="20"/>
          <w:lang w:val="en-US"/>
        </w:rPr>
        <w:t>… It’s maximum.</w:t>
      </w:r>
      <w:r w:rsidR="008767ED" w:rsidRPr="002621D8">
        <w:rPr>
          <w:rFonts w:ascii="Times New Roman" w:eastAsia="Calibri" w:hAnsi="Times New Roman" w:cs="Times New Roman"/>
          <w:sz w:val="20"/>
          <w:szCs w:val="20"/>
          <w:lang w:val="en-US"/>
        </w:rPr>
        <w:t>[puts the pencil down]</w:t>
      </w:r>
    </w:p>
    <w:p w:rsidR="008767ED" w:rsidRPr="002621D8" w:rsidRDefault="008767ED" w:rsidP="009E5AD3">
      <w:pPr>
        <w:autoSpaceDE w:val="0"/>
        <w:autoSpaceDN w:val="0"/>
        <w:adjustRightInd w:val="0"/>
        <w:spacing w:after="0" w:line="240" w:lineRule="auto"/>
        <w:ind w:left="708"/>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I: Is this </w:t>
      </w:r>
      <w:r w:rsidR="00425747"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solution?</w:t>
      </w:r>
    </w:p>
    <w:p w:rsidR="008767ED" w:rsidRPr="002621D8" w:rsidRDefault="008767ED" w:rsidP="009E5AD3">
      <w:pPr>
        <w:autoSpaceDE w:val="0"/>
        <w:autoSpaceDN w:val="0"/>
        <w:adjustRightInd w:val="0"/>
        <w:spacing w:after="0" w:line="240" w:lineRule="auto"/>
        <w:ind w:left="708"/>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B: Yes.</w:t>
      </w:r>
    </w:p>
    <w:p w:rsidR="00E525DC" w:rsidRPr="00554C6A" w:rsidRDefault="00E525DC" w:rsidP="009E5AD3">
      <w:pPr>
        <w:pStyle w:val="Title"/>
        <w:rPr>
          <w:rFonts w:ascii="Times New Roman" w:eastAsia="Calibri" w:hAnsi="Times New Roman" w:cs="Times New Roman"/>
          <w:i/>
          <w:sz w:val="24"/>
          <w:szCs w:val="24"/>
          <w:lang w:val="en-US"/>
        </w:rPr>
      </w:pPr>
    </w:p>
    <w:p w:rsidR="00DA49F4" w:rsidRPr="002621D8" w:rsidRDefault="001516A6" w:rsidP="009E5AD3">
      <w:pPr>
        <w:pStyle w:val="Title"/>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Interpretation</w:t>
      </w:r>
      <w:r w:rsidR="002621D8" w:rsidRPr="002621D8">
        <w:rPr>
          <w:rFonts w:ascii="Times New Roman" w:eastAsia="Calibri" w:hAnsi="Times New Roman" w:cs="Times New Roman"/>
          <w:sz w:val="20"/>
          <w:szCs w:val="20"/>
          <w:lang w:val="en-US"/>
        </w:rPr>
        <w:t>:</w:t>
      </w:r>
    </w:p>
    <w:p w:rsidR="0025794D" w:rsidRPr="002621D8" w:rsidRDefault="00285B43" w:rsidP="009E5AD3">
      <w:pPr>
        <w:spacing w:after="0" w:line="240" w:lineRule="auto"/>
        <w:jc w:val="both"/>
        <w:rPr>
          <w:rFonts w:ascii="Times New Roman" w:hAnsi="Times New Roman" w:cs="Times New Roman"/>
          <w:sz w:val="20"/>
          <w:szCs w:val="20"/>
          <w:lang w:val="en-US"/>
        </w:rPr>
      </w:pPr>
      <w:r w:rsidRPr="002621D8">
        <w:rPr>
          <w:rFonts w:ascii="Times New Roman" w:eastAsia="Calibri" w:hAnsi="Times New Roman" w:cs="Times New Roman"/>
          <w:sz w:val="20"/>
          <w:szCs w:val="20"/>
          <w:lang w:val="en-US"/>
        </w:rPr>
        <w:t>At the beginning, t</w:t>
      </w:r>
      <w:r w:rsidR="00E525DC" w:rsidRPr="002621D8">
        <w:rPr>
          <w:rFonts w:ascii="Times New Roman" w:eastAsia="Calibri" w:hAnsi="Times New Roman" w:cs="Times New Roman"/>
          <w:sz w:val="20"/>
          <w:szCs w:val="20"/>
          <w:lang w:val="en-US"/>
        </w:rPr>
        <w:t>he students were reluctant to express their thinking out loud and to continue their reasoning, wh</w:t>
      </w:r>
      <w:r w:rsidR="00385A89" w:rsidRPr="002621D8">
        <w:rPr>
          <w:rFonts w:ascii="Times New Roman" w:eastAsia="Calibri" w:hAnsi="Times New Roman" w:cs="Times New Roman"/>
          <w:sz w:val="20"/>
          <w:szCs w:val="20"/>
          <w:lang w:val="en-US"/>
        </w:rPr>
        <w:t>ich</w:t>
      </w:r>
      <w:r w:rsidR="00E525DC" w:rsidRPr="002621D8">
        <w:rPr>
          <w:rFonts w:ascii="Times New Roman" w:eastAsia="Calibri" w:hAnsi="Times New Roman" w:cs="Times New Roman"/>
          <w:sz w:val="20"/>
          <w:szCs w:val="20"/>
          <w:lang w:val="en-US"/>
        </w:rPr>
        <w:t xml:space="preserve"> can be inferred from </w:t>
      </w:r>
      <w:r w:rsidR="00385A89" w:rsidRPr="002621D8">
        <w:rPr>
          <w:rFonts w:ascii="Times New Roman" w:eastAsia="Calibri" w:hAnsi="Times New Roman" w:cs="Times New Roman"/>
          <w:sz w:val="20"/>
          <w:szCs w:val="20"/>
          <w:lang w:val="en-US"/>
        </w:rPr>
        <w:t xml:space="preserve">the </w:t>
      </w:r>
      <w:r w:rsidR="00E525DC" w:rsidRPr="002621D8">
        <w:rPr>
          <w:rFonts w:ascii="Times New Roman" w:eastAsia="Calibri" w:hAnsi="Times New Roman" w:cs="Times New Roman"/>
          <w:sz w:val="20"/>
          <w:szCs w:val="20"/>
          <w:lang w:val="en-US"/>
        </w:rPr>
        <w:t>silen</w:t>
      </w:r>
      <w:r w:rsidR="00E56325" w:rsidRPr="002621D8">
        <w:rPr>
          <w:rFonts w:ascii="Times New Roman" w:eastAsia="Calibri" w:hAnsi="Times New Roman" w:cs="Times New Roman"/>
          <w:sz w:val="20"/>
          <w:szCs w:val="20"/>
          <w:lang w:val="en-US"/>
        </w:rPr>
        <w:t>t</w:t>
      </w:r>
      <w:r w:rsidR="00E525DC" w:rsidRPr="002621D8">
        <w:rPr>
          <w:rFonts w:ascii="Times New Roman" w:eastAsia="Calibri" w:hAnsi="Times New Roman" w:cs="Times New Roman"/>
          <w:sz w:val="20"/>
          <w:szCs w:val="20"/>
          <w:lang w:val="en-US"/>
        </w:rPr>
        <w:t xml:space="preserve"> gaps in the process. However, we would not say that </w:t>
      </w:r>
      <w:r w:rsidR="00425747" w:rsidRPr="002621D8">
        <w:rPr>
          <w:rFonts w:ascii="Times New Roman" w:eastAsia="Calibri" w:hAnsi="Times New Roman" w:cs="Times New Roman"/>
          <w:sz w:val="20"/>
          <w:szCs w:val="20"/>
          <w:lang w:val="en-US"/>
        </w:rPr>
        <w:t xml:space="preserve">the </w:t>
      </w:r>
      <w:r w:rsidR="00E525DC" w:rsidRPr="002621D8">
        <w:rPr>
          <w:rFonts w:ascii="Times New Roman" w:eastAsia="Calibri" w:hAnsi="Times New Roman" w:cs="Times New Roman"/>
          <w:sz w:val="20"/>
          <w:szCs w:val="20"/>
          <w:lang w:val="en-US"/>
        </w:rPr>
        <w:t xml:space="preserve">students lacked </w:t>
      </w:r>
      <w:r w:rsidR="00425747" w:rsidRPr="002621D8">
        <w:rPr>
          <w:rFonts w:ascii="Times New Roman" w:eastAsia="Calibri" w:hAnsi="Times New Roman" w:cs="Times New Roman"/>
          <w:sz w:val="20"/>
          <w:szCs w:val="20"/>
          <w:lang w:val="en-US"/>
        </w:rPr>
        <w:t xml:space="preserve">the </w:t>
      </w:r>
      <w:r w:rsidR="00E525DC" w:rsidRPr="002621D8">
        <w:rPr>
          <w:rFonts w:ascii="Times New Roman" w:eastAsia="Calibri" w:hAnsi="Times New Roman" w:cs="Times New Roman"/>
          <w:sz w:val="20"/>
          <w:szCs w:val="20"/>
          <w:lang w:val="en-US"/>
        </w:rPr>
        <w:t xml:space="preserve">resources or knowledge </w:t>
      </w:r>
      <w:r w:rsidR="00425747" w:rsidRPr="002621D8">
        <w:rPr>
          <w:rFonts w:ascii="Times New Roman" w:eastAsia="Calibri" w:hAnsi="Times New Roman" w:cs="Times New Roman"/>
          <w:sz w:val="20"/>
          <w:szCs w:val="20"/>
          <w:lang w:val="en-US"/>
        </w:rPr>
        <w:t xml:space="preserve">needed </w:t>
      </w:r>
      <w:r w:rsidR="00E525DC" w:rsidRPr="002621D8">
        <w:rPr>
          <w:rFonts w:ascii="Times New Roman" w:eastAsia="Calibri" w:hAnsi="Times New Roman" w:cs="Times New Roman"/>
          <w:sz w:val="20"/>
          <w:szCs w:val="20"/>
          <w:lang w:val="en-US"/>
        </w:rPr>
        <w:t xml:space="preserve">for the tasks. </w:t>
      </w:r>
      <w:r w:rsidR="00425747" w:rsidRPr="002621D8">
        <w:rPr>
          <w:rFonts w:ascii="Times New Roman" w:eastAsia="Calibri" w:hAnsi="Times New Roman" w:cs="Times New Roman"/>
          <w:sz w:val="20"/>
          <w:szCs w:val="20"/>
          <w:lang w:val="en-US"/>
        </w:rPr>
        <w:t>The s</w:t>
      </w:r>
      <w:r w:rsidR="00E525DC" w:rsidRPr="002621D8">
        <w:rPr>
          <w:rFonts w:ascii="Times New Roman" w:eastAsia="Calibri" w:hAnsi="Times New Roman" w:cs="Times New Roman"/>
          <w:sz w:val="20"/>
          <w:szCs w:val="20"/>
          <w:lang w:val="en-US"/>
        </w:rPr>
        <w:t xml:space="preserve">tudents used arguments that are mathematically founded to provide validity of their conclusions. Their reasoning was anchored in intrinsic properties of the components in the reasoning: the relation between the property of function being concave upward or downward and the shape of </w:t>
      </w:r>
      <w:r w:rsidR="00E525DC" w:rsidRPr="002621D8">
        <w:rPr>
          <w:rFonts w:ascii="Times New Roman" w:eastAsia="Calibri" w:hAnsi="Times New Roman" w:cs="Times New Roman"/>
          <w:sz w:val="20"/>
          <w:szCs w:val="20"/>
          <w:lang w:val="en-US"/>
        </w:rPr>
        <w:lastRenderedPageBreak/>
        <w:t xml:space="preserve">parabola to determine what shape </w:t>
      </w:r>
      <w:r w:rsidR="00E56325" w:rsidRPr="002621D8">
        <w:rPr>
          <w:rFonts w:ascii="Times New Roman" w:eastAsia="Calibri" w:hAnsi="Times New Roman" w:cs="Times New Roman"/>
          <w:sz w:val="20"/>
          <w:szCs w:val="20"/>
          <w:lang w:val="en-US"/>
        </w:rPr>
        <w:t xml:space="preserve">a </w:t>
      </w:r>
      <w:r w:rsidR="00E525DC" w:rsidRPr="002621D8">
        <w:rPr>
          <w:rFonts w:ascii="Times New Roman" w:eastAsia="Calibri" w:hAnsi="Times New Roman" w:cs="Times New Roman"/>
          <w:sz w:val="20"/>
          <w:szCs w:val="20"/>
          <w:lang w:val="en-US"/>
        </w:rPr>
        <w:t xml:space="preserve">given function has, or the relation between </w:t>
      </w:r>
      <w:r w:rsidR="00E56325" w:rsidRPr="002621D8">
        <w:rPr>
          <w:rFonts w:ascii="Times New Roman" w:eastAsia="Calibri" w:hAnsi="Times New Roman" w:cs="Times New Roman"/>
          <w:sz w:val="20"/>
          <w:szCs w:val="20"/>
          <w:lang w:val="en-US"/>
        </w:rPr>
        <w:t xml:space="preserve">the </w:t>
      </w:r>
      <w:r w:rsidR="00E525DC" w:rsidRPr="002621D8">
        <w:rPr>
          <w:rFonts w:ascii="Times New Roman" w:eastAsia="Calibri" w:hAnsi="Times New Roman" w:cs="Times New Roman"/>
          <w:sz w:val="20"/>
          <w:szCs w:val="20"/>
          <w:lang w:val="en-US"/>
        </w:rPr>
        <w:t>critical point and the shape of the function to conclude what extreme value is given.</w:t>
      </w:r>
      <w:r w:rsidRPr="002621D8">
        <w:rPr>
          <w:rFonts w:ascii="Times New Roman" w:eastAsia="Calibri" w:hAnsi="Times New Roman" w:cs="Times New Roman"/>
          <w:sz w:val="20"/>
          <w:szCs w:val="20"/>
          <w:lang w:val="en-US"/>
        </w:rPr>
        <w:t xml:space="preserve"> Here in Task 2, </w:t>
      </w:r>
      <w:r w:rsidR="00E5632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students</w:t>
      </w:r>
      <w:r w:rsidR="00E56325" w:rsidRPr="002621D8">
        <w:rPr>
          <w:rFonts w:ascii="Times New Roman" w:eastAsia="Calibri" w:hAnsi="Times New Roman" w:cs="Times New Roman"/>
          <w:sz w:val="20"/>
          <w:szCs w:val="20"/>
          <w:lang w:val="en-US"/>
        </w:rPr>
        <w:t>’</w:t>
      </w:r>
      <w:r w:rsidRPr="002621D8">
        <w:rPr>
          <w:rFonts w:ascii="Times New Roman" w:eastAsia="Calibri" w:hAnsi="Times New Roman" w:cs="Times New Roman"/>
          <w:sz w:val="20"/>
          <w:szCs w:val="20"/>
          <w:lang w:val="en-US"/>
        </w:rPr>
        <w:t xml:space="preserve"> reasoning had many characteristics of being creative mathematically founded reasoning, but the </w:t>
      </w:r>
      <w:r w:rsidR="00425747" w:rsidRPr="002621D8">
        <w:rPr>
          <w:rFonts w:ascii="Times New Roman" w:eastAsia="Calibri" w:hAnsi="Times New Roman" w:cs="Times New Roman"/>
          <w:sz w:val="20"/>
          <w:szCs w:val="20"/>
          <w:lang w:val="en-US"/>
        </w:rPr>
        <w:t>gentle</w:t>
      </w:r>
      <w:r w:rsidRPr="002621D8">
        <w:rPr>
          <w:rFonts w:ascii="Times New Roman" w:eastAsia="Calibri" w:hAnsi="Times New Roman" w:cs="Times New Roman"/>
          <w:sz w:val="20"/>
          <w:szCs w:val="20"/>
          <w:lang w:val="en-US"/>
        </w:rPr>
        <w:t xml:space="preserve"> guidance of the interviewer was needed to stimulate the reasoning sequence.</w:t>
      </w:r>
      <w:r w:rsidR="00CE29C6" w:rsidRPr="002621D8">
        <w:rPr>
          <w:rFonts w:ascii="Times New Roman" w:hAnsi="Times New Roman" w:cs="Times New Roman"/>
          <w:sz w:val="20"/>
          <w:szCs w:val="20"/>
          <w:lang w:val="en-US"/>
        </w:rPr>
        <w:t xml:space="preserve"> At the end of the task, the students did not adjust their figure so that all conditions were met i.e. they did not </w:t>
      </w:r>
      <w:r w:rsidR="00A232A1" w:rsidRPr="002621D8">
        <w:rPr>
          <w:rFonts w:ascii="Times New Roman" w:hAnsi="Times New Roman" w:cs="Times New Roman"/>
          <w:sz w:val="20"/>
          <w:szCs w:val="20"/>
          <w:lang w:val="en-US"/>
        </w:rPr>
        <w:t>verify</w:t>
      </w:r>
      <w:r w:rsidR="00CE29C6" w:rsidRPr="002621D8">
        <w:rPr>
          <w:rFonts w:ascii="Times New Roman" w:hAnsi="Times New Roman" w:cs="Times New Roman"/>
          <w:sz w:val="20"/>
          <w:szCs w:val="20"/>
          <w:lang w:val="en-US"/>
        </w:rPr>
        <w:t xml:space="preserve"> their conclusion. The drawing represented the graph of the function with two extrema; having maximum on the left side of </w:t>
      </w:r>
      <w:r w:rsidR="00CE29C6" w:rsidRPr="002621D8">
        <w:rPr>
          <w:rFonts w:ascii="Times New Roman" w:hAnsi="Times New Roman" w:cs="Times New Roman"/>
          <w:i/>
          <w:sz w:val="20"/>
          <w:szCs w:val="20"/>
          <w:lang w:val="en-US"/>
        </w:rPr>
        <w:t>x</w:t>
      </w:r>
      <w:r w:rsidR="00CE29C6" w:rsidRPr="002621D8">
        <w:rPr>
          <w:rFonts w:ascii="Times New Roman" w:hAnsi="Times New Roman" w:cs="Times New Roman"/>
          <w:sz w:val="20"/>
          <w:szCs w:val="20"/>
          <w:lang w:val="en-US"/>
        </w:rPr>
        <w:t xml:space="preserve">-axis, and having minimum on the right side of </w:t>
      </w:r>
      <w:r w:rsidR="00CE29C6" w:rsidRPr="002621D8">
        <w:rPr>
          <w:rFonts w:ascii="Times New Roman" w:hAnsi="Times New Roman" w:cs="Times New Roman"/>
          <w:i/>
          <w:sz w:val="20"/>
          <w:szCs w:val="20"/>
          <w:lang w:val="en-US"/>
        </w:rPr>
        <w:t>x</w:t>
      </w:r>
      <w:r w:rsidR="00CE29C6" w:rsidRPr="002621D8">
        <w:rPr>
          <w:rFonts w:ascii="Times New Roman" w:hAnsi="Times New Roman" w:cs="Times New Roman"/>
          <w:sz w:val="20"/>
          <w:szCs w:val="20"/>
          <w:lang w:val="en-US"/>
        </w:rPr>
        <w:t xml:space="preserve">-axis. </w:t>
      </w:r>
    </w:p>
    <w:p w:rsidR="00B639ED" w:rsidRPr="002621D8" w:rsidRDefault="0025794D" w:rsidP="009E5AD3">
      <w:pPr>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After</w:t>
      </w:r>
      <w:r w:rsidR="005E79A0" w:rsidRPr="002621D8">
        <w:rPr>
          <w:rFonts w:ascii="Times New Roman" w:hAnsi="Times New Roman" w:cs="Times New Roman"/>
          <w:sz w:val="20"/>
          <w:szCs w:val="20"/>
          <w:lang w:val="en-US"/>
        </w:rPr>
        <w:t xml:space="preserve"> the</w:t>
      </w:r>
      <w:r w:rsidRPr="002621D8">
        <w:rPr>
          <w:rFonts w:ascii="Times New Roman" w:hAnsi="Times New Roman" w:cs="Times New Roman"/>
          <w:sz w:val="20"/>
          <w:szCs w:val="20"/>
          <w:lang w:val="en-US"/>
        </w:rPr>
        <w:t xml:space="preserve"> interview, </w:t>
      </w:r>
      <w:r w:rsidR="00385A89" w:rsidRPr="002621D8">
        <w:rPr>
          <w:rFonts w:ascii="Times New Roman" w:hAnsi="Times New Roman" w:cs="Times New Roman"/>
          <w:sz w:val="20"/>
          <w:szCs w:val="20"/>
          <w:lang w:val="en-US"/>
        </w:rPr>
        <w:t xml:space="preserve">the </w:t>
      </w:r>
      <w:r w:rsidRPr="002621D8">
        <w:rPr>
          <w:rFonts w:ascii="Times New Roman" w:hAnsi="Times New Roman" w:cs="Times New Roman"/>
          <w:sz w:val="20"/>
          <w:szCs w:val="20"/>
          <w:lang w:val="en-US"/>
        </w:rPr>
        <w:t>students concluded that</w:t>
      </w:r>
      <w:r w:rsidR="00385A89" w:rsidRPr="002621D8">
        <w:rPr>
          <w:rFonts w:ascii="Times New Roman" w:hAnsi="Times New Roman" w:cs="Times New Roman"/>
          <w:sz w:val="20"/>
          <w:szCs w:val="20"/>
          <w:lang w:val="en-US"/>
        </w:rPr>
        <w:t xml:space="preserve"> the</w:t>
      </w:r>
      <w:r w:rsidRPr="002621D8">
        <w:rPr>
          <w:rFonts w:ascii="Times New Roman" w:hAnsi="Times New Roman" w:cs="Times New Roman"/>
          <w:sz w:val="20"/>
          <w:szCs w:val="20"/>
          <w:lang w:val="en-US"/>
        </w:rPr>
        <w:t xml:space="preserve"> task was not </w:t>
      </w:r>
      <w:r w:rsidR="00B639ED" w:rsidRPr="002621D8">
        <w:rPr>
          <w:rFonts w:ascii="Times New Roman" w:hAnsi="Times New Roman" w:cs="Times New Roman"/>
          <w:sz w:val="20"/>
          <w:szCs w:val="20"/>
          <w:lang w:val="en-US"/>
        </w:rPr>
        <w:t>hard</w:t>
      </w:r>
      <w:r w:rsidRPr="002621D8">
        <w:rPr>
          <w:rFonts w:ascii="Times New Roman" w:hAnsi="Times New Roman" w:cs="Times New Roman"/>
          <w:sz w:val="20"/>
          <w:szCs w:val="20"/>
          <w:lang w:val="en-US"/>
        </w:rPr>
        <w:t xml:space="preserve"> at all. Student J </w:t>
      </w:r>
      <w:r w:rsidR="005E79A0" w:rsidRPr="002621D8">
        <w:rPr>
          <w:rFonts w:ascii="Times New Roman" w:hAnsi="Times New Roman" w:cs="Times New Roman"/>
          <w:sz w:val="20"/>
          <w:szCs w:val="20"/>
          <w:lang w:val="en-US"/>
        </w:rPr>
        <w:t>claimed that</w:t>
      </w:r>
      <w:r w:rsidR="00E56325" w:rsidRPr="002621D8">
        <w:rPr>
          <w:rFonts w:ascii="Times New Roman" w:hAnsi="Times New Roman" w:cs="Times New Roman"/>
          <w:sz w:val="20"/>
          <w:szCs w:val="20"/>
          <w:lang w:val="en-US"/>
        </w:rPr>
        <w:t xml:space="preserve"> </w:t>
      </w:r>
      <w:r w:rsidRPr="002621D8">
        <w:rPr>
          <w:rFonts w:ascii="Times New Roman" w:hAnsi="Times New Roman" w:cs="Times New Roman"/>
          <w:sz w:val="20"/>
          <w:szCs w:val="20"/>
          <w:lang w:val="en-US"/>
        </w:rPr>
        <w:t xml:space="preserve">in the beginning </w:t>
      </w:r>
      <w:r w:rsidR="00385A89" w:rsidRPr="002621D8">
        <w:rPr>
          <w:rFonts w:ascii="Times New Roman" w:hAnsi="Times New Roman" w:cs="Times New Roman"/>
          <w:sz w:val="20"/>
          <w:szCs w:val="20"/>
          <w:lang w:val="en-US"/>
        </w:rPr>
        <w:t xml:space="preserve">the </w:t>
      </w:r>
      <w:r w:rsidRPr="002621D8">
        <w:rPr>
          <w:rFonts w:ascii="Times New Roman" w:hAnsi="Times New Roman" w:cs="Times New Roman"/>
          <w:sz w:val="20"/>
          <w:szCs w:val="20"/>
          <w:lang w:val="en-US"/>
        </w:rPr>
        <w:t>unfamiliar</w:t>
      </w:r>
      <w:r w:rsidR="00B639ED" w:rsidRPr="002621D8">
        <w:rPr>
          <w:rFonts w:ascii="Times New Roman" w:hAnsi="Times New Roman" w:cs="Times New Roman"/>
          <w:sz w:val="20"/>
          <w:szCs w:val="20"/>
          <w:lang w:val="en-US"/>
        </w:rPr>
        <w:t xml:space="preserve"> situ</w:t>
      </w:r>
      <w:r w:rsidR="00385A89" w:rsidRPr="002621D8">
        <w:rPr>
          <w:rFonts w:ascii="Times New Roman" w:hAnsi="Times New Roman" w:cs="Times New Roman"/>
          <w:sz w:val="20"/>
          <w:szCs w:val="20"/>
          <w:lang w:val="en-US"/>
        </w:rPr>
        <w:t xml:space="preserve">ation looked </w:t>
      </w:r>
      <w:r w:rsidR="00E56325" w:rsidRPr="002621D8">
        <w:rPr>
          <w:rFonts w:ascii="Times New Roman" w:hAnsi="Times New Roman" w:cs="Times New Roman"/>
          <w:sz w:val="20"/>
          <w:szCs w:val="20"/>
          <w:lang w:val="en-US"/>
        </w:rPr>
        <w:t>daunting</w:t>
      </w:r>
      <w:r w:rsidR="00385A89" w:rsidRPr="002621D8">
        <w:rPr>
          <w:rFonts w:ascii="Times New Roman" w:hAnsi="Times New Roman" w:cs="Times New Roman"/>
          <w:sz w:val="20"/>
          <w:szCs w:val="20"/>
          <w:lang w:val="en-US"/>
        </w:rPr>
        <w:t>, and student</w:t>
      </w:r>
      <w:r w:rsidR="00B639ED" w:rsidRPr="002621D8">
        <w:rPr>
          <w:rFonts w:ascii="Times New Roman" w:hAnsi="Times New Roman" w:cs="Times New Roman"/>
          <w:sz w:val="20"/>
          <w:szCs w:val="20"/>
          <w:lang w:val="en-US"/>
        </w:rPr>
        <w:t xml:space="preserve"> B agreed with student J. </w:t>
      </w:r>
      <w:r w:rsidR="005E79A0" w:rsidRPr="002621D8">
        <w:rPr>
          <w:rFonts w:ascii="Times New Roman" w:hAnsi="Times New Roman" w:cs="Times New Roman"/>
          <w:sz w:val="20"/>
          <w:szCs w:val="20"/>
          <w:lang w:val="en-US"/>
        </w:rPr>
        <w:t xml:space="preserve">This indicates a change in their </w:t>
      </w:r>
      <w:r w:rsidR="00385A89" w:rsidRPr="002621D8">
        <w:rPr>
          <w:rFonts w:ascii="Times New Roman" w:hAnsi="Times New Roman" w:cs="Times New Roman"/>
          <w:sz w:val="20"/>
          <w:szCs w:val="20"/>
          <w:lang w:val="en-US"/>
        </w:rPr>
        <w:t>reasoning</w:t>
      </w:r>
      <w:r w:rsidR="005E79A0" w:rsidRPr="002621D8">
        <w:rPr>
          <w:rFonts w:ascii="Times New Roman" w:hAnsi="Times New Roman" w:cs="Times New Roman"/>
          <w:sz w:val="20"/>
          <w:szCs w:val="20"/>
          <w:lang w:val="en-US"/>
        </w:rPr>
        <w:t xml:space="preserve"> compared to Task 1.</w:t>
      </w:r>
    </w:p>
    <w:p w:rsidR="005E79A0" w:rsidRDefault="005E79A0" w:rsidP="009E5AD3">
      <w:pPr>
        <w:spacing w:after="0" w:line="240" w:lineRule="auto"/>
        <w:jc w:val="both"/>
        <w:rPr>
          <w:rFonts w:ascii="Times New Roman" w:hAnsi="Times New Roman" w:cs="Times New Roman"/>
          <w:sz w:val="24"/>
          <w:szCs w:val="24"/>
          <w:lang w:val="en-US"/>
        </w:rPr>
      </w:pPr>
    </w:p>
    <w:p w:rsidR="00882731" w:rsidRPr="00554C6A" w:rsidRDefault="00882731" w:rsidP="009E5AD3">
      <w:pPr>
        <w:spacing w:after="0" w:line="240" w:lineRule="auto"/>
        <w:jc w:val="both"/>
        <w:rPr>
          <w:rFonts w:ascii="Times New Roman" w:hAnsi="Times New Roman" w:cs="Times New Roman"/>
          <w:sz w:val="24"/>
          <w:szCs w:val="24"/>
          <w:lang w:val="en-US"/>
        </w:rPr>
      </w:pPr>
    </w:p>
    <w:p w:rsidR="00032018" w:rsidRPr="002621D8" w:rsidRDefault="002B5A1B" w:rsidP="002621D8">
      <w:pPr>
        <w:spacing w:after="0" w:line="240" w:lineRule="auto"/>
        <w:rPr>
          <w:rFonts w:ascii="Times New Roman" w:hAnsi="Times New Roman" w:cs="Times New Roman"/>
          <w:b/>
          <w:sz w:val="20"/>
          <w:szCs w:val="20"/>
          <w:lang w:val="en-US"/>
        </w:rPr>
      </w:pPr>
      <w:r w:rsidRPr="002621D8">
        <w:rPr>
          <w:rFonts w:ascii="Times New Roman" w:hAnsi="Times New Roman" w:cs="Times New Roman"/>
          <w:b/>
          <w:sz w:val="20"/>
          <w:szCs w:val="20"/>
          <w:lang w:val="en-US"/>
        </w:rPr>
        <w:t xml:space="preserve">Met- befores and </w:t>
      </w:r>
      <w:r w:rsidR="0092511F">
        <w:rPr>
          <w:rFonts w:ascii="Times New Roman" w:hAnsi="Times New Roman" w:cs="Times New Roman"/>
          <w:b/>
          <w:sz w:val="20"/>
          <w:szCs w:val="20"/>
          <w:lang w:val="en-US"/>
        </w:rPr>
        <w:t>M</w:t>
      </w:r>
      <w:r w:rsidRPr="002621D8">
        <w:rPr>
          <w:rFonts w:ascii="Times New Roman" w:hAnsi="Times New Roman" w:cs="Times New Roman"/>
          <w:b/>
          <w:sz w:val="20"/>
          <w:szCs w:val="20"/>
          <w:lang w:val="en-US"/>
        </w:rPr>
        <w:t>et-afters</w:t>
      </w:r>
    </w:p>
    <w:p w:rsidR="002621D8" w:rsidRPr="002621D8" w:rsidRDefault="002621D8" w:rsidP="002621D8">
      <w:pPr>
        <w:spacing w:after="0" w:line="240" w:lineRule="auto"/>
        <w:rPr>
          <w:rFonts w:ascii="Times New Roman" w:hAnsi="Times New Roman" w:cs="Times New Roman"/>
          <w:b/>
          <w:sz w:val="24"/>
          <w:szCs w:val="24"/>
          <w:lang w:val="en-US"/>
        </w:rPr>
      </w:pPr>
    </w:p>
    <w:p w:rsidR="002B5A1B" w:rsidRPr="002621D8" w:rsidRDefault="00C47382"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Several</w:t>
      </w:r>
      <w:r w:rsidR="00E56325" w:rsidRPr="002621D8">
        <w:rPr>
          <w:rFonts w:ascii="Times New Roman" w:eastAsia="Calibri" w:hAnsi="Times New Roman" w:cs="Times New Roman"/>
          <w:sz w:val="20"/>
          <w:szCs w:val="20"/>
          <w:lang w:val="en-US"/>
        </w:rPr>
        <w:t xml:space="preserve"> </w:t>
      </w:r>
      <w:r w:rsidRPr="002621D8">
        <w:rPr>
          <w:rFonts w:ascii="Times New Roman" w:eastAsia="Calibri" w:hAnsi="Times New Roman" w:cs="Times New Roman"/>
          <w:sz w:val="20"/>
          <w:szCs w:val="20"/>
          <w:lang w:val="en-US"/>
        </w:rPr>
        <w:t>n</w:t>
      </w:r>
      <w:r w:rsidR="002B5A1B" w:rsidRPr="002621D8">
        <w:rPr>
          <w:rFonts w:ascii="Times New Roman" w:eastAsia="Calibri" w:hAnsi="Times New Roman" w:cs="Times New Roman"/>
          <w:sz w:val="20"/>
          <w:szCs w:val="20"/>
          <w:lang w:val="en-US"/>
        </w:rPr>
        <w:t xml:space="preserve">egative met-befores and met-afters </w:t>
      </w:r>
      <w:r w:rsidRPr="002621D8">
        <w:rPr>
          <w:rFonts w:ascii="Times New Roman" w:eastAsia="Calibri" w:hAnsi="Times New Roman" w:cs="Times New Roman"/>
          <w:sz w:val="20"/>
          <w:szCs w:val="20"/>
          <w:lang w:val="en-US"/>
        </w:rPr>
        <w:t xml:space="preserve">were </w:t>
      </w:r>
      <w:r w:rsidR="00D74E88" w:rsidRPr="002621D8">
        <w:rPr>
          <w:rFonts w:ascii="Times New Roman" w:eastAsia="Calibri" w:hAnsi="Times New Roman" w:cs="Times New Roman"/>
          <w:sz w:val="20"/>
          <w:szCs w:val="20"/>
          <w:lang w:val="en-US"/>
        </w:rPr>
        <w:t>detected</w:t>
      </w:r>
      <w:r w:rsidR="00E56325" w:rsidRPr="002621D8">
        <w:rPr>
          <w:rFonts w:ascii="Times New Roman" w:eastAsia="Calibri" w:hAnsi="Times New Roman" w:cs="Times New Roman"/>
          <w:sz w:val="20"/>
          <w:szCs w:val="20"/>
          <w:lang w:val="en-US"/>
        </w:rPr>
        <w:t xml:space="preserve"> </w:t>
      </w:r>
      <w:r w:rsidR="002B5A1B" w:rsidRPr="002621D8">
        <w:rPr>
          <w:rFonts w:ascii="Times New Roman" w:eastAsia="Calibri" w:hAnsi="Times New Roman" w:cs="Times New Roman"/>
          <w:sz w:val="20"/>
          <w:szCs w:val="20"/>
          <w:lang w:val="en-US"/>
        </w:rPr>
        <w:t xml:space="preserve">in </w:t>
      </w:r>
      <w:r w:rsidR="00385A89" w:rsidRPr="002621D8">
        <w:rPr>
          <w:rFonts w:ascii="Times New Roman" w:eastAsia="Calibri" w:hAnsi="Times New Roman" w:cs="Times New Roman"/>
          <w:sz w:val="20"/>
          <w:szCs w:val="20"/>
          <w:lang w:val="en-US"/>
        </w:rPr>
        <w:t xml:space="preserve">the </w:t>
      </w:r>
      <w:r w:rsidR="002B5A1B" w:rsidRPr="002621D8">
        <w:rPr>
          <w:rFonts w:ascii="Times New Roman" w:eastAsia="Calibri" w:hAnsi="Times New Roman" w:cs="Times New Roman"/>
          <w:sz w:val="20"/>
          <w:szCs w:val="20"/>
          <w:lang w:val="en-US"/>
        </w:rPr>
        <w:t xml:space="preserve">knowledge of students D </w:t>
      </w:r>
      <w:r w:rsidR="00782E4C" w:rsidRPr="002621D8">
        <w:rPr>
          <w:rFonts w:ascii="Times New Roman" w:eastAsia="Calibri" w:hAnsi="Times New Roman" w:cs="Times New Roman"/>
          <w:sz w:val="20"/>
          <w:szCs w:val="20"/>
          <w:lang w:val="en-US"/>
        </w:rPr>
        <w:t>and</w:t>
      </w:r>
      <w:r w:rsidR="002B5A1B" w:rsidRPr="002621D8">
        <w:rPr>
          <w:rFonts w:ascii="Times New Roman" w:eastAsia="Calibri" w:hAnsi="Times New Roman" w:cs="Times New Roman"/>
          <w:sz w:val="20"/>
          <w:szCs w:val="20"/>
          <w:lang w:val="en-US"/>
        </w:rPr>
        <w:t xml:space="preserve"> P, which hindered their reasoning sequence. For example, student P interpreted </w:t>
      </w: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oMath>
      <w:r w:rsidR="002B5A1B" w:rsidRPr="002621D8">
        <w:rPr>
          <w:rFonts w:ascii="Times New Roman" w:eastAsia="Calibri" w:hAnsi="Times New Roman" w:cs="Times New Roman"/>
          <w:sz w:val="20"/>
          <w:szCs w:val="20"/>
          <w:lang w:val="en-US"/>
        </w:rPr>
        <w:t xml:space="preserve">in </w:t>
      </w:r>
      <m:oMath>
        <m:r>
          <w:rPr>
            <w:rFonts w:ascii="Cambria Math" w:eastAsia="Calibri" w:hAnsi="Cambria Math" w:cs="Times New Roman"/>
            <w:sz w:val="20"/>
            <w:szCs w:val="20"/>
            <w:lang w:val="en-US"/>
          </w:rPr>
          <m:t>f’(</m:t>
        </m:r>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r>
          <w:rPr>
            <w:rFonts w:ascii="Cambria Math" w:eastAsia="Calibri" w:hAnsi="Cambria Math" w:cs="Times New Roman"/>
            <w:sz w:val="20"/>
            <w:szCs w:val="20"/>
            <w:lang w:val="en-US"/>
          </w:rPr>
          <m:t>) = 0</m:t>
        </m:r>
      </m:oMath>
      <w:r w:rsidR="002B5A1B" w:rsidRPr="002621D8">
        <w:rPr>
          <w:rFonts w:ascii="Times New Roman" w:eastAsia="Calibri" w:hAnsi="Times New Roman" w:cs="Times New Roman"/>
          <w:sz w:val="20"/>
          <w:szCs w:val="20"/>
          <w:lang w:val="en-US"/>
        </w:rPr>
        <w:t xml:space="preserve"> and</w:t>
      </w:r>
      <m:oMath>
        <m:r>
          <w:rPr>
            <w:rFonts w:ascii="Cambria Math" w:eastAsia="Calibri" w:hAnsi="Cambria Math" w:cs="Times New Roman"/>
            <w:sz w:val="20"/>
            <w:szCs w:val="20"/>
            <w:lang w:val="en-US"/>
          </w:rPr>
          <m:t>-1</m:t>
        </m:r>
        <m:r>
          <m:rPr>
            <m:sty m:val="p"/>
          </m:rPr>
          <w:rPr>
            <w:rFonts w:ascii="Cambria Math" w:eastAsia="Calibri" w:hAnsi="Cambria Math" w:cs="Times New Roman"/>
            <w:sz w:val="20"/>
            <w:szCs w:val="20"/>
            <w:lang w:val="en-US"/>
          </w:rPr>
          <m:t xml:space="preserve"> in</m:t>
        </m:r>
        <m:r>
          <w:rPr>
            <w:rFonts w:ascii="Cambria Math" w:eastAsia="Calibri" w:hAnsi="Cambria Math" w:cs="Times New Roman"/>
            <w:sz w:val="20"/>
            <w:szCs w:val="20"/>
            <w:lang w:val="en-US"/>
          </w:rPr>
          <m:t>f’(-1) = 0</m:t>
        </m:r>
      </m:oMath>
      <w:r w:rsidR="002B5A1B" w:rsidRPr="002621D8">
        <w:rPr>
          <w:rFonts w:ascii="Times New Roman" w:eastAsia="Calibri" w:hAnsi="Times New Roman" w:cs="Times New Roman"/>
          <w:sz w:val="20"/>
          <w:szCs w:val="20"/>
          <w:lang w:val="en-US"/>
        </w:rPr>
        <w:t xml:space="preserve"> as a zero point of the function. </w:t>
      </w:r>
      <w:r w:rsidR="00782E4C" w:rsidRPr="002621D8">
        <w:rPr>
          <w:rFonts w:ascii="Times New Roman" w:eastAsia="Calibri" w:hAnsi="Times New Roman" w:cs="Times New Roman"/>
          <w:sz w:val="20"/>
          <w:szCs w:val="20"/>
          <w:lang w:val="en-US"/>
        </w:rPr>
        <w:t>The c</w:t>
      </w:r>
      <w:r w:rsidR="002B5A1B" w:rsidRPr="002621D8">
        <w:rPr>
          <w:rFonts w:ascii="Times New Roman" w:eastAsia="Calibri" w:hAnsi="Times New Roman" w:cs="Times New Roman"/>
          <w:sz w:val="20"/>
          <w:szCs w:val="20"/>
          <w:lang w:val="en-US"/>
        </w:rPr>
        <w:t xml:space="preserve">alculation of zero points of </w:t>
      </w:r>
      <w:r w:rsidR="00782E4C" w:rsidRPr="002621D8">
        <w:rPr>
          <w:rFonts w:ascii="Times New Roman" w:eastAsia="Calibri" w:hAnsi="Times New Roman" w:cs="Times New Roman"/>
          <w:sz w:val="20"/>
          <w:szCs w:val="20"/>
          <w:lang w:val="en-US"/>
        </w:rPr>
        <w:t>a</w:t>
      </w:r>
      <w:r w:rsidR="002B5A1B" w:rsidRPr="002621D8">
        <w:rPr>
          <w:rFonts w:ascii="Times New Roman" w:eastAsia="Calibri" w:hAnsi="Times New Roman" w:cs="Times New Roman"/>
          <w:sz w:val="20"/>
          <w:szCs w:val="20"/>
          <w:lang w:val="en-US"/>
        </w:rPr>
        <w:t xml:space="preserve"> function </w:t>
      </w:r>
      <w:r w:rsidR="00E56325" w:rsidRPr="002621D8">
        <w:rPr>
          <w:rFonts w:ascii="Times New Roman" w:eastAsia="Calibri" w:hAnsi="Times New Roman" w:cs="Times New Roman"/>
          <w:sz w:val="20"/>
          <w:szCs w:val="20"/>
          <w:lang w:val="en-US"/>
        </w:rPr>
        <w:t>is</w:t>
      </w:r>
      <w:r w:rsidR="002B5A1B" w:rsidRPr="002621D8">
        <w:rPr>
          <w:rFonts w:ascii="Times New Roman" w:eastAsia="Calibri" w:hAnsi="Times New Roman" w:cs="Times New Roman"/>
          <w:sz w:val="20"/>
          <w:szCs w:val="20"/>
          <w:lang w:val="en-US"/>
        </w:rPr>
        <w:t xml:space="preserve"> frequently </w:t>
      </w:r>
      <w:r w:rsidR="00E56325" w:rsidRPr="002621D8">
        <w:rPr>
          <w:rFonts w:ascii="Times New Roman" w:eastAsia="Calibri" w:hAnsi="Times New Roman" w:cs="Times New Roman"/>
          <w:sz w:val="20"/>
          <w:szCs w:val="20"/>
          <w:lang w:val="en-US"/>
        </w:rPr>
        <w:t>performed</w:t>
      </w:r>
      <w:r w:rsidR="002B5A1B" w:rsidRPr="002621D8">
        <w:rPr>
          <w:rFonts w:ascii="Times New Roman" w:eastAsia="Calibri" w:hAnsi="Times New Roman" w:cs="Times New Roman"/>
          <w:sz w:val="20"/>
          <w:szCs w:val="20"/>
          <w:lang w:val="en-US"/>
        </w:rPr>
        <w:t xml:space="preserve"> in high school mathematics, wherefore student P disregarded a sign for the derivative and identified this expression with commonly seen expression </w:t>
      </w:r>
      <m:oMath>
        <m:r>
          <w:rPr>
            <w:rFonts w:ascii="Cambria Math" w:eastAsia="Calibri" w:hAnsi="Cambria Math" w:cs="Times New Roman"/>
            <w:sz w:val="20"/>
            <w:szCs w:val="20"/>
            <w:lang w:val="en-US"/>
          </w:rPr>
          <m:t>f(</m:t>
        </m:r>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r>
          <w:rPr>
            <w:rFonts w:ascii="Cambria Math" w:eastAsia="Calibri" w:hAnsi="Cambria Math" w:cs="Times New Roman"/>
            <w:sz w:val="20"/>
            <w:szCs w:val="20"/>
            <w:lang w:val="en-US"/>
          </w:rPr>
          <m:t>) = 0</m:t>
        </m:r>
      </m:oMath>
      <w:r w:rsidR="002B5A1B" w:rsidRPr="002621D8">
        <w:rPr>
          <w:rFonts w:ascii="Times New Roman" w:eastAsia="Calibri" w:hAnsi="Times New Roman" w:cs="Times New Roman"/>
          <w:sz w:val="20"/>
          <w:szCs w:val="20"/>
          <w:lang w:val="en-US"/>
        </w:rPr>
        <w:t xml:space="preserve"> and this triggered familiar AR. On the other hand, in th</w:t>
      </w:r>
      <w:r w:rsidR="00782E4C" w:rsidRPr="002621D8">
        <w:rPr>
          <w:rFonts w:ascii="Times New Roman" w:eastAsia="Calibri" w:hAnsi="Times New Roman" w:cs="Times New Roman"/>
          <w:sz w:val="20"/>
          <w:szCs w:val="20"/>
          <w:lang w:val="en-US"/>
        </w:rPr>
        <w:t>eir</w:t>
      </w:r>
      <w:r w:rsidR="002B5A1B" w:rsidRPr="002621D8">
        <w:rPr>
          <w:rFonts w:ascii="Times New Roman" w:eastAsia="Calibri" w:hAnsi="Times New Roman" w:cs="Times New Roman"/>
          <w:sz w:val="20"/>
          <w:szCs w:val="20"/>
          <w:lang w:val="en-US"/>
        </w:rPr>
        <w:t xml:space="preserve"> calculus course, </w:t>
      </w:r>
      <w:r w:rsidR="00782E4C" w:rsidRPr="002621D8">
        <w:rPr>
          <w:rFonts w:ascii="Times New Roman" w:eastAsia="Calibri" w:hAnsi="Times New Roman" w:cs="Times New Roman"/>
          <w:sz w:val="20"/>
          <w:szCs w:val="20"/>
          <w:lang w:val="en-US"/>
        </w:rPr>
        <w:t xml:space="preserve">the </w:t>
      </w:r>
      <w:r w:rsidR="002B5A1B" w:rsidRPr="002621D8">
        <w:rPr>
          <w:rFonts w:ascii="Times New Roman" w:eastAsia="Calibri" w:hAnsi="Times New Roman" w:cs="Times New Roman"/>
          <w:sz w:val="20"/>
          <w:szCs w:val="20"/>
          <w:lang w:val="en-US"/>
        </w:rPr>
        <w:t>students learn</w:t>
      </w:r>
      <w:r w:rsidR="00782E4C" w:rsidRPr="002621D8">
        <w:rPr>
          <w:rFonts w:ascii="Times New Roman" w:eastAsia="Calibri" w:hAnsi="Times New Roman" w:cs="Times New Roman"/>
          <w:sz w:val="20"/>
          <w:szCs w:val="20"/>
          <w:lang w:val="en-US"/>
        </w:rPr>
        <w:t>ed</w:t>
      </w:r>
      <w:r w:rsidR="002B5A1B" w:rsidRPr="002621D8">
        <w:rPr>
          <w:rFonts w:ascii="Times New Roman" w:eastAsia="Calibri" w:hAnsi="Times New Roman" w:cs="Times New Roman"/>
          <w:sz w:val="20"/>
          <w:szCs w:val="20"/>
          <w:lang w:val="en-US"/>
        </w:rPr>
        <w:t xml:space="preserve"> about the concepts of critical points and extrema before the concept of point of inflection. Therefore identifying the expression </w:t>
      </w:r>
      <m:oMath>
        <m:r>
          <w:rPr>
            <w:rFonts w:ascii="Cambria Math" w:eastAsia="Calibri" w:hAnsi="Cambria Math" w:cs="Times New Roman"/>
            <w:sz w:val="20"/>
            <w:szCs w:val="20"/>
            <w:lang w:val="en-US"/>
          </w:rPr>
          <m:t>f’(</m:t>
        </m:r>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r>
          <w:rPr>
            <w:rFonts w:ascii="Cambria Math" w:eastAsia="Calibri" w:hAnsi="Cambria Math" w:cs="Times New Roman"/>
            <w:sz w:val="20"/>
            <w:szCs w:val="20"/>
            <w:lang w:val="en-US"/>
          </w:rPr>
          <m:t>) = 0</m:t>
        </m:r>
      </m:oMath>
      <w:r w:rsidR="002B5A1B" w:rsidRPr="002621D8">
        <w:rPr>
          <w:rFonts w:ascii="Times New Roman" w:eastAsia="Calibri" w:hAnsi="Times New Roman" w:cs="Times New Roman"/>
          <w:sz w:val="20"/>
          <w:szCs w:val="20"/>
          <w:lang w:val="en-US"/>
        </w:rPr>
        <w:t xml:space="preserve"> in Task 1 as a property for the point of inflection can be considered as </w:t>
      </w:r>
      <w:r w:rsidR="00782E4C" w:rsidRPr="002621D8">
        <w:rPr>
          <w:rFonts w:ascii="Times New Roman" w:eastAsia="Calibri" w:hAnsi="Times New Roman" w:cs="Times New Roman"/>
          <w:sz w:val="20"/>
          <w:szCs w:val="20"/>
          <w:lang w:val="en-US"/>
        </w:rPr>
        <w:t>a</w:t>
      </w:r>
      <w:r w:rsidR="002B5A1B" w:rsidRPr="002621D8">
        <w:rPr>
          <w:rFonts w:ascii="Times New Roman" w:eastAsia="Calibri" w:hAnsi="Times New Roman" w:cs="Times New Roman"/>
          <w:sz w:val="20"/>
          <w:szCs w:val="20"/>
          <w:lang w:val="en-US"/>
        </w:rPr>
        <w:t xml:space="preserve"> met-after which, we believe, influenced student D’s reasoning.</w:t>
      </w:r>
    </w:p>
    <w:p w:rsidR="002B5A1B" w:rsidRPr="002621D8" w:rsidRDefault="002B5A1B" w:rsidP="009E5AD3">
      <w:pPr>
        <w:autoSpaceDE w:val="0"/>
        <w:autoSpaceDN w:val="0"/>
        <w:adjustRightInd w:val="0"/>
        <w:spacing w:after="0" w:line="240" w:lineRule="auto"/>
        <w:rPr>
          <w:rFonts w:ascii="Times New Roman" w:eastAsia="Calibri" w:hAnsi="Times New Roman" w:cs="Times New Roman"/>
          <w:sz w:val="20"/>
          <w:szCs w:val="20"/>
          <w:lang w:val="en-US"/>
        </w:rPr>
      </w:pPr>
    </w:p>
    <w:p w:rsidR="002B5A1B" w:rsidRPr="002621D8" w:rsidRDefault="002B5A1B"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We identified certain negative met-befores in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knowledge structure of students M </w:t>
      </w:r>
      <w:r w:rsidR="00731D55" w:rsidRPr="002621D8">
        <w:rPr>
          <w:rFonts w:ascii="Times New Roman" w:eastAsia="Calibri" w:hAnsi="Times New Roman" w:cs="Times New Roman"/>
          <w:sz w:val="20"/>
          <w:szCs w:val="20"/>
          <w:lang w:val="en-US"/>
        </w:rPr>
        <w:t xml:space="preserve">and </w:t>
      </w:r>
      <w:r w:rsidRPr="002621D8">
        <w:rPr>
          <w:rFonts w:ascii="Times New Roman" w:eastAsia="Calibri" w:hAnsi="Times New Roman" w:cs="Times New Roman"/>
          <w:sz w:val="20"/>
          <w:szCs w:val="20"/>
          <w:lang w:val="en-US"/>
        </w:rPr>
        <w:t xml:space="preserve">N. In Task 1, those were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interpretation of </w:t>
      </w: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oMath>
      <w:r w:rsidRPr="002621D8">
        <w:rPr>
          <w:rFonts w:ascii="Times New Roman" w:eastAsia="Calibri" w:hAnsi="Times New Roman" w:cs="Times New Roman"/>
          <w:sz w:val="20"/>
          <w:szCs w:val="20"/>
          <w:lang w:val="en-US"/>
        </w:rPr>
        <w:t xml:space="preserve"> as zero point in </w:t>
      </w:r>
      <m:oMath>
        <m:sSup>
          <m:sSupPr>
            <m:ctrlPr>
              <w:rPr>
                <w:rFonts w:ascii="Cambria Math" w:eastAsia="Calibri" w:hAnsi="Cambria Math" w:cs="Times New Roman"/>
                <w:i/>
                <w:sz w:val="20"/>
                <w:szCs w:val="20"/>
                <w:lang w:val="en-US"/>
              </w:rPr>
            </m:ctrlPr>
          </m:sSupPr>
          <m:e>
            <m:r>
              <w:rPr>
                <w:rFonts w:ascii="Cambria Math" w:eastAsia="Calibri" w:hAnsi="Cambria Math" w:cs="Times New Roman"/>
                <w:sz w:val="20"/>
                <w:szCs w:val="20"/>
                <w:lang w:val="en-US"/>
              </w:rPr>
              <m:t>f</m:t>
            </m:r>
          </m:e>
          <m:sup>
            <m:r>
              <w:rPr>
                <w:rFonts w:ascii="Cambria Math" w:eastAsia="Calibri" w:hAnsi="Cambria Math" w:cs="Times New Roman"/>
                <w:sz w:val="20"/>
                <w:szCs w:val="20"/>
                <w:lang w:val="en-US"/>
              </w:rPr>
              <m:t>'</m:t>
            </m:r>
          </m:sup>
        </m:sSup>
        <m:d>
          <m:dPr>
            <m:ctrlPr>
              <w:rPr>
                <w:rFonts w:ascii="Cambria Math" w:eastAsia="Calibri" w:hAnsi="Cambria Math" w:cs="Times New Roman"/>
                <w:i/>
                <w:sz w:val="20"/>
                <w:szCs w:val="20"/>
                <w:lang w:val="en-US"/>
              </w:rPr>
            </m:ctrlPr>
          </m:dPr>
          <m:e>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e>
        </m:d>
        <m:r>
          <w:rPr>
            <w:rFonts w:ascii="Cambria Math" w:eastAsia="Calibri" w:hAnsi="Cambria Math" w:cs="Times New Roman"/>
            <w:sz w:val="20"/>
            <w:szCs w:val="20"/>
            <w:lang w:val="en-US"/>
          </w:rPr>
          <m:t>= 0</m:t>
        </m:r>
      </m:oMath>
      <w:r w:rsidRPr="002621D8">
        <w:rPr>
          <w:rFonts w:ascii="Times New Roman" w:eastAsia="Calibri" w:hAnsi="Times New Roman" w:cs="Times New Roman"/>
          <w:sz w:val="20"/>
          <w:szCs w:val="20"/>
          <w:lang w:val="en-US"/>
        </w:rPr>
        <w:t xml:space="preserve"> (student N), and placing the point </w:t>
      </w:r>
      <m:oMath>
        <m:r>
          <w:rPr>
            <w:rFonts w:ascii="Cambria Math" w:hAnsi="Cambria Math" w:cs="Times New Roman"/>
            <w:sz w:val="20"/>
            <w:szCs w:val="20"/>
            <w:lang w:val="en-US"/>
          </w:rPr>
          <m:t>(</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f(</m:t>
        </m:r>
        <m:sSub>
          <m:sSubPr>
            <m:ctrlPr>
              <w:rPr>
                <w:rFonts w:ascii="Cambria Math" w:hAnsi="Cambria Math" w:cs="Times New Roman"/>
                <w:i/>
                <w:sz w:val="20"/>
                <w:szCs w:val="20"/>
                <w:vertAlign w:val="subscript"/>
                <w:lang w:val="en-US"/>
              </w:rPr>
            </m:ctrlPr>
          </m:sSubPr>
          <m:e>
            <m:r>
              <w:rPr>
                <w:rFonts w:ascii="Cambria Math" w:hAnsi="Cambria Math" w:cs="Times New Roman"/>
                <w:sz w:val="20"/>
                <w:szCs w:val="20"/>
                <w:vertAlign w:val="subscript"/>
                <w:lang w:val="en-US"/>
              </w:rPr>
              <m:t>x</m:t>
            </m:r>
          </m:e>
          <m:sub>
            <m:r>
              <w:rPr>
                <w:rFonts w:ascii="Cambria Math" w:hAnsi="Cambria Math" w:cs="Times New Roman"/>
                <w:sz w:val="20"/>
                <w:szCs w:val="20"/>
                <w:vertAlign w:val="subscript"/>
                <w:lang w:val="en-US"/>
              </w:rPr>
              <m:t>0</m:t>
            </m:r>
          </m:sub>
        </m:sSub>
        <m:r>
          <w:rPr>
            <w:rFonts w:ascii="Cambria Math" w:hAnsi="Cambria Math" w:cs="Times New Roman"/>
            <w:sz w:val="20"/>
            <w:szCs w:val="20"/>
            <w:lang w:val="en-US"/>
          </w:rPr>
          <m:t xml:space="preserve">)) </m:t>
        </m:r>
      </m:oMath>
      <w:r w:rsidRPr="002621D8">
        <w:rPr>
          <w:rFonts w:ascii="Times New Roman" w:eastAsia="Calibri" w:hAnsi="Times New Roman" w:cs="Times New Roman"/>
          <w:sz w:val="20"/>
          <w:szCs w:val="20"/>
          <w:lang w:val="en-US"/>
        </w:rPr>
        <w:t xml:space="preserve">in the first quadrant (student M). The first met-before is similar </w:t>
      </w:r>
      <w:r w:rsidR="00731D55" w:rsidRPr="002621D8">
        <w:rPr>
          <w:rFonts w:ascii="Times New Roman" w:eastAsia="Calibri" w:hAnsi="Times New Roman" w:cs="Times New Roman"/>
          <w:sz w:val="20"/>
          <w:szCs w:val="20"/>
          <w:lang w:val="en-US"/>
        </w:rPr>
        <w:t>to</w:t>
      </w:r>
      <w:r w:rsidRPr="002621D8">
        <w:rPr>
          <w:rFonts w:ascii="Times New Roman" w:eastAsia="Calibri" w:hAnsi="Times New Roman" w:cs="Times New Roman"/>
          <w:sz w:val="20"/>
          <w:szCs w:val="20"/>
          <w:lang w:val="en-US"/>
        </w:rPr>
        <w:t xml:space="preserve"> the case of students D</w:t>
      </w:r>
      <w:r w:rsidR="00731D55" w:rsidRPr="002621D8">
        <w:rPr>
          <w:rFonts w:ascii="Times New Roman" w:eastAsia="Calibri" w:hAnsi="Times New Roman" w:cs="Times New Roman"/>
          <w:sz w:val="20"/>
          <w:szCs w:val="20"/>
          <w:lang w:val="en-US"/>
        </w:rPr>
        <w:t xml:space="preserve"> and </w:t>
      </w:r>
      <w:r w:rsidRPr="002621D8">
        <w:rPr>
          <w:rFonts w:ascii="Times New Roman" w:eastAsia="Calibri" w:hAnsi="Times New Roman" w:cs="Times New Roman"/>
          <w:sz w:val="20"/>
          <w:szCs w:val="20"/>
          <w:lang w:val="en-US"/>
        </w:rPr>
        <w:t xml:space="preserve">P, and the latter can be connected with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presentation of many function graphs in textbooks and lectures. Usually, when the lecturer (either at university or secondary school) </w:t>
      </w:r>
      <w:r w:rsidR="00731D55" w:rsidRPr="002621D8">
        <w:rPr>
          <w:rFonts w:ascii="Times New Roman" w:eastAsia="Calibri" w:hAnsi="Times New Roman" w:cs="Times New Roman"/>
          <w:sz w:val="20"/>
          <w:szCs w:val="20"/>
          <w:lang w:val="en-US"/>
        </w:rPr>
        <w:t>dr</w:t>
      </w:r>
      <w:r w:rsidR="007D41F1" w:rsidRPr="002621D8">
        <w:rPr>
          <w:rFonts w:ascii="Times New Roman" w:eastAsia="Calibri" w:hAnsi="Times New Roman" w:cs="Times New Roman"/>
          <w:sz w:val="20"/>
          <w:szCs w:val="20"/>
          <w:lang w:val="en-US"/>
        </w:rPr>
        <w:t>a</w:t>
      </w:r>
      <w:r w:rsidR="00731D55" w:rsidRPr="002621D8">
        <w:rPr>
          <w:rFonts w:ascii="Times New Roman" w:eastAsia="Calibri" w:hAnsi="Times New Roman" w:cs="Times New Roman"/>
          <w:sz w:val="20"/>
          <w:szCs w:val="20"/>
          <w:lang w:val="en-US"/>
        </w:rPr>
        <w:t>ws</w:t>
      </w:r>
      <w:r w:rsidR="007D41F1" w:rsidRPr="002621D8">
        <w:rPr>
          <w:rFonts w:ascii="Times New Roman" w:eastAsia="Calibri" w:hAnsi="Times New Roman" w:cs="Times New Roman"/>
          <w:sz w:val="20"/>
          <w:szCs w:val="20"/>
          <w:lang w:val="en-US"/>
        </w:rPr>
        <w:t xml:space="preserve"> </w:t>
      </w:r>
      <w:r w:rsidR="00731D55"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graph of arbitrary function as an example to show </w:t>
      </w:r>
      <w:r w:rsidR="007D41F1" w:rsidRPr="002621D8">
        <w:rPr>
          <w:rFonts w:ascii="Times New Roman" w:eastAsia="Calibri" w:hAnsi="Times New Roman" w:cs="Times New Roman"/>
          <w:sz w:val="20"/>
          <w:szCs w:val="20"/>
          <w:lang w:val="en-US"/>
        </w:rPr>
        <w:t>a</w:t>
      </w:r>
      <w:r w:rsidRPr="002621D8">
        <w:rPr>
          <w:rFonts w:ascii="Times New Roman" w:eastAsia="Calibri" w:hAnsi="Times New Roman" w:cs="Times New Roman"/>
          <w:sz w:val="20"/>
          <w:szCs w:val="20"/>
          <w:lang w:val="en-US"/>
        </w:rPr>
        <w:t xml:space="preserve"> property, it is mainly placed in the first quadrant, or the major part of the graph is </w:t>
      </w:r>
      <w:r w:rsidR="00731D55" w:rsidRPr="002621D8">
        <w:rPr>
          <w:rFonts w:ascii="Times New Roman" w:eastAsia="Calibri" w:hAnsi="Times New Roman" w:cs="Times New Roman"/>
          <w:sz w:val="20"/>
          <w:szCs w:val="20"/>
          <w:lang w:val="en-US"/>
        </w:rPr>
        <w:t>drawn</w:t>
      </w:r>
      <w:r w:rsidRPr="002621D8">
        <w:rPr>
          <w:rFonts w:ascii="Times New Roman" w:eastAsia="Calibri" w:hAnsi="Times New Roman" w:cs="Times New Roman"/>
          <w:sz w:val="20"/>
          <w:szCs w:val="20"/>
          <w:lang w:val="en-US"/>
        </w:rPr>
        <w:t xml:space="preserve"> there. In Task 2, student N identified the second derivative with properties of increase or decrease of the function. In th</w:t>
      </w:r>
      <w:r w:rsidR="00731D55" w:rsidRPr="002621D8">
        <w:rPr>
          <w:rFonts w:ascii="Times New Roman" w:eastAsia="Calibri" w:hAnsi="Times New Roman" w:cs="Times New Roman"/>
          <w:sz w:val="20"/>
          <w:szCs w:val="20"/>
          <w:lang w:val="en-US"/>
        </w:rPr>
        <w:t>e students’</w:t>
      </w:r>
      <w:r w:rsidRPr="002621D8">
        <w:rPr>
          <w:rFonts w:ascii="Times New Roman" w:eastAsia="Calibri" w:hAnsi="Times New Roman" w:cs="Times New Roman"/>
          <w:sz w:val="20"/>
          <w:szCs w:val="20"/>
          <w:lang w:val="en-US"/>
        </w:rPr>
        <w:t xml:space="preserve"> calculus course, usage of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first derivative for determining intervals of increase and decrease is taught before the second derivative and its connection with concavity. This met-before indicates that concepts related to the first and second derivatives were not properly understood. But, it seems that this mental construct did not have </w:t>
      </w:r>
      <w:r w:rsidR="00731D55"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negative effect on solving the tasks in calculus exams, because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student</w:t>
      </w:r>
      <w:r w:rsidR="00731D55" w:rsidRPr="002621D8">
        <w:rPr>
          <w:rFonts w:ascii="Times New Roman" w:eastAsia="Calibri" w:hAnsi="Times New Roman" w:cs="Times New Roman"/>
          <w:sz w:val="20"/>
          <w:szCs w:val="20"/>
          <w:lang w:val="en-US"/>
        </w:rPr>
        <w:t>s</w:t>
      </w:r>
      <w:r w:rsidRPr="002621D8">
        <w:rPr>
          <w:rFonts w:ascii="Times New Roman" w:eastAsia="Calibri" w:hAnsi="Times New Roman" w:cs="Times New Roman"/>
          <w:sz w:val="20"/>
          <w:szCs w:val="20"/>
          <w:lang w:val="en-US"/>
        </w:rPr>
        <w:t xml:space="preserve"> did pass the course</w:t>
      </w:r>
      <w:r w:rsidRPr="002621D8">
        <w:rPr>
          <w:rFonts w:ascii="Times New Roman" w:eastAsia="Calibri" w:hAnsi="Times New Roman" w:cs="Times New Roman"/>
          <w:b/>
          <w:sz w:val="20"/>
          <w:szCs w:val="20"/>
          <w:lang w:val="en-US"/>
        </w:rPr>
        <w:t>.</w:t>
      </w:r>
    </w:p>
    <w:p w:rsidR="002B5A1B" w:rsidRPr="002621D8" w:rsidRDefault="002B5A1B" w:rsidP="009E5AD3">
      <w:pPr>
        <w:spacing w:after="0" w:line="240" w:lineRule="auto"/>
        <w:rPr>
          <w:rFonts w:ascii="Times New Roman" w:hAnsi="Times New Roman" w:cs="Times New Roman"/>
          <w:b/>
          <w:sz w:val="20"/>
          <w:szCs w:val="20"/>
          <w:lang w:val="en-US"/>
        </w:rPr>
      </w:pPr>
    </w:p>
    <w:p w:rsidR="002B5A1B" w:rsidRDefault="002B5A1B"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Some negative met-befores were found in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knowledge structure of student B. At the end of Task 1, student B identified </w:t>
      </w:r>
      <w:r w:rsidR="007D41F1"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graph of the function as the graph of well-known quadratic function. This interpretation of the obtained graph </w:t>
      </w:r>
      <w:r w:rsidR="00731D55" w:rsidRPr="002621D8">
        <w:rPr>
          <w:rFonts w:ascii="Times New Roman" w:eastAsia="Calibri" w:hAnsi="Times New Roman" w:cs="Times New Roman"/>
          <w:sz w:val="20"/>
          <w:szCs w:val="20"/>
          <w:lang w:val="en-US"/>
        </w:rPr>
        <w:t>is not</w:t>
      </w:r>
      <w:r w:rsidRPr="002621D8">
        <w:rPr>
          <w:rFonts w:ascii="Times New Roman" w:eastAsia="Calibri" w:hAnsi="Times New Roman" w:cs="Times New Roman"/>
          <w:sz w:val="20"/>
          <w:szCs w:val="20"/>
          <w:lang w:val="en-US"/>
        </w:rPr>
        <w:t xml:space="preserve"> necessarily </w:t>
      </w:r>
      <w:r w:rsidR="00731D55"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problematic met-before, but it </w:t>
      </w:r>
      <w:r w:rsidR="00731D55" w:rsidRPr="002621D8">
        <w:rPr>
          <w:rFonts w:ascii="Times New Roman" w:eastAsia="Calibri" w:hAnsi="Times New Roman" w:cs="Times New Roman"/>
          <w:sz w:val="20"/>
          <w:szCs w:val="20"/>
          <w:lang w:val="en-US"/>
        </w:rPr>
        <w:t xml:space="preserve">can </w:t>
      </w:r>
      <w:r w:rsidRPr="002621D8">
        <w:rPr>
          <w:rFonts w:ascii="Times New Roman" w:eastAsia="Calibri" w:hAnsi="Times New Roman" w:cs="Times New Roman"/>
          <w:sz w:val="20"/>
          <w:szCs w:val="20"/>
          <w:lang w:val="en-US"/>
        </w:rPr>
        <w:t xml:space="preserve">certainly have </w:t>
      </w:r>
      <w:r w:rsidR="00731D55"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negative impact in other situations. Here we see another met-before as much more problematic</w:t>
      </w:r>
      <w:r w:rsidR="00731D55" w:rsidRPr="002621D8">
        <w:rPr>
          <w:rFonts w:ascii="Times New Roman" w:eastAsia="Calibri" w:hAnsi="Times New Roman" w:cs="Times New Roman"/>
          <w:sz w:val="20"/>
          <w:szCs w:val="20"/>
          <w:lang w:val="en-US"/>
        </w:rPr>
        <w:t xml:space="preserve"> and </w:t>
      </w:r>
      <w:r w:rsidRPr="002621D8">
        <w:rPr>
          <w:rFonts w:ascii="Times New Roman" w:eastAsia="Calibri" w:hAnsi="Times New Roman" w:cs="Times New Roman"/>
          <w:sz w:val="20"/>
          <w:szCs w:val="20"/>
          <w:lang w:val="en-US"/>
        </w:rPr>
        <w:t xml:space="preserve">that is </w:t>
      </w:r>
      <w:r w:rsidR="007D41F1" w:rsidRPr="002621D8">
        <w:rPr>
          <w:rFonts w:ascii="Times New Roman" w:eastAsia="Calibri" w:hAnsi="Times New Roman" w:cs="Times New Roman"/>
          <w:sz w:val="20"/>
          <w:szCs w:val="20"/>
          <w:lang w:val="en-US"/>
        </w:rPr>
        <w:t>the</w:t>
      </w:r>
      <w:r w:rsidRPr="002621D8">
        <w:rPr>
          <w:rFonts w:ascii="Times New Roman" w:eastAsia="Calibri" w:hAnsi="Times New Roman" w:cs="Times New Roman"/>
          <w:sz w:val="20"/>
          <w:szCs w:val="20"/>
          <w:lang w:val="en-US"/>
        </w:rPr>
        <w:t xml:space="preserve"> need for </w:t>
      </w:r>
      <w:r w:rsidR="007D41F1"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“formula” i.e. </w:t>
      </w:r>
      <w:r w:rsidR="00731D55"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concrete expression </w:t>
      </w:r>
      <w:r w:rsidR="007D41F1" w:rsidRPr="002621D8">
        <w:rPr>
          <w:rFonts w:ascii="Times New Roman" w:eastAsia="Calibri" w:hAnsi="Times New Roman" w:cs="Times New Roman"/>
          <w:sz w:val="20"/>
          <w:szCs w:val="20"/>
          <w:lang w:val="en-US"/>
        </w:rPr>
        <w:t>to</w:t>
      </w:r>
      <w:r w:rsidRPr="002621D8">
        <w:rPr>
          <w:rFonts w:ascii="Times New Roman" w:eastAsia="Calibri" w:hAnsi="Times New Roman" w:cs="Times New Roman"/>
          <w:sz w:val="20"/>
          <w:szCs w:val="20"/>
          <w:lang w:val="en-US"/>
        </w:rPr>
        <w:t xml:space="preserve"> help the student to draw “parabola”. According to Tall (2006), seeking a function that </w:t>
      </w:r>
      <w:r w:rsidR="00731D55"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person has already met and the need for formula hinders the development of advanced mathematical thinking. Another negative met-before is the interpretation of condition </w:t>
      </w:r>
      <w:r w:rsidRPr="002621D8">
        <w:rPr>
          <w:rFonts w:ascii="Times New Roman" w:eastAsia="Calibri" w:hAnsi="Times New Roman" w:cs="Times New Roman"/>
          <w:i/>
          <w:sz w:val="20"/>
          <w:szCs w:val="20"/>
          <w:lang w:val="en-US"/>
        </w:rPr>
        <w:t>b</w:t>
      </w:r>
      <w:r w:rsidRPr="002621D8">
        <w:rPr>
          <w:rFonts w:ascii="Times New Roman" w:eastAsia="Calibri" w:hAnsi="Times New Roman" w:cs="Times New Roman"/>
          <w:sz w:val="20"/>
          <w:szCs w:val="20"/>
          <w:lang w:val="en-US"/>
        </w:rPr>
        <w:t xml:space="preserve">., namely connecting  </w:t>
      </w:r>
      <m:oMath>
        <m:r>
          <w:rPr>
            <w:rFonts w:ascii="Cambria Math" w:eastAsia="Calibri" w:hAnsi="Cambria Math" w:cs="Times New Roman"/>
            <w:sz w:val="20"/>
            <w:szCs w:val="20"/>
            <w:lang w:val="en-US"/>
          </w:rPr>
          <m:t>f’’(x)&lt;0</m:t>
        </m:r>
      </m:oMath>
      <w:r w:rsidRPr="002621D8">
        <w:rPr>
          <w:rFonts w:ascii="Times New Roman" w:eastAsia="Calibri" w:hAnsi="Times New Roman" w:cs="Times New Roman"/>
          <w:sz w:val="20"/>
          <w:szCs w:val="20"/>
          <w:lang w:val="en-US"/>
        </w:rPr>
        <w:t xml:space="preserve"> with the property of increase or decrease of some function, wh</w:t>
      </w:r>
      <w:r w:rsidR="00731D55" w:rsidRPr="002621D8">
        <w:rPr>
          <w:rFonts w:ascii="Times New Roman" w:eastAsia="Calibri" w:hAnsi="Times New Roman" w:cs="Times New Roman"/>
          <w:sz w:val="20"/>
          <w:szCs w:val="20"/>
          <w:lang w:val="en-US"/>
        </w:rPr>
        <w:t>ich</w:t>
      </w:r>
      <w:r w:rsidRPr="002621D8">
        <w:rPr>
          <w:rFonts w:ascii="Times New Roman" w:eastAsia="Calibri" w:hAnsi="Times New Roman" w:cs="Times New Roman"/>
          <w:sz w:val="20"/>
          <w:szCs w:val="20"/>
          <w:lang w:val="en-US"/>
        </w:rPr>
        <w:t xml:space="preserve"> together with the interpretation of </w:t>
      </w:r>
      <m:oMath>
        <m:r>
          <w:rPr>
            <w:rFonts w:ascii="Cambria Math" w:eastAsia="Calibri" w:hAnsi="Cambria Math" w:cs="Times New Roman"/>
            <w:sz w:val="20"/>
            <w:szCs w:val="20"/>
            <w:lang w:val="en-US"/>
          </w:rPr>
          <m:t>f’(</m:t>
        </m:r>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x</m:t>
            </m:r>
          </m:e>
          <m:sub>
            <m:r>
              <w:rPr>
                <w:rFonts w:ascii="Cambria Math" w:eastAsia="Calibri" w:hAnsi="Cambria Math" w:cs="Times New Roman"/>
                <w:sz w:val="20"/>
                <w:szCs w:val="20"/>
                <w:lang w:val="en-US"/>
              </w:rPr>
              <m:t>0</m:t>
            </m:r>
          </m:sub>
        </m:sSub>
        <m:r>
          <w:rPr>
            <w:rFonts w:ascii="Cambria Math" w:eastAsia="Calibri" w:hAnsi="Cambria Math" w:cs="Times New Roman"/>
            <w:sz w:val="20"/>
            <w:szCs w:val="20"/>
            <w:lang w:val="en-US"/>
          </w:rPr>
          <m:t>) = 0</m:t>
        </m:r>
      </m:oMath>
      <w:r w:rsidRPr="002621D8">
        <w:rPr>
          <w:rFonts w:ascii="Times New Roman" w:eastAsia="Calibri" w:hAnsi="Times New Roman" w:cs="Times New Roman"/>
          <w:sz w:val="20"/>
          <w:szCs w:val="20"/>
          <w:lang w:val="en-US"/>
        </w:rPr>
        <w:t xml:space="preserve"> as the derivative of the constant, indicates that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student did not quite understand the topic of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first deri</w:t>
      </w:r>
      <w:r w:rsidR="00CE29C6" w:rsidRPr="002621D8">
        <w:rPr>
          <w:rFonts w:ascii="Times New Roman" w:eastAsia="Calibri" w:hAnsi="Times New Roman" w:cs="Times New Roman"/>
          <w:sz w:val="20"/>
          <w:szCs w:val="20"/>
          <w:lang w:val="en-US"/>
        </w:rPr>
        <w:t xml:space="preserve">vative and related concepts of </w:t>
      </w:r>
      <w:r w:rsidRPr="002621D8">
        <w:rPr>
          <w:rFonts w:ascii="Times New Roman" w:eastAsia="Calibri" w:hAnsi="Times New Roman" w:cs="Times New Roman"/>
          <w:sz w:val="20"/>
          <w:szCs w:val="20"/>
          <w:lang w:val="en-US"/>
        </w:rPr>
        <w:t xml:space="preserve">extrema and intervals of increase and decrease. However, the student did pass the calculus course with </w:t>
      </w:r>
      <w:r w:rsidR="00731D55" w:rsidRPr="002621D8">
        <w:rPr>
          <w:rFonts w:ascii="Times New Roman" w:eastAsia="Calibri" w:hAnsi="Times New Roman" w:cs="Times New Roman"/>
          <w:sz w:val="20"/>
          <w:szCs w:val="20"/>
          <w:lang w:val="en-US"/>
        </w:rPr>
        <w:t xml:space="preserve">an </w:t>
      </w:r>
      <w:r w:rsidRPr="002621D8">
        <w:rPr>
          <w:rFonts w:ascii="Times New Roman" w:eastAsia="Calibri" w:hAnsi="Times New Roman" w:cs="Times New Roman"/>
          <w:sz w:val="20"/>
          <w:szCs w:val="20"/>
          <w:lang w:val="en-US"/>
        </w:rPr>
        <w:t>average grade, indicat</w:t>
      </w:r>
      <w:r w:rsidR="00731D55" w:rsidRPr="002621D8">
        <w:rPr>
          <w:rFonts w:ascii="Times New Roman" w:eastAsia="Calibri" w:hAnsi="Times New Roman" w:cs="Times New Roman"/>
          <w:sz w:val="20"/>
          <w:szCs w:val="20"/>
          <w:lang w:val="en-US"/>
        </w:rPr>
        <w:t>ing</w:t>
      </w:r>
      <w:r w:rsidRPr="002621D8">
        <w:rPr>
          <w:rFonts w:ascii="Times New Roman" w:eastAsia="Calibri" w:hAnsi="Times New Roman" w:cs="Times New Roman"/>
          <w:sz w:val="20"/>
          <w:szCs w:val="20"/>
          <w:lang w:val="en-US"/>
        </w:rPr>
        <w:t xml:space="preserve"> that these problematic met-befores were not </w:t>
      </w:r>
      <w:r w:rsidR="00731D55" w:rsidRPr="002621D8">
        <w:rPr>
          <w:rFonts w:ascii="Times New Roman" w:eastAsia="Calibri" w:hAnsi="Times New Roman" w:cs="Times New Roman"/>
          <w:sz w:val="20"/>
          <w:szCs w:val="20"/>
          <w:lang w:val="en-US"/>
        </w:rPr>
        <w:t>evident</w:t>
      </w:r>
      <w:r w:rsidRPr="002621D8">
        <w:rPr>
          <w:rFonts w:ascii="Times New Roman" w:eastAsia="Calibri" w:hAnsi="Times New Roman" w:cs="Times New Roman"/>
          <w:sz w:val="20"/>
          <w:szCs w:val="20"/>
          <w:lang w:val="en-US"/>
        </w:rPr>
        <w:t xml:space="preserve"> in </w:t>
      </w:r>
      <w:r w:rsidR="00731D55"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reasoning that was required in the calculus exams.</w:t>
      </w:r>
    </w:p>
    <w:p w:rsidR="00882731" w:rsidRPr="00554C6A" w:rsidRDefault="00882731" w:rsidP="009E5AD3">
      <w:pPr>
        <w:autoSpaceDE w:val="0"/>
        <w:autoSpaceDN w:val="0"/>
        <w:adjustRightInd w:val="0"/>
        <w:spacing w:after="0" w:line="240" w:lineRule="auto"/>
        <w:jc w:val="both"/>
        <w:rPr>
          <w:rFonts w:ascii="Times New Roman" w:eastAsia="Calibri" w:hAnsi="Times New Roman" w:cs="Times New Roman"/>
          <w:sz w:val="24"/>
          <w:szCs w:val="24"/>
          <w:lang w:val="en-US"/>
        </w:rPr>
      </w:pPr>
    </w:p>
    <w:p w:rsidR="002B5A1B" w:rsidRPr="00554C6A" w:rsidRDefault="002B5A1B" w:rsidP="009E5AD3">
      <w:pPr>
        <w:spacing w:after="0" w:line="240" w:lineRule="auto"/>
        <w:rPr>
          <w:rFonts w:ascii="Times New Roman" w:hAnsi="Times New Roman" w:cs="Times New Roman"/>
          <w:b/>
          <w:sz w:val="24"/>
          <w:szCs w:val="24"/>
          <w:lang w:val="en-US"/>
        </w:rPr>
      </w:pPr>
    </w:p>
    <w:p w:rsidR="00C970C9" w:rsidRDefault="00032018" w:rsidP="002621D8">
      <w:pPr>
        <w:spacing w:after="0" w:line="240" w:lineRule="auto"/>
        <w:rPr>
          <w:rFonts w:ascii="Times New Roman" w:hAnsi="Times New Roman" w:cs="Times New Roman"/>
          <w:b/>
          <w:sz w:val="24"/>
          <w:szCs w:val="24"/>
          <w:lang w:val="en-US"/>
        </w:rPr>
      </w:pPr>
      <w:r w:rsidRPr="002621D8">
        <w:rPr>
          <w:rFonts w:ascii="Times New Roman" w:hAnsi="Times New Roman" w:cs="Times New Roman"/>
          <w:b/>
          <w:sz w:val="24"/>
          <w:szCs w:val="24"/>
          <w:lang w:val="en-US"/>
        </w:rPr>
        <w:t>Discussion</w:t>
      </w:r>
      <w:r w:rsidR="008543E3" w:rsidRPr="002621D8">
        <w:rPr>
          <w:rFonts w:ascii="Times New Roman" w:hAnsi="Times New Roman" w:cs="Times New Roman"/>
          <w:b/>
          <w:sz w:val="24"/>
          <w:szCs w:val="24"/>
          <w:lang w:val="en-US"/>
        </w:rPr>
        <w:t xml:space="preserve"> and </w:t>
      </w:r>
      <w:r w:rsidR="0092511F">
        <w:rPr>
          <w:rFonts w:ascii="Times New Roman" w:hAnsi="Times New Roman" w:cs="Times New Roman"/>
          <w:b/>
          <w:sz w:val="24"/>
          <w:szCs w:val="24"/>
          <w:lang w:val="en-US"/>
        </w:rPr>
        <w:t>C</w:t>
      </w:r>
      <w:r w:rsidR="008543E3" w:rsidRPr="002621D8">
        <w:rPr>
          <w:rFonts w:ascii="Times New Roman" w:hAnsi="Times New Roman" w:cs="Times New Roman"/>
          <w:b/>
          <w:sz w:val="24"/>
          <w:szCs w:val="24"/>
          <w:lang w:val="en-US"/>
        </w:rPr>
        <w:t>onclusion</w:t>
      </w:r>
    </w:p>
    <w:p w:rsidR="002621D8" w:rsidRPr="002621D8" w:rsidRDefault="002621D8" w:rsidP="002621D8">
      <w:pPr>
        <w:spacing w:after="0" w:line="240" w:lineRule="auto"/>
        <w:rPr>
          <w:rFonts w:ascii="Times New Roman" w:hAnsi="Times New Roman" w:cs="Times New Roman"/>
          <w:b/>
          <w:sz w:val="24"/>
          <w:szCs w:val="24"/>
          <w:lang w:val="en-US"/>
        </w:rPr>
      </w:pPr>
    </w:p>
    <w:p w:rsidR="00EA3308" w:rsidRPr="002621D8" w:rsidRDefault="00D57FE1"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hAnsi="Times New Roman" w:cs="Times New Roman"/>
          <w:sz w:val="20"/>
          <w:szCs w:val="20"/>
          <w:lang w:val="en-US"/>
        </w:rPr>
        <w:t>In this study, w</w:t>
      </w:r>
      <w:r w:rsidR="00C0335B" w:rsidRPr="002621D8">
        <w:rPr>
          <w:rFonts w:ascii="Times New Roman" w:hAnsi="Times New Roman" w:cs="Times New Roman"/>
          <w:sz w:val="20"/>
          <w:szCs w:val="20"/>
          <w:lang w:val="en-US"/>
        </w:rPr>
        <w:t>e wanted to investigate how</w:t>
      </w:r>
      <w:r w:rsidRPr="002621D8">
        <w:rPr>
          <w:rFonts w:ascii="Times New Roman" w:hAnsi="Times New Roman" w:cs="Times New Roman"/>
          <w:sz w:val="20"/>
          <w:szCs w:val="20"/>
          <w:lang w:val="en-US"/>
        </w:rPr>
        <w:t xml:space="preserve"> average</w:t>
      </w:r>
      <w:r w:rsidR="00F27CC0" w:rsidRPr="002621D8">
        <w:rPr>
          <w:rFonts w:ascii="Times New Roman" w:hAnsi="Times New Roman" w:cs="Times New Roman"/>
          <w:sz w:val="20"/>
          <w:szCs w:val="20"/>
          <w:lang w:val="en-US"/>
        </w:rPr>
        <w:t xml:space="preserve"> non-mathematics students reason when face</w:t>
      </w:r>
      <w:r w:rsidRPr="002621D8">
        <w:rPr>
          <w:rFonts w:ascii="Times New Roman" w:hAnsi="Times New Roman" w:cs="Times New Roman"/>
          <w:sz w:val="20"/>
          <w:szCs w:val="20"/>
          <w:lang w:val="en-US"/>
        </w:rPr>
        <w:t>d with</w:t>
      </w:r>
      <w:r w:rsidR="00F27CC0" w:rsidRPr="002621D8">
        <w:rPr>
          <w:rFonts w:ascii="Times New Roman" w:hAnsi="Times New Roman" w:cs="Times New Roman"/>
          <w:sz w:val="20"/>
          <w:szCs w:val="20"/>
          <w:lang w:val="en-US"/>
        </w:rPr>
        <w:t xml:space="preserve"> non-routine calculus tasks</w:t>
      </w:r>
      <w:r w:rsidR="002A6C8B" w:rsidRPr="002621D8">
        <w:rPr>
          <w:rFonts w:ascii="Times New Roman" w:hAnsi="Times New Roman" w:cs="Times New Roman"/>
          <w:sz w:val="20"/>
          <w:szCs w:val="20"/>
          <w:lang w:val="en-US"/>
        </w:rPr>
        <w:t xml:space="preserve"> and what characterizes their reasoning</w:t>
      </w:r>
      <w:r w:rsidR="00F27CC0" w:rsidRPr="002621D8">
        <w:rPr>
          <w:rFonts w:ascii="Times New Roman" w:hAnsi="Times New Roman" w:cs="Times New Roman"/>
          <w:sz w:val="20"/>
          <w:szCs w:val="20"/>
          <w:lang w:val="en-US"/>
        </w:rPr>
        <w:t>.</w:t>
      </w:r>
      <w:r w:rsidR="00711C73" w:rsidRPr="002621D8">
        <w:rPr>
          <w:rFonts w:ascii="Times New Roman" w:hAnsi="Times New Roman" w:cs="Times New Roman"/>
          <w:sz w:val="20"/>
          <w:szCs w:val="20"/>
          <w:lang w:val="en-US"/>
        </w:rPr>
        <w:t xml:space="preserve"> </w:t>
      </w:r>
      <w:r w:rsidR="007D41F1" w:rsidRPr="002621D8">
        <w:rPr>
          <w:rFonts w:ascii="Times New Roman" w:hAnsi="Times New Roman" w:cs="Times New Roman"/>
          <w:sz w:val="20"/>
          <w:szCs w:val="20"/>
          <w:lang w:val="en-US"/>
        </w:rPr>
        <w:t>Throughout their</w:t>
      </w:r>
      <w:r w:rsidR="00711C73" w:rsidRPr="002621D8">
        <w:rPr>
          <w:rFonts w:ascii="Times New Roman" w:eastAsia="Calibri" w:hAnsi="Times New Roman" w:cs="Times New Roman"/>
          <w:sz w:val="20"/>
          <w:szCs w:val="20"/>
          <w:lang w:val="en-US"/>
        </w:rPr>
        <w:t xml:space="preserve"> primary and secondary</w:t>
      </w:r>
      <w:r w:rsidR="007D41F1" w:rsidRPr="002621D8">
        <w:rPr>
          <w:rFonts w:ascii="Times New Roman" w:eastAsia="Calibri" w:hAnsi="Times New Roman" w:cs="Times New Roman"/>
          <w:sz w:val="20"/>
          <w:szCs w:val="20"/>
          <w:lang w:val="en-US"/>
        </w:rPr>
        <w:t xml:space="preserve"> </w:t>
      </w:r>
      <w:r w:rsidR="00711C73" w:rsidRPr="002621D8">
        <w:rPr>
          <w:rFonts w:ascii="Times New Roman" w:eastAsia="Calibri" w:hAnsi="Times New Roman" w:cs="Times New Roman"/>
          <w:sz w:val="20"/>
          <w:szCs w:val="20"/>
          <w:lang w:val="en-US"/>
        </w:rPr>
        <w:t>mathematics education,</w:t>
      </w:r>
      <w:r w:rsidR="007D41F1" w:rsidRPr="002621D8">
        <w:rPr>
          <w:rFonts w:ascii="Times New Roman" w:eastAsia="Calibri" w:hAnsi="Times New Roman" w:cs="Times New Roman"/>
          <w:sz w:val="20"/>
          <w:szCs w:val="20"/>
          <w:lang w:val="en-US"/>
        </w:rPr>
        <w:t xml:space="preserve"> </w:t>
      </w:r>
      <w:r w:rsidR="0024767C" w:rsidRPr="002621D8">
        <w:rPr>
          <w:rFonts w:ascii="Times New Roman" w:hAnsi="Times New Roman" w:cs="Times New Roman"/>
          <w:sz w:val="20"/>
          <w:szCs w:val="20"/>
          <w:lang w:val="en-US"/>
        </w:rPr>
        <w:t>Croatian</w:t>
      </w:r>
      <w:r w:rsidR="007D41F1" w:rsidRPr="002621D8">
        <w:rPr>
          <w:rFonts w:ascii="Times New Roman" w:hAnsi="Times New Roman" w:cs="Times New Roman"/>
          <w:sz w:val="20"/>
          <w:szCs w:val="20"/>
          <w:lang w:val="en-US"/>
        </w:rPr>
        <w:t xml:space="preserve"> </w:t>
      </w:r>
      <w:r w:rsidR="00711C73" w:rsidRPr="002621D8">
        <w:rPr>
          <w:rFonts w:ascii="Times New Roman" w:eastAsia="Calibri" w:hAnsi="Times New Roman" w:cs="Times New Roman"/>
          <w:sz w:val="20"/>
          <w:szCs w:val="20"/>
          <w:lang w:val="en-US"/>
        </w:rPr>
        <w:t>studen</w:t>
      </w:r>
      <w:r w:rsidR="007D41F1" w:rsidRPr="002621D8">
        <w:rPr>
          <w:rFonts w:ascii="Times New Roman" w:eastAsia="Calibri" w:hAnsi="Times New Roman" w:cs="Times New Roman"/>
          <w:sz w:val="20"/>
          <w:szCs w:val="20"/>
          <w:lang w:val="en-US"/>
        </w:rPr>
        <w:t>ts</w:t>
      </w:r>
      <w:r w:rsidR="00711C73" w:rsidRPr="002621D8">
        <w:rPr>
          <w:rFonts w:ascii="Times New Roman" w:eastAsia="Calibri" w:hAnsi="Times New Roman" w:cs="Times New Roman"/>
          <w:sz w:val="20"/>
          <w:szCs w:val="20"/>
          <w:lang w:val="en-US"/>
        </w:rPr>
        <w:t xml:space="preserve"> frequently use</w:t>
      </w:r>
      <w:r w:rsidR="00C90FC3" w:rsidRPr="002621D8">
        <w:rPr>
          <w:rFonts w:ascii="Times New Roman" w:eastAsia="Calibri" w:hAnsi="Times New Roman" w:cs="Times New Roman"/>
          <w:sz w:val="20"/>
          <w:szCs w:val="20"/>
          <w:lang w:val="en-US"/>
        </w:rPr>
        <w:t xml:space="preserve"> imitative reasoning </w:t>
      </w:r>
      <w:r w:rsidR="0024767C" w:rsidRPr="002621D8">
        <w:rPr>
          <w:rFonts w:ascii="Times New Roman" w:eastAsia="Calibri" w:hAnsi="Times New Roman" w:cs="Times New Roman"/>
          <w:sz w:val="20"/>
          <w:szCs w:val="20"/>
          <w:lang w:val="en-US"/>
        </w:rPr>
        <w:t>(Glasnović</w:t>
      </w:r>
      <w:r w:rsidR="007D41F1" w:rsidRPr="002621D8">
        <w:rPr>
          <w:rFonts w:ascii="Times New Roman" w:eastAsia="Calibri" w:hAnsi="Times New Roman" w:cs="Times New Roman"/>
          <w:sz w:val="20"/>
          <w:szCs w:val="20"/>
          <w:lang w:val="en-US"/>
        </w:rPr>
        <w:t xml:space="preserve"> </w:t>
      </w:r>
      <w:r w:rsidR="0024767C" w:rsidRPr="002621D8">
        <w:rPr>
          <w:rFonts w:ascii="Times New Roman" w:eastAsia="Calibri" w:hAnsi="Times New Roman" w:cs="Times New Roman"/>
          <w:sz w:val="20"/>
          <w:szCs w:val="20"/>
          <w:lang w:val="en-US"/>
        </w:rPr>
        <w:t>Gracin, 2011)</w:t>
      </w:r>
      <w:r w:rsidR="00F27CC0" w:rsidRPr="002621D8">
        <w:rPr>
          <w:rFonts w:ascii="Times New Roman" w:eastAsia="Calibri" w:hAnsi="Times New Roman" w:cs="Times New Roman"/>
          <w:sz w:val="20"/>
          <w:szCs w:val="20"/>
          <w:lang w:val="en-US"/>
        </w:rPr>
        <w:t xml:space="preserve">, </w:t>
      </w:r>
      <w:r w:rsidR="008A2632" w:rsidRPr="002621D8">
        <w:rPr>
          <w:rFonts w:ascii="Times New Roman" w:eastAsia="Calibri" w:hAnsi="Times New Roman" w:cs="Times New Roman"/>
          <w:sz w:val="20"/>
          <w:szCs w:val="20"/>
          <w:lang w:val="en-US"/>
        </w:rPr>
        <w:t>and</w:t>
      </w:r>
      <w:r w:rsidR="00F27CC0" w:rsidRPr="002621D8">
        <w:rPr>
          <w:rFonts w:ascii="Times New Roman" w:eastAsia="Calibri" w:hAnsi="Times New Roman" w:cs="Times New Roman"/>
          <w:sz w:val="20"/>
          <w:szCs w:val="20"/>
          <w:lang w:val="en-US"/>
        </w:rPr>
        <w:t xml:space="preserve"> </w:t>
      </w:r>
      <w:r w:rsidR="007D41F1" w:rsidRPr="002621D8">
        <w:rPr>
          <w:rFonts w:ascii="Times New Roman" w:eastAsia="Calibri" w:hAnsi="Times New Roman" w:cs="Times New Roman"/>
          <w:sz w:val="20"/>
          <w:szCs w:val="20"/>
          <w:lang w:val="en-US"/>
        </w:rPr>
        <w:t xml:space="preserve">this is </w:t>
      </w:r>
      <w:r w:rsidR="00F27CC0" w:rsidRPr="002621D8">
        <w:rPr>
          <w:rFonts w:ascii="Times New Roman" w:eastAsia="Calibri" w:hAnsi="Times New Roman" w:cs="Times New Roman"/>
          <w:sz w:val="20"/>
          <w:szCs w:val="20"/>
          <w:lang w:val="en-US"/>
        </w:rPr>
        <w:t>also</w:t>
      </w:r>
      <w:r w:rsidR="007D41F1" w:rsidRPr="002621D8">
        <w:rPr>
          <w:rFonts w:ascii="Times New Roman" w:eastAsia="Calibri" w:hAnsi="Times New Roman" w:cs="Times New Roman"/>
          <w:sz w:val="20"/>
          <w:szCs w:val="20"/>
          <w:lang w:val="en-US"/>
        </w:rPr>
        <w:t xml:space="preserve"> the case</w:t>
      </w:r>
      <w:r w:rsidR="00F27CC0" w:rsidRPr="002621D8">
        <w:rPr>
          <w:rFonts w:ascii="Times New Roman" w:eastAsia="Calibri" w:hAnsi="Times New Roman" w:cs="Times New Roman"/>
          <w:sz w:val="20"/>
          <w:szCs w:val="20"/>
          <w:lang w:val="en-US"/>
        </w:rPr>
        <w:t xml:space="preserve"> in many </w:t>
      </w:r>
      <w:r w:rsidR="00AC7753" w:rsidRPr="002621D8">
        <w:rPr>
          <w:rFonts w:ascii="Times New Roman" w:eastAsia="Calibri" w:hAnsi="Times New Roman" w:cs="Times New Roman"/>
          <w:sz w:val="20"/>
          <w:szCs w:val="20"/>
          <w:lang w:val="en-US"/>
        </w:rPr>
        <w:t xml:space="preserve">university </w:t>
      </w:r>
      <w:r w:rsidR="00F27CC0" w:rsidRPr="002621D8">
        <w:rPr>
          <w:rFonts w:ascii="Times New Roman" w:eastAsia="Calibri" w:hAnsi="Times New Roman" w:cs="Times New Roman"/>
          <w:sz w:val="20"/>
          <w:szCs w:val="20"/>
          <w:lang w:val="en-US"/>
        </w:rPr>
        <w:t xml:space="preserve">calculus </w:t>
      </w:r>
      <w:r w:rsidR="0024767C" w:rsidRPr="002621D8">
        <w:rPr>
          <w:rFonts w:ascii="Times New Roman" w:eastAsia="Calibri" w:hAnsi="Times New Roman" w:cs="Times New Roman"/>
          <w:sz w:val="20"/>
          <w:szCs w:val="20"/>
          <w:lang w:val="en-US"/>
        </w:rPr>
        <w:t>courses</w:t>
      </w:r>
      <w:r w:rsidR="008A2632" w:rsidRPr="002621D8">
        <w:rPr>
          <w:rFonts w:ascii="Times New Roman" w:eastAsia="Calibri" w:hAnsi="Times New Roman" w:cs="Times New Roman"/>
          <w:sz w:val="20"/>
          <w:szCs w:val="20"/>
          <w:lang w:val="en-US"/>
        </w:rPr>
        <w:t xml:space="preserve">. </w:t>
      </w:r>
      <w:r w:rsidR="0080507B" w:rsidRPr="002621D8">
        <w:rPr>
          <w:rFonts w:ascii="Times New Roman" w:eastAsia="Calibri" w:hAnsi="Times New Roman" w:cs="Times New Roman"/>
          <w:sz w:val="20"/>
          <w:szCs w:val="20"/>
          <w:lang w:val="en-US"/>
        </w:rPr>
        <w:t>However</w:t>
      </w:r>
      <w:r w:rsidRPr="002621D8">
        <w:rPr>
          <w:rFonts w:ascii="Times New Roman" w:eastAsia="Calibri" w:hAnsi="Times New Roman" w:cs="Times New Roman"/>
          <w:sz w:val="20"/>
          <w:szCs w:val="20"/>
          <w:lang w:val="en-US"/>
        </w:rPr>
        <w:t>,</w:t>
      </w:r>
      <w:r w:rsidR="008A2632" w:rsidRPr="002621D8">
        <w:rPr>
          <w:rFonts w:ascii="Times New Roman" w:eastAsia="Calibri" w:hAnsi="Times New Roman" w:cs="Times New Roman"/>
          <w:sz w:val="20"/>
          <w:szCs w:val="20"/>
          <w:lang w:val="en-US"/>
        </w:rPr>
        <w:t xml:space="preserve"> t</w:t>
      </w:r>
      <w:r w:rsidR="0024767C" w:rsidRPr="002621D8">
        <w:rPr>
          <w:rFonts w:ascii="Times New Roman" w:eastAsia="Calibri" w:hAnsi="Times New Roman" w:cs="Times New Roman"/>
          <w:sz w:val="20"/>
          <w:szCs w:val="20"/>
          <w:lang w:val="en-US"/>
        </w:rPr>
        <w:t xml:space="preserve">he </w:t>
      </w:r>
      <w:r w:rsidR="008A2632" w:rsidRPr="002621D8">
        <w:rPr>
          <w:rFonts w:ascii="Times New Roman" w:eastAsia="Calibri" w:hAnsi="Times New Roman" w:cs="Times New Roman"/>
          <w:sz w:val="20"/>
          <w:szCs w:val="20"/>
          <w:lang w:val="en-US"/>
        </w:rPr>
        <w:t>students</w:t>
      </w:r>
      <w:r w:rsidR="0024767C" w:rsidRPr="002621D8">
        <w:rPr>
          <w:rFonts w:ascii="Times New Roman" w:eastAsia="Calibri" w:hAnsi="Times New Roman" w:cs="Times New Roman"/>
          <w:sz w:val="20"/>
          <w:szCs w:val="20"/>
          <w:lang w:val="en-US"/>
        </w:rPr>
        <w:t xml:space="preserve"> in this study</w:t>
      </w:r>
      <w:r w:rsidR="007D41F1" w:rsidRPr="002621D8">
        <w:rPr>
          <w:rFonts w:ascii="Times New Roman" w:eastAsia="Calibri" w:hAnsi="Times New Roman" w:cs="Times New Roman"/>
          <w:sz w:val="20"/>
          <w:szCs w:val="20"/>
          <w:lang w:val="en-US"/>
        </w:rPr>
        <w:t xml:space="preserve"> </w:t>
      </w:r>
      <w:r w:rsidRPr="002621D8">
        <w:rPr>
          <w:rFonts w:ascii="Times New Roman" w:eastAsia="Calibri" w:hAnsi="Times New Roman" w:cs="Times New Roman"/>
          <w:sz w:val="20"/>
          <w:szCs w:val="20"/>
          <w:lang w:val="en-US"/>
        </w:rPr>
        <w:t>had</w:t>
      </w:r>
      <w:r w:rsidR="008A2632" w:rsidRPr="002621D8">
        <w:rPr>
          <w:rFonts w:ascii="Times New Roman" w:eastAsia="Calibri" w:hAnsi="Times New Roman" w:cs="Times New Roman"/>
          <w:sz w:val="20"/>
          <w:szCs w:val="20"/>
          <w:lang w:val="en-US"/>
        </w:rPr>
        <w:t xml:space="preserve"> non-routine tasks implemented in their university calculus course. </w:t>
      </w:r>
      <w:r w:rsidR="008A2632" w:rsidRPr="002621D8">
        <w:rPr>
          <w:rFonts w:ascii="Times New Roman" w:hAnsi="Times New Roman" w:cs="Times New Roman"/>
          <w:sz w:val="20"/>
          <w:szCs w:val="20"/>
          <w:lang w:val="en-US"/>
        </w:rPr>
        <w:t>According to Hiebert (2003)</w:t>
      </w:r>
      <w:r w:rsidR="00E633C4" w:rsidRPr="002621D8">
        <w:rPr>
          <w:rFonts w:ascii="Times New Roman" w:hAnsi="Times New Roman" w:cs="Times New Roman"/>
          <w:sz w:val="20"/>
          <w:szCs w:val="20"/>
          <w:lang w:val="en-US"/>
        </w:rPr>
        <w:t>,</w:t>
      </w:r>
      <w:r w:rsidR="008A2632" w:rsidRPr="002621D8">
        <w:rPr>
          <w:rFonts w:ascii="Times New Roman" w:hAnsi="Times New Roman" w:cs="Times New Roman"/>
          <w:sz w:val="20"/>
          <w:szCs w:val="20"/>
          <w:lang w:val="en-US"/>
        </w:rPr>
        <w:t xml:space="preserve"> students learn when they are given an opportunity to learn, so we expected that </w:t>
      </w:r>
      <w:r w:rsidR="007D41F1" w:rsidRPr="002621D8">
        <w:rPr>
          <w:rFonts w:ascii="Times New Roman" w:hAnsi="Times New Roman" w:cs="Times New Roman"/>
          <w:sz w:val="20"/>
          <w:szCs w:val="20"/>
          <w:lang w:val="en-US"/>
        </w:rPr>
        <w:t>the incorporation of</w:t>
      </w:r>
      <w:r w:rsidR="008A2632" w:rsidRPr="002621D8">
        <w:rPr>
          <w:rFonts w:ascii="Times New Roman" w:hAnsi="Times New Roman" w:cs="Times New Roman"/>
          <w:sz w:val="20"/>
          <w:szCs w:val="20"/>
          <w:lang w:val="en-US"/>
        </w:rPr>
        <w:t xml:space="preserve"> non-routine tasks into the course curriculum would have </w:t>
      </w:r>
      <w:r w:rsidR="00AC7753" w:rsidRPr="002621D8">
        <w:rPr>
          <w:rFonts w:ascii="Times New Roman" w:hAnsi="Times New Roman" w:cs="Times New Roman"/>
          <w:sz w:val="20"/>
          <w:szCs w:val="20"/>
          <w:lang w:val="en-US"/>
        </w:rPr>
        <w:t xml:space="preserve">a </w:t>
      </w:r>
      <w:r w:rsidR="008A2632" w:rsidRPr="002621D8">
        <w:rPr>
          <w:rFonts w:ascii="Times New Roman" w:hAnsi="Times New Roman" w:cs="Times New Roman"/>
          <w:sz w:val="20"/>
          <w:szCs w:val="20"/>
          <w:lang w:val="en-US"/>
        </w:rPr>
        <w:t xml:space="preserve">positive effect and influence on </w:t>
      </w:r>
      <w:r w:rsidR="00AC7753" w:rsidRPr="002621D8">
        <w:rPr>
          <w:rFonts w:ascii="Times New Roman" w:hAnsi="Times New Roman" w:cs="Times New Roman"/>
          <w:sz w:val="20"/>
          <w:szCs w:val="20"/>
          <w:lang w:val="en-US"/>
        </w:rPr>
        <w:t xml:space="preserve">the </w:t>
      </w:r>
      <w:r w:rsidR="008A2632" w:rsidRPr="002621D8">
        <w:rPr>
          <w:rFonts w:ascii="Times New Roman" w:hAnsi="Times New Roman" w:cs="Times New Roman"/>
          <w:sz w:val="20"/>
          <w:szCs w:val="20"/>
          <w:lang w:val="en-US"/>
        </w:rPr>
        <w:t>students’ reasoning</w:t>
      </w:r>
      <w:r w:rsidR="007D41F1" w:rsidRPr="002621D8">
        <w:rPr>
          <w:rFonts w:ascii="Times New Roman" w:hAnsi="Times New Roman" w:cs="Times New Roman"/>
          <w:sz w:val="20"/>
          <w:szCs w:val="20"/>
          <w:lang w:val="en-US"/>
        </w:rPr>
        <w:t xml:space="preserve"> in terms of </w:t>
      </w:r>
      <w:r w:rsidR="008A2632" w:rsidRPr="002621D8">
        <w:rPr>
          <w:rFonts w:ascii="Times New Roman" w:hAnsi="Times New Roman" w:cs="Times New Roman"/>
          <w:sz w:val="20"/>
          <w:szCs w:val="20"/>
          <w:lang w:val="en-US"/>
        </w:rPr>
        <w:t>making it more creative. E</w:t>
      </w:r>
      <w:r w:rsidR="008A2632" w:rsidRPr="002621D8">
        <w:rPr>
          <w:rFonts w:ascii="Times New Roman" w:eastAsia="Calibri" w:hAnsi="Times New Roman" w:cs="Times New Roman"/>
          <w:sz w:val="20"/>
          <w:szCs w:val="20"/>
          <w:lang w:val="en-US"/>
        </w:rPr>
        <w:t>ven though we did not design</w:t>
      </w:r>
      <w:r w:rsidR="00C0335B" w:rsidRPr="002621D8">
        <w:rPr>
          <w:rFonts w:ascii="Times New Roman" w:eastAsia="Calibri" w:hAnsi="Times New Roman" w:cs="Times New Roman"/>
          <w:sz w:val="20"/>
          <w:szCs w:val="20"/>
          <w:lang w:val="en-US"/>
        </w:rPr>
        <w:t xml:space="preserve"> the study as </w:t>
      </w:r>
      <w:r w:rsidR="00AC7753" w:rsidRPr="002621D8">
        <w:rPr>
          <w:rFonts w:ascii="Times New Roman" w:eastAsia="Calibri" w:hAnsi="Times New Roman" w:cs="Times New Roman"/>
          <w:sz w:val="20"/>
          <w:szCs w:val="20"/>
          <w:lang w:val="en-US"/>
        </w:rPr>
        <w:t>an</w:t>
      </w:r>
      <w:r w:rsidR="00C0335B" w:rsidRPr="002621D8">
        <w:rPr>
          <w:rFonts w:ascii="Times New Roman" w:eastAsia="Calibri" w:hAnsi="Times New Roman" w:cs="Times New Roman"/>
          <w:sz w:val="20"/>
          <w:szCs w:val="20"/>
          <w:lang w:val="en-US"/>
        </w:rPr>
        <w:t xml:space="preserve"> experiment nor </w:t>
      </w:r>
      <w:r w:rsidR="00AC7753" w:rsidRPr="002621D8">
        <w:rPr>
          <w:rFonts w:ascii="Times New Roman" w:eastAsia="Calibri" w:hAnsi="Times New Roman" w:cs="Times New Roman"/>
          <w:sz w:val="20"/>
          <w:szCs w:val="20"/>
          <w:lang w:val="en-US"/>
        </w:rPr>
        <w:t>did we have a</w:t>
      </w:r>
      <w:r w:rsidR="00C0335B" w:rsidRPr="002621D8">
        <w:rPr>
          <w:rFonts w:ascii="Times New Roman" w:eastAsia="Calibri" w:hAnsi="Times New Roman" w:cs="Times New Roman"/>
          <w:sz w:val="20"/>
          <w:szCs w:val="20"/>
          <w:lang w:val="en-US"/>
        </w:rPr>
        <w:t xml:space="preserve"> control group to which we could compare the effect</w:t>
      </w:r>
      <w:r w:rsidR="008A2632" w:rsidRPr="002621D8">
        <w:rPr>
          <w:rFonts w:ascii="Times New Roman" w:eastAsia="Calibri" w:hAnsi="Times New Roman" w:cs="Times New Roman"/>
          <w:sz w:val="20"/>
          <w:szCs w:val="20"/>
          <w:lang w:val="en-US"/>
        </w:rPr>
        <w:t xml:space="preserve"> of </w:t>
      </w:r>
      <w:r w:rsidR="007D41F1" w:rsidRPr="002621D8">
        <w:rPr>
          <w:rFonts w:ascii="Times New Roman" w:eastAsia="Calibri" w:hAnsi="Times New Roman" w:cs="Times New Roman"/>
          <w:sz w:val="20"/>
          <w:szCs w:val="20"/>
          <w:lang w:val="en-US"/>
        </w:rPr>
        <w:lastRenderedPageBreak/>
        <w:t xml:space="preserve">the </w:t>
      </w:r>
      <w:r w:rsidR="008A2632" w:rsidRPr="002621D8">
        <w:rPr>
          <w:rFonts w:ascii="Times New Roman" w:eastAsia="Calibri" w:hAnsi="Times New Roman" w:cs="Times New Roman"/>
          <w:sz w:val="20"/>
          <w:szCs w:val="20"/>
          <w:lang w:val="en-US"/>
        </w:rPr>
        <w:t>implementation of non-routine tasks</w:t>
      </w:r>
      <w:r w:rsidRPr="002621D8">
        <w:rPr>
          <w:rFonts w:ascii="Times New Roman" w:eastAsia="Calibri" w:hAnsi="Times New Roman" w:cs="Times New Roman"/>
          <w:sz w:val="20"/>
          <w:szCs w:val="20"/>
          <w:lang w:val="en-US"/>
        </w:rPr>
        <w:t xml:space="preserve"> into the course</w:t>
      </w:r>
      <w:r w:rsidR="00C0335B" w:rsidRPr="002621D8">
        <w:rPr>
          <w:rFonts w:ascii="Times New Roman" w:eastAsia="Calibri" w:hAnsi="Times New Roman" w:cs="Times New Roman"/>
          <w:sz w:val="20"/>
          <w:szCs w:val="20"/>
          <w:lang w:val="en-US"/>
        </w:rPr>
        <w:t>, the results of th</w:t>
      </w:r>
      <w:r w:rsidRPr="002621D8">
        <w:rPr>
          <w:rFonts w:ascii="Times New Roman" w:eastAsia="Calibri" w:hAnsi="Times New Roman" w:cs="Times New Roman"/>
          <w:sz w:val="20"/>
          <w:szCs w:val="20"/>
          <w:lang w:val="en-US"/>
        </w:rPr>
        <w:t>is</w:t>
      </w:r>
      <w:r w:rsidR="00C0335B" w:rsidRPr="002621D8">
        <w:rPr>
          <w:rFonts w:ascii="Times New Roman" w:eastAsia="Calibri" w:hAnsi="Times New Roman" w:cs="Times New Roman"/>
          <w:sz w:val="20"/>
          <w:szCs w:val="20"/>
          <w:lang w:val="en-US"/>
        </w:rPr>
        <w:t xml:space="preserve"> study can </w:t>
      </w:r>
      <w:r w:rsidR="007D41F1" w:rsidRPr="002621D8">
        <w:rPr>
          <w:rFonts w:ascii="Times New Roman" w:eastAsia="Calibri" w:hAnsi="Times New Roman" w:cs="Times New Roman"/>
          <w:sz w:val="20"/>
          <w:szCs w:val="20"/>
          <w:lang w:val="en-US"/>
        </w:rPr>
        <w:t xml:space="preserve">still </w:t>
      </w:r>
      <w:r w:rsidR="00AC7753" w:rsidRPr="002621D8">
        <w:rPr>
          <w:rFonts w:ascii="Times New Roman" w:eastAsia="Calibri" w:hAnsi="Times New Roman" w:cs="Times New Roman"/>
          <w:sz w:val="20"/>
          <w:szCs w:val="20"/>
          <w:lang w:val="en-US"/>
        </w:rPr>
        <w:t>provide</w:t>
      </w:r>
      <w:r w:rsidR="00C0335B" w:rsidRPr="002621D8">
        <w:rPr>
          <w:rFonts w:ascii="Times New Roman" w:eastAsia="Calibri" w:hAnsi="Times New Roman" w:cs="Times New Roman"/>
          <w:sz w:val="20"/>
          <w:szCs w:val="20"/>
          <w:lang w:val="en-US"/>
        </w:rPr>
        <w:t xml:space="preserve"> valuable insights</w:t>
      </w:r>
      <w:r w:rsidR="008A2632" w:rsidRPr="002621D8">
        <w:rPr>
          <w:rFonts w:ascii="Times New Roman" w:eastAsia="Calibri" w:hAnsi="Times New Roman" w:cs="Times New Roman"/>
          <w:sz w:val="20"/>
          <w:szCs w:val="20"/>
          <w:lang w:val="en-US"/>
        </w:rPr>
        <w:t xml:space="preserve"> into students’ reasoning. </w:t>
      </w:r>
    </w:p>
    <w:p w:rsidR="00063B63" w:rsidRPr="002621D8" w:rsidRDefault="00063B63" w:rsidP="009E5AD3">
      <w:pPr>
        <w:autoSpaceDE w:val="0"/>
        <w:autoSpaceDN w:val="0"/>
        <w:adjustRightInd w:val="0"/>
        <w:spacing w:after="0" w:line="240" w:lineRule="auto"/>
        <w:jc w:val="both"/>
        <w:rPr>
          <w:rFonts w:ascii="Times New Roman" w:eastAsia="Calibri" w:hAnsi="Times New Roman" w:cs="Times New Roman"/>
          <w:sz w:val="20"/>
          <w:szCs w:val="20"/>
          <w:lang w:val="en-US"/>
        </w:rPr>
      </w:pPr>
    </w:p>
    <w:p w:rsidR="00D53221" w:rsidRPr="002621D8" w:rsidRDefault="00A232A1" w:rsidP="009E5AD3">
      <w:pPr>
        <w:autoSpaceDE w:val="0"/>
        <w:autoSpaceDN w:val="0"/>
        <w:adjustRightInd w:val="0"/>
        <w:spacing w:after="0" w:line="240" w:lineRule="auto"/>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First,</w:t>
      </w:r>
      <w:r w:rsidR="00E87B38" w:rsidRPr="002621D8">
        <w:rPr>
          <w:rFonts w:ascii="Times New Roman" w:hAnsi="Times New Roman" w:cs="Times New Roman"/>
          <w:sz w:val="20"/>
          <w:szCs w:val="20"/>
          <w:lang w:val="en-US"/>
        </w:rPr>
        <w:t xml:space="preserve"> we identified </w:t>
      </w:r>
      <w:r w:rsidR="00385A89" w:rsidRPr="002621D8">
        <w:rPr>
          <w:rFonts w:ascii="Times New Roman" w:hAnsi="Times New Roman" w:cs="Times New Roman"/>
          <w:sz w:val="20"/>
          <w:szCs w:val="20"/>
          <w:lang w:val="en-US"/>
        </w:rPr>
        <w:t xml:space="preserve">whether </w:t>
      </w:r>
      <w:r w:rsidR="00E87B38" w:rsidRPr="002621D8">
        <w:rPr>
          <w:rFonts w:ascii="Times New Roman" w:hAnsi="Times New Roman" w:cs="Times New Roman"/>
          <w:sz w:val="20"/>
          <w:szCs w:val="20"/>
          <w:lang w:val="en-US"/>
        </w:rPr>
        <w:t xml:space="preserve">the tasks in the study were routine or not. </w:t>
      </w:r>
      <w:r w:rsidR="00D53221" w:rsidRPr="002621D8">
        <w:rPr>
          <w:rFonts w:ascii="Times New Roman" w:hAnsi="Times New Roman" w:cs="Times New Roman"/>
          <w:sz w:val="20"/>
          <w:szCs w:val="20"/>
          <w:lang w:val="en-US"/>
        </w:rPr>
        <w:t xml:space="preserve">The reasoning of students in this study showed that </w:t>
      </w:r>
      <w:r w:rsidR="00B11405" w:rsidRPr="002621D8">
        <w:rPr>
          <w:rFonts w:ascii="Times New Roman" w:hAnsi="Times New Roman" w:cs="Times New Roman"/>
          <w:sz w:val="20"/>
          <w:szCs w:val="20"/>
          <w:lang w:val="en-US"/>
        </w:rPr>
        <w:t xml:space="preserve">the </w:t>
      </w:r>
      <w:r w:rsidR="00D53221" w:rsidRPr="002621D8">
        <w:rPr>
          <w:rFonts w:ascii="Times New Roman" w:hAnsi="Times New Roman" w:cs="Times New Roman"/>
          <w:sz w:val="20"/>
          <w:szCs w:val="20"/>
          <w:lang w:val="en-US"/>
        </w:rPr>
        <w:t>tasks given to them in the interview</w:t>
      </w:r>
      <w:r w:rsidR="00221D04" w:rsidRPr="002621D8">
        <w:rPr>
          <w:rFonts w:ascii="Times New Roman" w:hAnsi="Times New Roman" w:cs="Times New Roman"/>
          <w:sz w:val="20"/>
          <w:szCs w:val="20"/>
          <w:lang w:val="en-US"/>
        </w:rPr>
        <w:t xml:space="preserve"> do</w:t>
      </w:r>
      <w:r w:rsidR="00D53221" w:rsidRPr="002621D8">
        <w:rPr>
          <w:rFonts w:ascii="Times New Roman" w:hAnsi="Times New Roman" w:cs="Times New Roman"/>
          <w:sz w:val="20"/>
          <w:szCs w:val="20"/>
          <w:lang w:val="en-US"/>
        </w:rPr>
        <w:t xml:space="preserve"> not belong </w:t>
      </w:r>
      <w:r w:rsidR="00B11405" w:rsidRPr="002621D8">
        <w:rPr>
          <w:rFonts w:ascii="Times New Roman" w:hAnsi="Times New Roman" w:cs="Times New Roman"/>
          <w:sz w:val="20"/>
          <w:szCs w:val="20"/>
          <w:lang w:val="en-US"/>
        </w:rPr>
        <w:t>in the</w:t>
      </w:r>
      <w:r w:rsidR="00D53221" w:rsidRPr="002621D8">
        <w:rPr>
          <w:rFonts w:ascii="Times New Roman" w:hAnsi="Times New Roman" w:cs="Times New Roman"/>
          <w:sz w:val="20"/>
          <w:szCs w:val="20"/>
          <w:lang w:val="en-US"/>
        </w:rPr>
        <w:t xml:space="preserve"> category of routine tasks. </w:t>
      </w:r>
      <w:r w:rsidR="00B11405" w:rsidRPr="002621D8">
        <w:rPr>
          <w:rFonts w:ascii="Times New Roman" w:hAnsi="Times New Roman" w:cs="Times New Roman"/>
          <w:sz w:val="20"/>
          <w:szCs w:val="20"/>
          <w:lang w:val="en-US"/>
        </w:rPr>
        <w:t xml:space="preserve">On the </w:t>
      </w:r>
      <w:r w:rsidR="00D53221" w:rsidRPr="002621D8">
        <w:rPr>
          <w:rFonts w:ascii="Times New Roman" w:hAnsi="Times New Roman" w:cs="Times New Roman"/>
          <w:sz w:val="20"/>
          <w:szCs w:val="20"/>
          <w:lang w:val="en-US"/>
        </w:rPr>
        <w:t xml:space="preserve">contrary, </w:t>
      </w:r>
      <w:r w:rsidR="00B11405" w:rsidRPr="002621D8">
        <w:rPr>
          <w:rFonts w:ascii="Times New Roman" w:hAnsi="Times New Roman" w:cs="Times New Roman"/>
          <w:sz w:val="20"/>
          <w:szCs w:val="20"/>
          <w:lang w:val="en-US"/>
        </w:rPr>
        <w:t xml:space="preserve">the </w:t>
      </w:r>
      <w:r w:rsidR="00D53221" w:rsidRPr="002621D8">
        <w:rPr>
          <w:rFonts w:ascii="Times New Roman" w:hAnsi="Times New Roman" w:cs="Times New Roman"/>
          <w:sz w:val="20"/>
          <w:szCs w:val="20"/>
          <w:lang w:val="en-US"/>
        </w:rPr>
        <w:t xml:space="preserve">students had many difficulties, met many problematic situations when solving </w:t>
      </w:r>
      <w:r w:rsidR="00B11405" w:rsidRPr="002621D8">
        <w:rPr>
          <w:rFonts w:ascii="Times New Roman" w:hAnsi="Times New Roman" w:cs="Times New Roman"/>
          <w:sz w:val="20"/>
          <w:szCs w:val="20"/>
          <w:lang w:val="en-US"/>
        </w:rPr>
        <w:t xml:space="preserve">the </w:t>
      </w:r>
      <w:r w:rsidR="00D53221" w:rsidRPr="002621D8">
        <w:rPr>
          <w:rFonts w:ascii="Times New Roman" w:hAnsi="Times New Roman" w:cs="Times New Roman"/>
          <w:sz w:val="20"/>
          <w:szCs w:val="20"/>
          <w:lang w:val="en-US"/>
        </w:rPr>
        <w:t xml:space="preserve">tasks and did not identify them as the </w:t>
      </w:r>
      <w:r w:rsidR="007D41F1" w:rsidRPr="002621D8">
        <w:rPr>
          <w:rFonts w:ascii="Times New Roman" w:hAnsi="Times New Roman" w:cs="Times New Roman"/>
          <w:sz w:val="20"/>
          <w:szCs w:val="20"/>
          <w:lang w:val="en-US"/>
        </w:rPr>
        <w:t xml:space="preserve">type of </w:t>
      </w:r>
      <w:r w:rsidR="00D53221" w:rsidRPr="002621D8">
        <w:rPr>
          <w:rFonts w:ascii="Times New Roman" w:hAnsi="Times New Roman" w:cs="Times New Roman"/>
          <w:sz w:val="20"/>
          <w:szCs w:val="20"/>
          <w:lang w:val="en-US"/>
        </w:rPr>
        <w:t xml:space="preserve">tasks they </w:t>
      </w:r>
      <w:r w:rsidR="007D41F1" w:rsidRPr="002621D8">
        <w:rPr>
          <w:rFonts w:ascii="Times New Roman" w:hAnsi="Times New Roman" w:cs="Times New Roman"/>
          <w:sz w:val="20"/>
          <w:szCs w:val="20"/>
          <w:lang w:val="en-US"/>
        </w:rPr>
        <w:t>had</w:t>
      </w:r>
      <w:r w:rsidR="00D53221" w:rsidRPr="002621D8">
        <w:rPr>
          <w:rFonts w:ascii="Times New Roman" w:hAnsi="Times New Roman" w:cs="Times New Roman"/>
          <w:sz w:val="20"/>
          <w:szCs w:val="20"/>
          <w:lang w:val="en-US"/>
        </w:rPr>
        <w:t xml:space="preserve"> </w:t>
      </w:r>
      <w:r w:rsidR="007D41F1" w:rsidRPr="002621D8">
        <w:rPr>
          <w:rFonts w:ascii="Times New Roman" w:hAnsi="Times New Roman" w:cs="Times New Roman"/>
          <w:sz w:val="20"/>
          <w:szCs w:val="20"/>
          <w:lang w:val="en-US"/>
        </w:rPr>
        <w:t>previously</w:t>
      </w:r>
      <w:r w:rsidR="00D53221" w:rsidRPr="002621D8">
        <w:rPr>
          <w:rFonts w:ascii="Times New Roman" w:hAnsi="Times New Roman" w:cs="Times New Roman"/>
          <w:sz w:val="20"/>
          <w:szCs w:val="20"/>
          <w:lang w:val="en-US"/>
        </w:rPr>
        <w:t xml:space="preserve"> been exposed to. </w:t>
      </w:r>
      <w:r w:rsidR="00D53221" w:rsidRPr="002621D8">
        <w:rPr>
          <w:rFonts w:ascii="Times New Roman" w:eastAsia="Calibri" w:hAnsi="Times New Roman" w:cs="Times New Roman"/>
          <w:sz w:val="20"/>
          <w:szCs w:val="20"/>
          <w:lang w:val="en-US"/>
        </w:rPr>
        <w:t>These tasks</w:t>
      </w:r>
      <w:r w:rsidR="007D41F1" w:rsidRPr="002621D8">
        <w:rPr>
          <w:rFonts w:ascii="Times New Roman" w:eastAsia="Calibri" w:hAnsi="Times New Roman" w:cs="Times New Roman"/>
          <w:sz w:val="20"/>
          <w:szCs w:val="20"/>
          <w:lang w:val="en-US"/>
        </w:rPr>
        <w:t xml:space="preserve"> </w:t>
      </w:r>
      <w:r w:rsidR="00D53221" w:rsidRPr="002621D8">
        <w:rPr>
          <w:rFonts w:ascii="Times New Roman" w:eastAsia="Calibri" w:hAnsi="Times New Roman" w:cs="Times New Roman"/>
          <w:sz w:val="20"/>
          <w:szCs w:val="20"/>
          <w:lang w:val="en-US"/>
        </w:rPr>
        <w:t>did not represent problems in terms of Schoenfeld (1985), but can be characterized as moderately non-routine tasks. The</w:t>
      </w:r>
      <w:r w:rsidR="00DE7DEC" w:rsidRPr="002621D8">
        <w:rPr>
          <w:rFonts w:ascii="Times New Roman" w:eastAsia="Calibri" w:hAnsi="Times New Roman" w:cs="Times New Roman"/>
          <w:sz w:val="20"/>
          <w:szCs w:val="20"/>
          <w:lang w:val="en-US"/>
        </w:rPr>
        <w:t xml:space="preserve"> </w:t>
      </w:r>
      <w:r w:rsidR="00D53221" w:rsidRPr="002621D8">
        <w:rPr>
          <w:rFonts w:ascii="Times New Roman" w:hAnsi="Times New Roman" w:cs="Times New Roman"/>
          <w:sz w:val="20"/>
          <w:szCs w:val="20"/>
          <w:lang w:val="en-US"/>
        </w:rPr>
        <w:t xml:space="preserve">students did not already know a method </w:t>
      </w:r>
      <w:r w:rsidR="00DE7DEC" w:rsidRPr="002621D8">
        <w:rPr>
          <w:rFonts w:ascii="Times New Roman" w:hAnsi="Times New Roman" w:cs="Times New Roman"/>
          <w:sz w:val="20"/>
          <w:szCs w:val="20"/>
          <w:lang w:val="en-US"/>
        </w:rPr>
        <w:t>to solve the tasks</w:t>
      </w:r>
      <w:r w:rsidR="00D53221" w:rsidRPr="002621D8">
        <w:rPr>
          <w:rFonts w:ascii="Times New Roman" w:hAnsi="Times New Roman" w:cs="Times New Roman"/>
          <w:sz w:val="20"/>
          <w:szCs w:val="20"/>
          <w:lang w:val="en-US"/>
        </w:rPr>
        <w:t>, and the task</w:t>
      </w:r>
      <w:r w:rsidR="00385A89" w:rsidRPr="002621D8">
        <w:rPr>
          <w:rFonts w:ascii="Times New Roman" w:hAnsi="Times New Roman" w:cs="Times New Roman"/>
          <w:sz w:val="20"/>
          <w:szCs w:val="20"/>
          <w:lang w:val="en-US"/>
        </w:rPr>
        <w:t>s</w:t>
      </w:r>
      <w:r w:rsidR="00177C9A" w:rsidRPr="002621D8">
        <w:rPr>
          <w:rFonts w:ascii="Times New Roman" w:hAnsi="Times New Roman" w:cs="Times New Roman"/>
          <w:sz w:val="20"/>
          <w:szCs w:val="20"/>
          <w:lang w:val="en-US"/>
        </w:rPr>
        <w:t xml:space="preserve"> </w:t>
      </w:r>
      <w:r w:rsidR="00D53221" w:rsidRPr="002621D8">
        <w:rPr>
          <w:rFonts w:ascii="Times New Roman" w:hAnsi="Times New Roman" w:cs="Times New Roman"/>
          <w:sz w:val="20"/>
          <w:szCs w:val="20"/>
          <w:lang w:val="en-US"/>
        </w:rPr>
        <w:t>were dependent on their background. Although students had learnt and used concepts</w:t>
      </w:r>
      <w:r w:rsidR="00CB66D6" w:rsidRPr="002621D8">
        <w:rPr>
          <w:rFonts w:ascii="Times New Roman" w:hAnsi="Times New Roman" w:cs="Times New Roman"/>
          <w:sz w:val="20"/>
          <w:szCs w:val="20"/>
          <w:lang w:val="en-US"/>
        </w:rPr>
        <w:t xml:space="preserve"> that appeared</w:t>
      </w:r>
      <w:r w:rsidR="00D53221" w:rsidRPr="002621D8">
        <w:rPr>
          <w:rFonts w:ascii="Times New Roman" w:hAnsi="Times New Roman" w:cs="Times New Roman"/>
          <w:sz w:val="20"/>
          <w:szCs w:val="20"/>
          <w:lang w:val="en-US"/>
        </w:rPr>
        <w:t xml:space="preserve"> in the tasks, not </w:t>
      </w:r>
      <w:r w:rsidR="00385A89" w:rsidRPr="002621D8">
        <w:rPr>
          <w:rFonts w:ascii="Times New Roman" w:hAnsi="Times New Roman" w:cs="Times New Roman"/>
          <w:sz w:val="20"/>
          <w:szCs w:val="20"/>
          <w:lang w:val="en-US"/>
        </w:rPr>
        <w:t>providing</w:t>
      </w:r>
      <w:r w:rsidR="00D53221" w:rsidRPr="002621D8">
        <w:rPr>
          <w:rFonts w:ascii="Times New Roman" w:hAnsi="Times New Roman" w:cs="Times New Roman"/>
          <w:sz w:val="20"/>
          <w:szCs w:val="20"/>
          <w:lang w:val="en-US"/>
        </w:rPr>
        <w:t xml:space="preserve"> a concrete algebraic expression for the fu</w:t>
      </w:r>
      <w:r w:rsidR="00CB66D6" w:rsidRPr="002621D8">
        <w:rPr>
          <w:rFonts w:ascii="Times New Roman" w:hAnsi="Times New Roman" w:cs="Times New Roman"/>
          <w:sz w:val="20"/>
          <w:szCs w:val="20"/>
          <w:lang w:val="en-US"/>
        </w:rPr>
        <w:t>n</w:t>
      </w:r>
      <w:r w:rsidR="00D53221" w:rsidRPr="002621D8">
        <w:rPr>
          <w:rFonts w:ascii="Times New Roman" w:hAnsi="Times New Roman" w:cs="Times New Roman"/>
          <w:sz w:val="20"/>
          <w:szCs w:val="20"/>
          <w:lang w:val="en-US"/>
        </w:rPr>
        <w:t xml:space="preserve">ctions made </w:t>
      </w:r>
      <w:r w:rsidR="00B11405" w:rsidRPr="002621D8">
        <w:rPr>
          <w:rFonts w:ascii="Times New Roman" w:hAnsi="Times New Roman" w:cs="Times New Roman"/>
          <w:sz w:val="20"/>
          <w:szCs w:val="20"/>
          <w:lang w:val="en-US"/>
        </w:rPr>
        <w:t xml:space="preserve">the </w:t>
      </w:r>
      <w:r w:rsidR="00D53221" w:rsidRPr="002621D8">
        <w:rPr>
          <w:rFonts w:ascii="Times New Roman" w:hAnsi="Times New Roman" w:cs="Times New Roman"/>
          <w:sz w:val="20"/>
          <w:szCs w:val="20"/>
          <w:lang w:val="en-US"/>
        </w:rPr>
        <w:t>tasks problematic.</w:t>
      </w:r>
    </w:p>
    <w:p w:rsidR="00D53221" w:rsidRPr="002621D8" w:rsidRDefault="00D53221" w:rsidP="009E5AD3">
      <w:pPr>
        <w:autoSpaceDE w:val="0"/>
        <w:autoSpaceDN w:val="0"/>
        <w:adjustRightInd w:val="0"/>
        <w:spacing w:after="0" w:line="240" w:lineRule="auto"/>
        <w:jc w:val="both"/>
        <w:rPr>
          <w:rFonts w:ascii="Times New Roman" w:hAnsi="Times New Roman" w:cs="Times New Roman"/>
          <w:sz w:val="20"/>
          <w:szCs w:val="20"/>
          <w:lang w:val="en-US"/>
        </w:rPr>
      </w:pPr>
    </w:p>
    <w:p w:rsidR="00EA3308" w:rsidRPr="002621D8" w:rsidRDefault="00C90FC3"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The results showed that</w:t>
      </w:r>
      <w:r w:rsidR="00177C9A" w:rsidRPr="002621D8">
        <w:rPr>
          <w:rFonts w:ascii="Times New Roman" w:eastAsia="Calibri" w:hAnsi="Times New Roman" w:cs="Times New Roman"/>
          <w:sz w:val="20"/>
          <w:szCs w:val="20"/>
          <w:lang w:val="en-US"/>
        </w:rPr>
        <w:t xml:space="preserve"> </w:t>
      </w:r>
      <w:r w:rsidR="00A1015A" w:rsidRPr="002621D8">
        <w:rPr>
          <w:rFonts w:ascii="Times New Roman" w:eastAsia="Calibri" w:hAnsi="Times New Roman" w:cs="Times New Roman"/>
          <w:sz w:val="20"/>
          <w:szCs w:val="20"/>
          <w:lang w:val="en-US"/>
        </w:rPr>
        <w:t xml:space="preserve">the </w:t>
      </w:r>
      <w:r w:rsidR="00D57FE1" w:rsidRPr="002621D8">
        <w:rPr>
          <w:rFonts w:ascii="Times New Roman" w:eastAsia="Calibri" w:hAnsi="Times New Roman" w:cs="Times New Roman"/>
          <w:sz w:val="20"/>
          <w:szCs w:val="20"/>
          <w:lang w:val="en-US"/>
        </w:rPr>
        <w:t>students’ reasoning differed in the middle of the course and after passing the course.</w:t>
      </w:r>
      <w:r w:rsidR="00A232A1" w:rsidRPr="002621D8">
        <w:rPr>
          <w:rFonts w:ascii="Times New Roman" w:eastAsia="Calibri" w:hAnsi="Times New Roman" w:cs="Times New Roman"/>
          <w:sz w:val="20"/>
          <w:szCs w:val="20"/>
          <w:lang w:val="en-US"/>
        </w:rPr>
        <w:t xml:space="preserve"> </w:t>
      </w:r>
      <w:r w:rsidR="00491B0A" w:rsidRPr="002621D8">
        <w:rPr>
          <w:rFonts w:ascii="Times New Roman" w:eastAsia="Calibri" w:hAnsi="Times New Roman" w:cs="Times New Roman"/>
          <w:sz w:val="20"/>
          <w:szCs w:val="20"/>
          <w:lang w:val="en-US"/>
        </w:rPr>
        <w:t>The</w:t>
      </w:r>
      <w:r w:rsidR="001B53B6" w:rsidRPr="002621D8">
        <w:rPr>
          <w:rFonts w:ascii="Times New Roman" w:eastAsia="Calibri" w:hAnsi="Times New Roman" w:cs="Times New Roman"/>
          <w:sz w:val="20"/>
          <w:szCs w:val="20"/>
          <w:lang w:val="en-US"/>
        </w:rPr>
        <w:t xml:space="preserve"> students’</w:t>
      </w:r>
      <w:r w:rsidR="00491B0A" w:rsidRPr="002621D8">
        <w:rPr>
          <w:rFonts w:ascii="Times New Roman" w:eastAsia="Calibri" w:hAnsi="Times New Roman" w:cs="Times New Roman"/>
          <w:sz w:val="20"/>
          <w:szCs w:val="20"/>
          <w:lang w:val="en-US"/>
        </w:rPr>
        <w:t xml:space="preserve"> reasoning</w:t>
      </w:r>
      <w:r w:rsidR="00A232A1" w:rsidRPr="002621D8">
        <w:rPr>
          <w:rFonts w:ascii="Times New Roman" w:eastAsia="Calibri" w:hAnsi="Times New Roman" w:cs="Times New Roman"/>
          <w:sz w:val="20"/>
          <w:szCs w:val="20"/>
          <w:lang w:val="en-US"/>
        </w:rPr>
        <w:t xml:space="preserve"> </w:t>
      </w:r>
      <w:r w:rsidR="00385A89" w:rsidRPr="002621D8">
        <w:rPr>
          <w:rFonts w:ascii="Times New Roman" w:eastAsia="Calibri" w:hAnsi="Times New Roman" w:cs="Times New Roman"/>
          <w:sz w:val="20"/>
          <w:szCs w:val="20"/>
          <w:lang w:val="en-US"/>
        </w:rPr>
        <w:t xml:space="preserve">had </w:t>
      </w:r>
      <w:r w:rsidR="00D57FE1" w:rsidRPr="002621D8">
        <w:rPr>
          <w:rFonts w:ascii="Times New Roman" w:eastAsia="Calibri" w:hAnsi="Times New Roman" w:cs="Times New Roman"/>
          <w:sz w:val="20"/>
          <w:szCs w:val="20"/>
          <w:lang w:val="en-US"/>
        </w:rPr>
        <w:t>bec</w:t>
      </w:r>
      <w:r w:rsidR="00385A89" w:rsidRPr="002621D8">
        <w:rPr>
          <w:rFonts w:ascii="Times New Roman" w:eastAsia="Calibri" w:hAnsi="Times New Roman" w:cs="Times New Roman"/>
          <w:sz w:val="20"/>
          <w:szCs w:val="20"/>
          <w:lang w:val="en-US"/>
        </w:rPr>
        <w:t>o</w:t>
      </w:r>
      <w:r w:rsidR="00D57FE1" w:rsidRPr="002621D8">
        <w:rPr>
          <w:rFonts w:ascii="Times New Roman" w:eastAsia="Calibri" w:hAnsi="Times New Roman" w:cs="Times New Roman"/>
          <w:sz w:val="20"/>
          <w:szCs w:val="20"/>
          <w:lang w:val="en-US"/>
        </w:rPr>
        <w:t>me more c</w:t>
      </w:r>
      <w:r w:rsidRPr="002621D8">
        <w:rPr>
          <w:rFonts w:ascii="Times New Roman" w:eastAsia="Calibri" w:hAnsi="Times New Roman" w:cs="Times New Roman"/>
          <w:sz w:val="20"/>
          <w:szCs w:val="20"/>
          <w:lang w:val="en-US"/>
        </w:rPr>
        <w:t xml:space="preserve">reative </w:t>
      </w:r>
      <w:r w:rsidR="00385A89" w:rsidRPr="002621D8">
        <w:rPr>
          <w:rFonts w:ascii="Times New Roman" w:eastAsia="Calibri" w:hAnsi="Times New Roman" w:cs="Times New Roman"/>
          <w:sz w:val="20"/>
          <w:szCs w:val="20"/>
          <w:lang w:val="en-US"/>
        </w:rPr>
        <w:t>by</w:t>
      </w:r>
      <w:r w:rsidR="00D57FE1" w:rsidRPr="002621D8">
        <w:rPr>
          <w:rFonts w:ascii="Times New Roman" w:eastAsia="Calibri" w:hAnsi="Times New Roman" w:cs="Times New Roman"/>
          <w:sz w:val="20"/>
          <w:szCs w:val="20"/>
          <w:lang w:val="en-US"/>
        </w:rPr>
        <w:t xml:space="preserve"> the end of the course, although</w:t>
      </w:r>
      <w:r w:rsidR="00A232A1" w:rsidRPr="002621D8">
        <w:rPr>
          <w:rFonts w:ascii="Times New Roman" w:eastAsia="Calibri" w:hAnsi="Times New Roman" w:cs="Times New Roman"/>
          <w:sz w:val="20"/>
          <w:szCs w:val="20"/>
          <w:lang w:val="en-US"/>
        </w:rPr>
        <w:t xml:space="preserve"> </w:t>
      </w:r>
      <w:r w:rsidR="001B53B6" w:rsidRPr="002621D8">
        <w:rPr>
          <w:rFonts w:ascii="Times New Roman" w:eastAsia="Calibri" w:hAnsi="Times New Roman" w:cs="Times New Roman"/>
          <w:sz w:val="20"/>
          <w:szCs w:val="20"/>
          <w:lang w:val="en-US"/>
        </w:rPr>
        <w:t>they</w:t>
      </w:r>
      <w:r w:rsidR="00D57FE1" w:rsidRPr="002621D8">
        <w:rPr>
          <w:rFonts w:ascii="Times New Roman" w:eastAsia="Calibri" w:hAnsi="Times New Roman" w:cs="Times New Roman"/>
          <w:sz w:val="20"/>
          <w:szCs w:val="20"/>
          <w:lang w:val="en-US"/>
        </w:rPr>
        <w:t xml:space="preserve"> still</w:t>
      </w:r>
      <w:r w:rsidRPr="002621D8">
        <w:rPr>
          <w:rFonts w:ascii="Times New Roman" w:eastAsia="Calibri" w:hAnsi="Times New Roman" w:cs="Times New Roman"/>
          <w:sz w:val="20"/>
          <w:szCs w:val="20"/>
          <w:lang w:val="en-US"/>
        </w:rPr>
        <w:t xml:space="preserve"> showed </w:t>
      </w:r>
      <w:r w:rsidR="00A1015A"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tendency to be guided in the reasoning sequence</w:t>
      </w:r>
      <w:r w:rsidR="00D57FE1" w:rsidRPr="002621D8">
        <w:rPr>
          <w:rFonts w:ascii="Times New Roman" w:eastAsia="Calibri" w:hAnsi="Times New Roman" w:cs="Times New Roman"/>
          <w:sz w:val="20"/>
          <w:szCs w:val="20"/>
          <w:lang w:val="en-US"/>
        </w:rPr>
        <w:t xml:space="preserve">. </w:t>
      </w:r>
      <w:r w:rsidR="0062301B" w:rsidRPr="002621D8">
        <w:rPr>
          <w:rFonts w:ascii="Times New Roman" w:eastAsia="Calibri" w:hAnsi="Times New Roman" w:cs="Times New Roman"/>
          <w:sz w:val="20"/>
          <w:szCs w:val="20"/>
          <w:lang w:val="en-US"/>
        </w:rPr>
        <w:t>The absences of computation</w:t>
      </w:r>
      <w:r w:rsidRPr="002621D8">
        <w:rPr>
          <w:rFonts w:ascii="Times New Roman" w:eastAsia="Calibri" w:hAnsi="Times New Roman" w:cs="Times New Roman"/>
          <w:sz w:val="20"/>
          <w:szCs w:val="20"/>
          <w:lang w:val="en-US"/>
        </w:rPr>
        <w:t xml:space="preserve"> in tasks</w:t>
      </w:r>
      <w:r w:rsidR="0062301B" w:rsidRPr="002621D8">
        <w:rPr>
          <w:rFonts w:ascii="Times New Roman" w:eastAsia="Calibri" w:hAnsi="Times New Roman" w:cs="Times New Roman"/>
          <w:sz w:val="20"/>
          <w:szCs w:val="20"/>
          <w:lang w:val="en-US"/>
        </w:rPr>
        <w:t xml:space="preserve"> prevented </w:t>
      </w:r>
      <w:r w:rsidRPr="002621D8">
        <w:rPr>
          <w:rFonts w:ascii="Times New Roman" w:eastAsia="Calibri" w:hAnsi="Times New Roman" w:cs="Times New Roman"/>
          <w:sz w:val="20"/>
          <w:szCs w:val="20"/>
          <w:lang w:val="en-US"/>
        </w:rPr>
        <w:t>students D</w:t>
      </w:r>
      <w:r w:rsidR="00A1015A" w:rsidRPr="002621D8">
        <w:rPr>
          <w:rFonts w:ascii="Times New Roman" w:eastAsia="Calibri" w:hAnsi="Times New Roman" w:cs="Times New Roman"/>
          <w:sz w:val="20"/>
          <w:szCs w:val="20"/>
          <w:lang w:val="en-US"/>
        </w:rPr>
        <w:t xml:space="preserve"> and</w:t>
      </w:r>
      <w:r w:rsidRPr="002621D8">
        <w:rPr>
          <w:rFonts w:ascii="Times New Roman" w:eastAsia="Calibri" w:hAnsi="Times New Roman" w:cs="Times New Roman"/>
          <w:sz w:val="20"/>
          <w:szCs w:val="20"/>
          <w:lang w:val="en-US"/>
        </w:rPr>
        <w:t xml:space="preserve"> P </w:t>
      </w:r>
      <w:r w:rsidR="00A1015A" w:rsidRPr="002621D8">
        <w:rPr>
          <w:rFonts w:ascii="Times New Roman" w:eastAsia="Calibri" w:hAnsi="Times New Roman" w:cs="Times New Roman"/>
          <w:sz w:val="20"/>
          <w:szCs w:val="20"/>
          <w:lang w:val="en-US"/>
        </w:rPr>
        <w:t>from</w:t>
      </w:r>
      <w:r w:rsidR="0062301B" w:rsidRPr="002621D8">
        <w:rPr>
          <w:rFonts w:ascii="Times New Roman" w:eastAsia="Calibri" w:hAnsi="Times New Roman" w:cs="Times New Roman"/>
          <w:sz w:val="20"/>
          <w:szCs w:val="20"/>
          <w:lang w:val="en-US"/>
        </w:rPr>
        <w:t xml:space="preserve"> rely</w:t>
      </w:r>
      <w:r w:rsidR="00A1015A" w:rsidRPr="002621D8">
        <w:rPr>
          <w:rFonts w:ascii="Times New Roman" w:eastAsia="Calibri" w:hAnsi="Times New Roman" w:cs="Times New Roman"/>
          <w:sz w:val="20"/>
          <w:szCs w:val="20"/>
          <w:lang w:val="en-US"/>
        </w:rPr>
        <w:t>ing</w:t>
      </w:r>
      <w:r w:rsidR="0062301B" w:rsidRPr="002621D8">
        <w:rPr>
          <w:rFonts w:ascii="Times New Roman" w:eastAsia="Calibri" w:hAnsi="Times New Roman" w:cs="Times New Roman"/>
          <w:sz w:val="20"/>
          <w:szCs w:val="20"/>
          <w:lang w:val="en-US"/>
        </w:rPr>
        <w:t xml:space="preserve"> on procedures and </w:t>
      </w:r>
      <w:r w:rsidR="00A1015A" w:rsidRPr="002621D8">
        <w:rPr>
          <w:rFonts w:ascii="Times New Roman" w:eastAsia="Calibri" w:hAnsi="Times New Roman" w:cs="Times New Roman"/>
          <w:sz w:val="20"/>
          <w:szCs w:val="20"/>
          <w:lang w:val="en-US"/>
        </w:rPr>
        <w:t>using</w:t>
      </w:r>
      <w:r w:rsidR="0062301B" w:rsidRPr="002621D8">
        <w:rPr>
          <w:rFonts w:ascii="Times New Roman" w:eastAsia="Calibri" w:hAnsi="Times New Roman" w:cs="Times New Roman"/>
          <w:sz w:val="20"/>
          <w:szCs w:val="20"/>
          <w:lang w:val="en-US"/>
        </w:rPr>
        <w:t xml:space="preserve"> algorithmic reasoning to which they were accustomed. </w:t>
      </w:r>
      <w:r w:rsidR="004B002B" w:rsidRPr="002621D8">
        <w:rPr>
          <w:rFonts w:ascii="Times New Roman" w:eastAsia="Calibri" w:hAnsi="Times New Roman" w:cs="Times New Roman"/>
          <w:sz w:val="20"/>
          <w:szCs w:val="20"/>
          <w:lang w:val="en-US"/>
        </w:rPr>
        <w:t>However</w:t>
      </w:r>
      <w:r w:rsidR="00C94776" w:rsidRPr="002621D8">
        <w:rPr>
          <w:rFonts w:ascii="Times New Roman" w:eastAsia="Calibri" w:hAnsi="Times New Roman" w:cs="Times New Roman"/>
          <w:sz w:val="20"/>
          <w:szCs w:val="20"/>
          <w:lang w:val="en-US"/>
        </w:rPr>
        <w:t xml:space="preserve">, if we compare </w:t>
      </w:r>
      <w:r w:rsidR="00D57FE1" w:rsidRPr="002621D8">
        <w:rPr>
          <w:rFonts w:ascii="Times New Roman" w:eastAsia="Calibri" w:hAnsi="Times New Roman" w:cs="Times New Roman"/>
          <w:sz w:val="20"/>
          <w:szCs w:val="20"/>
          <w:lang w:val="en-US"/>
        </w:rPr>
        <w:t>their</w:t>
      </w:r>
      <w:r w:rsidR="00177C9A" w:rsidRPr="002621D8">
        <w:rPr>
          <w:rFonts w:ascii="Times New Roman" w:eastAsia="Calibri" w:hAnsi="Times New Roman" w:cs="Times New Roman"/>
          <w:sz w:val="20"/>
          <w:szCs w:val="20"/>
          <w:lang w:val="en-US"/>
        </w:rPr>
        <w:t xml:space="preserve"> </w:t>
      </w:r>
      <w:r w:rsidR="00C94776" w:rsidRPr="002621D8">
        <w:rPr>
          <w:rFonts w:ascii="Times New Roman" w:eastAsia="Calibri" w:hAnsi="Times New Roman" w:cs="Times New Roman"/>
          <w:sz w:val="20"/>
          <w:szCs w:val="20"/>
          <w:lang w:val="en-US"/>
        </w:rPr>
        <w:t>reasoning</w:t>
      </w:r>
      <w:r w:rsidR="00177C9A" w:rsidRPr="002621D8">
        <w:rPr>
          <w:rFonts w:ascii="Times New Roman" w:eastAsia="Calibri" w:hAnsi="Times New Roman" w:cs="Times New Roman"/>
          <w:sz w:val="20"/>
          <w:szCs w:val="20"/>
          <w:lang w:val="en-US"/>
        </w:rPr>
        <w:t xml:space="preserve"> </w:t>
      </w:r>
      <w:r w:rsidR="00A1015A" w:rsidRPr="002621D8">
        <w:rPr>
          <w:rFonts w:ascii="Times New Roman" w:eastAsia="Calibri" w:hAnsi="Times New Roman" w:cs="Times New Roman"/>
          <w:sz w:val="20"/>
          <w:szCs w:val="20"/>
          <w:lang w:val="en-US"/>
        </w:rPr>
        <w:t xml:space="preserve">as </w:t>
      </w:r>
      <w:r w:rsidR="00C671EA" w:rsidRPr="002621D8">
        <w:rPr>
          <w:rFonts w:ascii="Times New Roman" w:eastAsia="Calibri" w:hAnsi="Times New Roman" w:cs="Times New Roman"/>
          <w:sz w:val="20"/>
          <w:szCs w:val="20"/>
          <w:lang w:val="en-US"/>
        </w:rPr>
        <w:t xml:space="preserve">examined </w:t>
      </w:r>
      <w:r w:rsidR="00A1015A" w:rsidRPr="002621D8">
        <w:rPr>
          <w:rFonts w:ascii="Times New Roman" w:eastAsia="Calibri" w:hAnsi="Times New Roman" w:cs="Times New Roman"/>
          <w:sz w:val="20"/>
          <w:szCs w:val="20"/>
          <w:lang w:val="en-US"/>
        </w:rPr>
        <w:t>o</w:t>
      </w:r>
      <w:r w:rsidR="00C671EA" w:rsidRPr="002621D8">
        <w:rPr>
          <w:rFonts w:ascii="Times New Roman" w:eastAsia="Calibri" w:hAnsi="Times New Roman" w:cs="Times New Roman"/>
          <w:sz w:val="20"/>
          <w:szCs w:val="20"/>
          <w:lang w:val="en-US"/>
        </w:rPr>
        <w:t xml:space="preserve">n two </w:t>
      </w:r>
      <w:r w:rsidR="00A1015A" w:rsidRPr="002621D8">
        <w:rPr>
          <w:rFonts w:ascii="Times New Roman" w:eastAsia="Calibri" w:hAnsi="Times New Roman" w:cs="Times New Roman"/>
          <w:sz w:val="20"/>
          <w:szCs w:val="20"/>
          <w:lang w:val="en-US"/>
        </w:rPr>
        <w:t xml:space="preserve">separate </w:t>
      </w:r>
      <w:r w:rsidR="00C671EA" w:rsidRPr="002621D8">
        <w:rPr>
          <w:rFonts w:ascii="Times New Roman" w:eastAsia="Calibri" w:hAnsi="Times New Roman" w:cs="Times New Roman"/>
          <w:sz w:val="20"/>
          <w:szCs w:val="20"/>
          <w:lang w:val="en-US"/>
        </w:rPr>
        <w:t>occasions</w:t>
      </w:r>
      <w:r w:rsidR="00C970C9" w:rsidRPr="002621D8">
        <w:rPr>
          <w:rFonts w:ascii="Times New Roman" w:eastAsia="Calibri" w:hAnsi="Times New Roman" w:cs="Times New Roman"/>
          <w:sz w:val="20"/>
          <w:szCs w:val="20"/>
          <w:lang w:val="en-US"/>
        </w:rPr>
        <w:t xml:space="preserve">, </w:t>
      </w:r>
      <w:r w:rsidR="00C94776" w:rsidRPr="002621D8">
        <w:rPr>
          <w:rFonts w:ascii="Times New Roman" w:eastAsia="Calibri" w:hAnsi="Times New Roman" w:cs="Times New Roman"/>
          <w:sz w:val="20"/>
          <w:szCs w:val="20"/>
          <w:lang w:val="en-US"/>
        </w:rPr>
        <w:t>in the middle of the course</w:t>
      </w:r>
      <w:r w:rsidR="000C52C1" w:rsidRPr="002621D8">
        <w:rPr>
          <w:rFonts w:ascii="Times New Roman" w:eastAsia="Calibri" w:hAnsi="Times New Roman" w:cs="Times New Roman"/>
          <w:sz w:val="20"/>
          <w:szCs w:val="20"/>
          <w:lang w:val="en-US"/>
        </w:rPr>
        <w:t xml:space="preserve"> (Task 1)</w:t>
      </w:r>
      <w:r w:rsidR="00C94776" w:rsidRPr="002621D8">
        <w:rPr>
          <w:rFonts w:ascii="Times New Roman" w:eastAsia="Calibri" w:hAnsi="Times New Roman" w:cs="Times New Roman"/>
          <w:sz w:val="20"/>
          <w:szCs w:val="20"/>
          <w:lang w:val="en-US"/>
        </w:rPr>
        <w:t>, and</w:t>
      </w:r>
      <w:r w:rsidR="004B002B" w:rsidRPr="002621D8">
        <w:rPr>
          <w:rFonts w:ascii="Times New Roman" w:eastAsia="Calibri" w:hAnsi="Times New Roman" w:cs="Times New Roman"/>
          <w:sz w:val="20"/>
          <w:szCs w:val="20"/>
          <w:lang w:val="en-US"/>
        </w:rPr>
        <w:t xml:space="preserve"> </w:t>
      </w:r>
      <w:r w:rsidR="00C94776" w:rsidRPr="002621D8">
        <w:rPr>
          <w:rFonts w:ascii="Times New Roman" w:eastAsia="Calibri" w:hAnsi="Times New Roman" w:cs="Times New Roman"/>
          <w:sz w:val="20"/>
          <w:szCs w:val="20"/>
          <w:lang w:val="en-US"/>
        </w:rPr>
        <w:t>after the course</w:t>
      </w:r>
      <w:r w:rsidR="000C52C1" w:rsidRPr="002621D8">
        <w:rPr>
          <w:rFonts w:ascii="Times New Roman" w:eastAsia="Calibri" w:hAnsi="Times New Roman" w:cs="Times New Roman"/>
          <w:sz w:val="20"/>
          <w:szCs w:val="20"/>
          <w:lang w:val="en-US"/>
        </w:rPr>
        <w:t xml:space="preserve"> (Task 2)</w:t>
      </w:r>
      <w:r w:rsidR="00B46B07" w:rsidRPr="002621D8">
        <w:rPr>
          <w:rFonts w:ascii="Times New Roman" w:eastAsia="Calibri" w:hAnsi="Times New Roman" w:cs="Times New Roman"/>
          <w:sz w:val="20"/>
          <w:szCs w:val="20"/>
          <w:lang w:val="en-US"/>
        </w:rPr>
        <w:t xml:space="preserve">, we can see some positive shifts </w:t>
      </w:r>
      <w:r w:rsidR="00FD6BFD" w:rsidRPr="002621D8">
        <w:rPr>
          <w:rFonts w:ascii="Times New Roman" w:eastAsia="Calibri" w:hAnsi="Times New Roman" w:cs="Times New Roman"/>
          <w:sz w:val="20"/>
          <w:szCs w:val="20"/>
          <w:lang w:val="en-US"/>
        </w:rPr>
        <w:t>in the</w:t>
      </w:r>
      <w:r w:rsidR="00A232A1" w:rsidRPr="002621D8">
        <w:rPr>
          <w:rFonts w:ascii="Times New Roman" w:eastAsia="Calibri" w:hAnsi="Times New Roman" w:cs="Times New Roman"/>
          <w:sz w:val="20"/>
          <w:szCs w:val="20"/>
          <w:lang w:val="en-US"/>
        </w:rPr>
        <w:t xml:space="preserve"> </w:t>
      </w:r>
      <w:r w:rsidR="00B46B07" w:rsidRPr="002621D8">
        <w:rPr>
          <w:rFonts w:ascii="Times New Roman" w:eastAsia="Calibri" w:hAnsi="Times New Roman" w:cs="Times New Roman"/>
          <w:sz w:val="20"/>
          <w:szCs w:val="20"/>
          <w:lang w:val="en-US"/>
        </w:rPr>
        <w:t>reasoning</w:t>
      </w:r>
      <w:r w:rsidR="002400DA" w:rsidRPr="002621D8">
        <w:rPr>
          <w:rFonts w:ascii="Times New Roman" w:eastAsia="Calibri" w:hAnsi="Times New Roman" w:cs="Times New Roman"/>
          <w:sz w:val="20"/>
          <w:szCs w:val="20"/>
          <w:lang w:val="en-US"/>
        </w:rPr>
        <w:t xml:space="preserve"> sequence</w:t>
      </w:r>
      <w:r w:rsidR="000C52C1" w:rsidRPr="002621D8">
        <w:rPr>
          <w:rFonts w:ascii="Times New Roman" w:eastAsia="Calibri" w:hAnsi="Times New Roman" w:cs="Times New Roman"/>
          <w:sz w:val="20"/>
          <w:szCs w:val="20"/>
          <w:lang w:val="en-US"/>
        </w:rPr>
        <w:t>. Reasoning in the second task</w:t>
      </w:r>
      <w:r w:rsidR="004F19E8" w:rsidRPr="002621D8">
        <w:rPr>
          <w:rFonts w:ascii="Times New Roman" w:eastAsia="Calibri" w:hAnsi="Times New Roman" w:cs="Times New Roman"/>
          <w:sz w:val="20"/>
          <w:szCs w:val="20"/>
          <w:lang w:val="en-US"/>
        </w:rPr>
        <w:t xml:space="preserve"> is in some part local creative </w:t>
      </w:r>
      <w:r w:rsidR="00A1015A" w:rsidRPr="002621D8">
        <w:rPr>
          <w:rFonts w:ascii="Times New Roman" w:eastAsia="Calibri" w:hAnsi="Times New Roman" w:cs="Times New Roman"/>
          <w:sz w:val="20"/>
          <w:szCs w:val="20"/>
          <w:lang w:val="en-US"/>
        </w:rPr>
        <w:t xml:space="preserve">reasoning </w:t>
      </w:r>
      <w:r w:rsidR="004F19E8" w:rsidRPr="002621D8">
        <w:rPr>
          <w:rFonts w:ascii="Times New Roman" w:eastAsia="Calibri" w:hAnsi="Times New Roman" w:cs="Times New Roman"/>
          <w:sz w:val="20"/>
          <w:szCs w:val="20"/>
          <w:lang w:val="en-US"/>
        </w:rPr>
        <w:t xml:space="preserve">since </w:t>
      </w:r>
      <w:r w:rsidR="00A1015A" w:rsidRPr="002621D8">
        <w:rPr>
          <w:rFonts w:ascii="Times New Roman" w:eastAsia="Calibri" w:hAnsi="Times New Roman" w:cs="Times New Roman"/>
          <w:sz w:val="20"/>
          <w:szCs w:val="20"/>
          <w:lang w:val="en-US"/>
        </w:rPr>
        <w:t xml:space="preserve">the </w:t>
      </w:r>
      <w:r w:rsidR="004F19E8" w:rsidRPr="002621D8">
        <w:rPr>
          <w:rFonts w:ascii="Times New Roman" w:eastAsia="Calibri" w:hAnsi="Times New Roman" w:cs="Times New Roman"/>
          <w:sz w:val="20"/>
          <w:szCs w:val="20"/>
          <w:lang w:val="en-US"/>
        </w:rPr>
        <w:t>students d</w:t>
      </w:r>
      <w:r w:rsidR="000C52C1" w:rsidRPr="002621D8">
        <w:rPr>
          <w:rFonts w:ascii="Times New Roman" w:eastAsia="Calibri" w:hAnsi="Times New Roman" w:cs="Times New Roman"/>
          <w:sz w:val="20"/>
          <w:szCs w:val="20"/>
          <w:lang w:val="en-US"/>
        </w:rPr>
        <w:t>id</w:t>
      </w:r>
      <w:r w:rsidR="004F19E8" w:rsidRPr="002621D8">
        <w:rPr>
          <w:rFonts w:ascii="Times New Roman" w:eastAsia="Calibri" w:hAnsi="Times New Roman" w:cs="Times New Roman"/>
          <w:sz w:val="20"/>
          <w:szCs w:val="20"/>
          <w:lang w:val="en-US"/>
        </w:rPr>
        <w:t xml:space="preserve"> use argumentation and consider</w:t>
      </w:r>
      <w:r w:rsidR="000C52C1" w:rsidRPr="002621D8">
        <w:rPr>
          <w:rFonts w:ascii="Times New Roman" w:eastAsia="Calibri" w:hAnsi="Times New Roman" w:cs="Times New Roman"/>
          <w:sz w:val="20"/>
          <w:szCs w:val="20"/>
          <w:lang w:val="en-US"/>
        </w:rPr>
        <w:t>ed</w:t>
      </w:r>
      <w:r w:rsidR="004F19E8" w:rsidRPr="002621D8">
        <w:rPr>
          <w:rFonts w:ascii="Times New Roman" w:eastAsia="Calibri" w:hAnsi="Times New Roman" w:cs="Times New Roman"/>
          <w:sz w:val="20"/>
          <w:szCs w:val="20"/>
          <w:lang w:val="en-US"/>
        </w:rPr>
        <w:t xml:space="preserve"> intrinsic properties of problematic components together</w:t>
      </w:r>
      <w:r w:rsidR="00FD49EB" w:rsidRPr="002621D8">
        <w:rPr>
          <w:rFonts w:ascii="Times New Roman" w:eastAsia="Calibri" w:hAnsi="Times New Roman" w:cs="Times New Roman"/>
          <w:sz w:val="20"/>
          <w:szCs w:val="20"/>
          <w:lang w:val="en-US"/>
        </w:rPr>
        <w:t>.</w:t>
      </w:r>
      <w:r w:rsidR="00385A89" w:rsidRPr="002621D8">
        <w:rPr>
          <w:rFonts w:ascii="Times New Roman" w:eastAsia="Calibri" w:hAnsi="Times New Roman" w:cs="Times New Roman"/>
          <w:sz w:val="20"/>
          <w:szCs w:val="20"/>
          <w:lang w:val="en-US"/>
        </w:rPr>
        <w:t xml:space="preserve"> O</w:t>
      </w:r>
      <w:r w:rsidR="00CB66D6" w:rsidRPr="002621D8">
        <w:rPr>
          <w:rFonts w:ascii="Times New Roman" w:eastAsia="Calibri" w:hAnsi="Times New Roman" w:cs="Times New Roman"/>
          <w:sz w:val="20"/>
          <w:szCs w:val="20"/>
          <w:lang w:val="en-US"/>
        </w:rPr>
        <w:t>n both occas</w:t>
      </w:r>
      <w:r w:rsidR="00D53221" w:rsidRPr="002621D8">
        <w:rPr>
          <w:rFonts w:ascii="Times New Roman" w:eastAsia="Calibri" w:hAnsi="Times New Roman" w:cs="Times New Roman"/>
          <w:sz w:val="20"/>
          <w:szCs w:val="20"/>
          <w:lang w:val="en-US"/>
        </w:rPr>
        <w:t>ions</w:t>
      </w:r>
      <w:r w:rsidR="002400DA" w:rsidRPr="002621D8">
        <w:rPr>
          <w:rFonts w:ascii="Times New Roman" w:eastAsia="Calibri" w:hAnsi="Times New Roman" w:cs="Times New Roman"/>
          <w:sz w:val="20"/>
          <w:szCs w:val="20"/>
          <w:lang w:val="en-US"/>
        </w:rPr>
        <w:t>,</w:t>
      </w:r>
      <w:r w:rsidR="00D53221" w:rsidRPr="002621D8">
        <w:rPr>
          <w:rFonts w:ascii="Times New Roman" w:eastAsia="Calibri" w:hAnsi="Times New Roman" w:cs="Times New Roman"/>
          <w:sz w:val="20"/>
          <w:szCs w:val="20"/>
          <w:lang w:val="en-US"/>
        </w:rPr>
        <w:t xml:space="preserve"> s</w:t>
      </w:r>
      <w:r w:rsidRPr="002621D8">
        <w:rPr>
          <w:rFonts w:ascii="Times New Roman" w:eastAsia="Calibri" w:hAnsi="Times New Roman" w:cs="Times New Roman"/>
          <w:sz w:val="20"/>
          <w:szCs w:val="20"/>
          <w:lang w:val="en-US"/>
        </w:rPr>
        <w:t xml:space="preserve">tudents M </w:t>
      </w:r>
      <w:r w:rsidR="00A1015A" w:rsidRPr="002621D8">
        <w:rPr>
          <w:rFonts w:ascii="Times New Roman" w:eastAsia="Calibri" w:hAnsi="Times New Roman" w:cs="Times New Roman"/>
          <w:sz w:val="20"/>
          <w:szCs w:val="20"/>
          <w:lang w:val="en-US"/>
        </w:rPr>
        <w:t>and</w:t>
      </w:r>
      <w:r w:rsidRPr="002621D8">
        <w:rPr>
          <w:rFonts w:ascii="Times New Roman" w:eastAsia="Calibri" w:hAnsi="Times New Roman" w:cs="Times New Roman"/>
          <w:sz w:val="20"/>
          <w:szCs w:val="20"/>
          <w:lang w:val="en-US"/>
        </w:rPr>
        <w:t xml:space="preserve"> N had some difficulties when solving the tasks, but their reasoning had many characteristics of being creative. </w:t>
      </w:r>
      <w:r w:rsidR="00A1015A" w:rsidRPr="002621D8">
        <w:rPr>
          <w:rFonts w:ascii="Times New Roman" w:eastAsia="Calibri" w:hAnsi="Times New Roman" w:cs="Times New Roman"/>
          <w:sz w:val="20"/>
          <w:szCs w:val="20"/>
          <w:lang w:val="en-US"/>
        </w:rPr>
        <w:t>They</w:t>
      </w:r>
      <w:r w:rsidR="00194AB3" w:rsidRPr="002621D8">
        <w:rPr>
          <w:rFonts w:ascii="Times New Roman" w:eastAsia="Calibri" w:hAnsi="Times New Roman" w:cs="Times New Roman"/>
          <w:sz w:val="20"/>
          <w:szCs w:val="20"/>
          <w:lang w:val="en-US"/>
        </w:rPr>
        <w:t xml:space="preserve"> corrected each other, and consequently, produced a valid solution for the tasks. </w:t>
      </w:r>
      <w:r w:rsidR="002400DA" w:rsidRPr="002621D8">
        <w:rPr>
          <w:rFonts w:ascii="Times New Roman" w:eastAsia="Calibri" w:hAnsi="Times New Roman" w:cs="Times New Roman"/>
          <w:sz w:val="20"/>
          <w:szCs w:val="20"/>
          <w:lang w:val="en-US"/>
        </w:rPr>
        <w:t>But t</w:t>
      </w:r>
      <w:r w:rsidR="00194AB3" w:rsidRPr="002621D8">
        <w:rPr>
          <w:rFonts w:ascii="Times New Roman" w:eastAsia="Calibri" w:hAnsi="Times New Roman" w:cs="Times New Roman"/>
          <w:sz w:val="20"/>
          <w:szCs w:val="20"/>
          <w:lang w:val="en-US"/>
        </w:rPr>
        <w:t>he question that remain</w:t>
      </w:r>
      <w:r w:rsidR="002400DA" w:rsidRPr="002621D8">
        <w:rPr>
          <w:rFonts w:ascii="Times New Roman" w:eastAsia="Calibri" w:hAnsi="Times New Roman" w:cs="Times New Roman"/>
          <w:sz w:val="20"/>
          <w:szCs w:val="20"/>
          <w:lang w:val="en-US"/>
        </w:rPr>
        <w:t>ed</w:t>
      </w:r>
      <w:r w:rsidR="00194AB3" w:rsidRPr="002621D8">
        <w:rPr>
          <w:rFonts w:ascii="Times New Roman" w:eastAsia="Calibri" w:hAnsi="Times New Roman" w:cs="Times New Roman"/>
          <w:sz w:val="20"/>
          <w:szCs w:val="20"/>
          <w:lang w:val="en-US"/>
        </w:rPr>
        <w:t xml:space="preserve"> unanswered i</w:t>
      </w:r>
      <w:r w:rsidR="00A31601" w:rsidRPr="002621D8">
        <w:rPr>
          <w:rFonts w:ascii="Times New Roman" w:eastAsia="Calibri" w:hAnsi="Times New Roman" w:cs="Times New Roman"/>
          <w:sz w:val="20"/>
          <w:szCs w:val="20"/>
          <w:lang w:val="en-US"/>
        </w:rPr>
        <w:t>s whether</w:t>
      </w:r>
      <w:r w:rsidR="00194AB3" w:rsidRPr="002621D8">
        <w:rPr>
          <w:rFonts w:ascii="Times New Roman" w:eastAsia="Calibri" w:hAnsi="Times New Roman" w:cs="Times New Roman"/>
          <w:sz w:val="20"/>
          <w:szCs w:val="20"/>
          <w:lang w:val="en-US"/>
        </w:rPr>
        <w:t xml:space="preserve"> students would be able to solve the task</w:t>
      </w:r>
      <w:r w:rsidR="002754BE" w:rsidRPr="002621D8">
        <w:rPr>
          <w:rFonts w:ascii="Times New Roman" w:eastAsia="Calibri" w:hAnsi="Times New Roman" w:cs="Times New Roman"/>
          <w:sz w:val="20"/>
          <w:szCs w:val="20"/>
          <w:lang w:val="en-US"/>
        </w:rPr>
        <w:t>s</w:t>
      </w:r>
      <w:r w:rsidR="00A1015A" w:rsidRPr="002621D8">
        <w:rPr>
          <w:rFonts w:ascii="Times New Roman" w:eastAsia="Calibri" w:hAnsi="Times New Roman" w:cs="Times New Roman"/>
          <w:sz w:val="20"/>
          <w:szCs w:val="20"/>
          <w:lang w:val="en-US"/>
        </w:rPr>
        <w:t xml:space="preserve"> alone</w:t>
      </w:r>
      <w:r w:rsidR="00D53221" w:rsidRPr="002621D8">
        <w:rPr>
          <w:rFonts w:ascii="Times New Roman" w:eastAsia="Calibri" w:hAnsi="Times New Roman" w:cs="Times New Roman"/>
          <w:sz w:val="20"/>
          <w:szCs w:val="20"/>
          <w:lang w:val="en-US"/>
        </w:rPr>
        <w:t xml:space="preserve">. </w:t>
      </w:r>
      <w:r w:rsidR="00923003" w:rsidRPr="002621D8">
        <w:rPr>
          <w:rFonts w:ascii="Times New Roman" w:eastAsia="Calibri" w:hAnsi="Times New Roman" w:cs="Times New Roman"/>
          <w:sz w:val="20"/>
          <w:szCs w:val="20"/>
          <w:lang w:val="en-US"/>
        </w:rPr>
        <w:t xml:space="preserve">When it comes to students B </w:t>
      </w:r>
      <w:r w:rsidR="00A1015A" w:rsidRPr="002621D8">
        <w:rPr>
          <w:rFonts w:ascii="Times New Roman" w:eastAsia="Calibri" w:hAnsi="Times New Roman" w:cs="Times New Roman"/>
          <w:sz w:val="20"/>
          <w:szCs w:val="20"/>
          <w:lang w:val="en-US"/>
        </w:rPr>
        <w:t>and</w:t>
      </w:r>
      <w:r w:rsidR="00923003" w:rsidRPr="002621D8">
        <w:rPr>
          <w:rFonts w:ascii="Times New Roman" w:eastAsia="Calibri" w:hAnsi="Times New Roman" w:cs="Times New Roman"/>
          <w:sz w:val="20"/>
          <w:szCs w:val="20"/>
          <w:lang w:val="en-US"/>
        </w:rPr>
        <w:t xml:space="preserve"> J, student J showed many characteristics of creative reasoning even in Task 1. Student B’s reasoning </w:t>
      </w:r>
      <w:r w:rsidR="00A1015A" w:rsidRPr="002621D8">
        <w:rPr>
          <w:rFonts w:ascii="Times New Roman" w:eastAsia="Calibri" w:hAnsi="Times New Roman" w:cs="Times New Roman"/>
          <w:sz w:val="20"/>
          <w:szCs w:val="20"/>
          <w:lang w:val="en-US"/>
        </w:rPr>
        <w:t xml:space="preserve">had </w:t>
      </w:r>
      <w:r w:rsidR="00923003" w:rsidRPr="002621D8">
        <w:rPr>
          <w:rFonts w:ascii="Times New Roman" w:eastAsia="Calibri" w:hAnsi="Times New Roman" w:cs="Times New Roman"/>
          <w:sz w:val="20"/>
          <w:szCs w:val="20"/>
          <w:lang w:val="en-US"/>
        </w:rPr>
        <w:t>imp</w:t>
      </w:r>
      <w:r w:rsidR="00CB66D6" w:rsidRPr="002621D8">
        <w:rPr>
          <w:rFonts w:ascii="Times New Roman" w:eastAsia="Calibri" w:hAnsi="Times New Roman" w:cs="Times New Roman"/>
          <w:sz w:val="20"/>
          <w:szCs w:val="20"/>
          <w:lang w:val="en-US"/>
        </w:rPr>
        <w:t>r</w:t>
      </w:r>
      <w:r w:rsidR="00923003" w:rsidRPr="002621D8">
        <w:rPr>
          <w:rFonts w:ascii="Times New Roman" w:eastAsia="Calibri" w:hAnsi="Times New Roman" w:cs="Times New Roman"/>
          <w:sz w:val="20"/>
          <w:szCs w:val="20"/>
          <w:lang w:val="en-US"/>
        </w:rPr>
        <w:t xml:space="preserve">oved </w:t>
      </w:r>
      <w:r w:rsidR="004B002B" w:rsidRPr="002621D8">
        <w:rPr>
          <w:rFonts w:ascii="Times New Roman" w:eastAsia="Calibri" w:hAnsi="Times New Roman" w:cs="Times New Roman"/>
          <w:sz w:val="20"/>
          <w:szCs w:val="20"/>
          <w:lang w:val="en-US"/>
        </w:rPr>
        <w:t>by</w:t>
      </w:r>
      <w:r w:rsidR="00923003" w:rsidRPr="002621D8">
        <w:rPr>
          <w:rFonts w:ascii="Times New Roman" w:eastAsia="Calibri" w:hAnsi="Times New Roman" w:cs="Times New Roman"/>
          <w:sz w:val="20"/>
          <w:szCs w:val="20"/>
          <w:lang w:val="en-US"/>
        </w:rPr>
        <w:t xml:space="preserve"> Task 2, but </w:t>
      </w:r>
      <w:r w:rsidR="00385A89" w:rsidRPr="002621D8">
        <w:rPr>
          <w:rFonts w:ascii="Times New Roman" w:eastAsia="Calibri" w:hAnsi="Times New Roman" w:cs="Times New Roman"/>
          <w:sz w:val="20"/>
          <w:szCs w:val="20"/>
          <w:lang w:val="en-US"/>
        </w:rPr>
        <w:t>o</w:t>
      </w:r>
      <w:r w:rsidR="00923003" w:rsidRPr="002621D8">
        <w:rPr>
          <w:rFonts w:ascii="Times New Roman" w:eastAsia="Calibri" w:hAnsi="Times New Roman" w:cs="Times New Roman"/>
          <w:sz w:val="20"/>
          <w:szCs w:val="20"/>
          <w:lang w:val="en-US"/>
        </w:rPr>
        <w:t xml:space="preserve">n both occasions </w:t>
      </w:r>
      <w:r w:rsidR="00A1015A" w:rsidRPr="002621D8">
        <w:rPr>
          <w:rFonts w:ascii="Times New Roman" w:eastAsia="Calibri" w:hAnsi="Times New Roman" w:cs="Times New Roman"/>
          <w:sz w:val="20"/>
          <w:szCs w:val="20"/>
          <w:lang w:val="en-US"/>
        </w:rPr>
        <w:t xml:space="preserve">the </w:t>
      </w:r>
      <w:r w:rsidR="00923003" w:rsidRPr="002621D8">
        <w:rPr>
          <w:rFonts w:ascii="Times New Roman" w:eastAsia="Calibri" w:hAnsi="Times New Roman" w:cs="Times New Roman"/>
          <w:sz w:val="20"/>
          <w:szCs w:val="20"/>
          <w:lang w:val="en-US"/>
        </w:rPr>
        <w:t xml:space="preserve">students needed supportive </w:t>
      </w:r>
      <w:r w:rsidR="00221D04" w:rsidRPr="002621D8">
        <w:rPr>
          <w:rFonts w:ascii="Times New Roman" w:eastAsia="Calibri" w:hAnsi="Times New Roman" w:cs="Times New Roman"/>
          <w:sz w:val="20"/>
          <w:szCs w:val="20"/>
          <w:lang w:val="en-US"/>
        </w:rPr>
        <w:t>guidance</w:t>
      </w:r>
      <w:r w:rsidR="00EA3308" w:rsidRPr="002621D8">
        <w:rPr>
          <w:rFonts w:ascii="Times New Roman" w:eastAsia="Calibri" w:hAnsi="Times New Roman" w:cs="Times New Roman"/>
          <w:sz w:val="20"/>
          <w:szCs w:val="20"/>
          <w:lang w:val="en-US"/>
        </w:rPr>
        <w:t>.</w:t>
      </w:r>
    </w:p>
    <w:p w:rsidR="002819FA" w:rsidRPr="002621D8" w:rsidRDefault="008A4701"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On the other hand</w:t>
      </w:r>
      <w:r w:rsidR="00D72408" w:rsidRPr="002621D8">
        <w:rPr>
          <w:rFonts w:ascii="Times New Roman" w:eastAsia="Calibri" w:hAnsi="Times New Roman" w:cs="Times New Roman"/>
          <w:sz w:val="20"/>
          <w:szCs w:val="20"/>
          <w:lang w:val="en-US"/>
        </w:rPr>
        <w:t>,</w:t>
      </w:r>
      <w:r w:rsidR="00A232A1" w:rsidRPr="002621D8">
        <w:rPr>
          <w:rFonts w:ascii="Times New Roman" w:eastAsia="Calibri" w:hAnsi="Times New Roman" w:cs="Times New Roman"/>
          <w:sz w:val="20"/>
          <w:szCs w:val="20"/>
          <w:lang w:val="en-US"/>
        </w:rPr>
        <w:t xml:space="preserve"> </w:t>
      </w:r>
      <w:r w:rsidR="00B833B3" w:rsidRPr="002621D8">
        <w:rPr>
          <w:rFonts w:ascii="Times New Roman" w:eastAsia="Calibri" w:hAnsi="Times New Roman" w:cs="Times New Roman"/>
          <w:sz w:val="20"/>
          <w:szCs w:val="20"/>
          <w:lang w:val="en-US"/>
        </w:rPr>
        <w:t xml:space="preserve">what </w:t>
      </w:r>
      <w:r w:rsidR="00570F06" w:rsidRPr="002621D8">
        <w:rPr>
          <w:rFonts w:ascii="Times New Roman" w:eastAsia="Calibri" w:hAnsi="Times New Roman" w:cs="Times New Roman"/>
          <w:sz w:val="20"/>
          <w:szCs w:val="20"/>
          <w:lang w:val="en-US"/>
        </w:rPr>
        <w:t xml:space="preserve">the </w:t>
      </w:r>
      <w:r w:rsidR="00687B7F" w:rsidRPr="002621D8">
        <w:rPr>
          <w:rFonts w:ascii="Times New Roman" w:eastAsia="Calibri" w:hAnsi="Times New Roman" w:cs="Times New Roman"/>
          <w:sz w:val="20"/>
          <w:szCs w:val="20"/>
          <w:lang w:val="en-US"/>
        </w:rPr>
        <w:t xml:space="preserve">students </w:t>
      </w:r>
      <w:r w:rsidR="00B833B3" w:rsidRPr="002621D8">
        <w:rPr>
          <w:rFonts w:ascii="Times New Roman" w:eastAsia="Calibri" w:hAnsi="Times New Roman" w:cs="Times New Roman"/>
          <w:sz w:val="20"/>
          <w:szCs w:val="20"/>
          <w:lang w:val="en-US"/>
        </w:rPr>
        <w:t>ha</w:t>
      </w:r>
      <w:r w:rsidR="00C46F08" w:rsidRPr="002621D8">
        <w:rPr>
          <w:rFonts w:ascii="Times New Roman" w:eastAsia="Calibri" w:hAnsi="Times New Roman" w:cs="Times New Roman"/>
          <w:sz w:val="20"/>
          <w:szCs w:val="20"/>
          <w:lang w:val="en-US"/>
        </w:rPr>
        <w:t xml:space="preserve">d </w:t>
      </w:r>
      <w:r w:rsidR="00687B7F" w:rsidRPr="002621D8">
        <w:rPr>
          <w:rFonts w:ascii="Times New Roman" w:eastAsia="Calibri" w:hAnsi="Times New Roman" w:cs="Times New Roman"/>
          <w:sz w:val="20"/>
          <w:szCs w:val="20"/>
          <w:lang w:val="en-US"/>
        </w:rPr>
        <w:t xml:space="preserve">met before and after </w:t>
      </w:r>
      <w:r w:rsidR="00C33644" w:rsidRPr="002621D8">
        <w:rPr>
          <w:rFonts w:ascii="Times New Roman" w:eastAsia="Calibri" w:hAnsi="Times New Roman" w:cs="Times New Roman"/>
          <w:sz w:val="20"/>
          <w:szCs w:val="20"/>
          <w:lang w:val="en-US"/>
        </w:rPr>
        <w:t xml:space="preserve">learning </w:t>
      </w:r>
      <w:r w:rsidR="00570F06" w:rsidRPr="002621D8">
        <w:rPr>
          <w:rFonts w:ascii="Times New Roman" w:eastAsia="Calibri" w:hAnsi="Times New Roman" w:cs="Times New Roman"/>
          <w:sz w:val="20"/>
          <w:szCs w:val="20"/>
          <w:lang w:val="en-US"/>
        </w:rPr>
        <w:t>a</w:t>
      </w:r>
      <w:r w:rsidR="00687B7F" w:rsidRPr="002621D8">
        <w:rPr>
          <w:rFonts w:ascii="Times New Roman" w:eastAsia="Calibri" w:hAnsi="Times New Roman" w:cs="Times New Roman"/>
          <w:sz w:val="20"/>
          <w:szCs w:val="20"/>
          <w:lang w:val="en-US"/>
        </w:rPr>
        <w:t xml:space="preserve"> mathematical </w:t>
      </w:r>
      <w:r w:rsidR="00C33644" w:rsidRPr="002621D8">
        <w:rPr>
          <w:rFonts w:ascii="Times New Roman" w:eastAsia="Calibri" w:hAnsi="Times New Roman" w:cs="Times New Roman"/>
          <w:sz w:val="20"/>
          <w:szCs w:val="20"/>
          <w:lang w:val="en-US"/>
        </w:rPr>
        <w:t xml:space="preserve">topic </w:t>
      </w:r>
      <w:r w:rsidRPr="002621D8">
        <w:rPr>
          <w:rFonts w:ascii="Times New Roman" w:eastAsia="Calibri" w:hAnsi="Times New Roman" w:cs="Times New Roman"/>
          <w:sz w:val="20"/>
          <w:szCs w:val="20"/>
          <w:lang w:val="en-US"/>
        </w:rPr>
        <w:t>had a</w:t>
      </w:r>
      <w:r w:rsidR="00687B7F" w:rsidRPr="002621D8">
        <w:rPr>
          <w:rFonts w:ascii="Times New Roman" w:eastAsia="Calibri" w:hAnsi="Times New Roman" w:cs="Times New Roman"/>
          <w:sz w:val="20"/>
          <w:szCs w:val="20"/>
          <w:lang w:val="en-US"/>
        </w:rPr>
        <w:t xml:space="preserve"> wide impact on their reasoning. </w:t>
      </w:r>
      <w:r w:rsidR="00C933FD" w:rsidRPr="002621D8">
        <w:rPr>
          <w:rFonts w:ascii="Times New Roman" w:eastAsia="Calibri" w:hAnsi="Times New Roman" w:cs="Times New Roman"/>
          <w:sz w:val="20"/>
          <w:szCs w:val="20"/>
          <w:lang w:val="en-US"/>
        </w:rPr>
        <w:t>Negative</w:t>
      </w:r>
      <w:r w:rsidR="00687B7F" w:rsidRPr="002621D8">
        <w:rPr>
          <w:rFonts w:ascii="Times New Roman" w:eastAsia="Calibri" w:hAnsi="Times New Roman" w:cs="Times New Roman"/>
          <w:sz w:val="20"/>
          <w:szCs w:val="20"/>
          <w:lang w:val="en-US"/>
        </w:rPr>
        <w:t xml:space="preserve"> met-befores and met-afters </w:t>
      </w:r>
      <w:r w:rsidR="004B002B" w:rsidRPr="002621D8">
        <w:rPr>
          <w:rFonts w:ascii="Times New Roman" w:eastAsia="Calibri" w:hAnsi="Times New Roman" w:cs="Times New Roman"/>
          <w:sz w:val="20"/>
          <w:szCs w:val="20"/>
          <w:lang w:val="en-US"/>
        </w:rPr>
        <w:t>prevent</w:t>
      </w:r>
      <w:r w:rsidR="00211388" w:rsidRPr="002621D8">
        <w:rPr>
          <w:rFonts w:ascii="Times New Roman" w:eastAsia="Calibri" w:hAnsi="Times New Roman" w:cs="Times New Roman"/>
          <w:sz w:val="20"/>
          <w:szCs w:val="20"/>
          <w:lang w:val="en-US"/>
        </w:rPr>
        <w:t>ed</w:t>
      </w:r>
      <w:r w:rsidR="00687B7F" w:rsidRPr="002621D8">
        <w:rPr>
          <w:rFonts w:ascii="Times New Roman" w:eastAsia="Calibri" w:hAnsi="Times New Roman" w:cs="Times New Roman"/>
          <w:sz w:val="20"/>
          <w:szCs w:val="20"/>
          <w:lang w:val="en-US"/>
        </w:rPr>
        <w:t xml:space="preserve"> students </w:t>
      </w:r>
      <w:r w:rsidR="004B002B" w:rsidRPr="002621D8">
        <w:rPr>
          <w:rFonts w:ascii="Times New Roman" w:eastAsia="Calibri" w:hAnsi="Times New Roman" w:cs="Times New Roman"/>
          <w:sz w:val="20"/>
          <w:szCs w:val="20"/>
          <w:lang w:val="en-US"/>
        </w:rPr>
        <w:t>from proceeding in</w:t>
      </w:r>
      <w:r w:rsidR="00211388" w:rsidRPr="002621D8">
        <w:rPr>
          <w:rFonts w:ascii="Times New Roman" w:eastAsia="Calibri" w:hAnsi="Times New Roman" w:cs="Times New Roman"/>
          <w:sz w:val="20"/>
          <w:szCs w:val="20"/>
          <w:lang w:val="en-US"/>
        </w:rPr>
        <w:t xml:space="preserve"> </w:t>
      </w:r>
      <w:r w:rsidR="00C46F08" w:rsidRPr="002621D8">
        <w:rPr>
          <w:rFonts w:ascii="Times New Roman" w:eastAsia="Calibri" w:hAnsi="Times New Roman" w:cs="Times New Roman"/>
          <w:sz w:val="20"/>
          <w:szCs w:val="20"/>
          <w:lang w:val="en-US"/>
        </w:rPr>
        <w:t>solving</w:t>
      </w:r>
      <w:r w:rsidR="004B002B" w:rsidRPr="002621D8">
        <w:rPr>
          <w:rFonts w:ascii="Times New Roman" w:eastAsia="Calibri" w:hAnsi="Times New Roman" w:cs="Times New Roman"/>
          <w:sz w:val="20"/>
          <w:szCs w:val="20"/>
          <w:lang w:val="en-US"/>
        </w:rPr>
        <w:t xml:space="preserve"> the task</w:t>
      </w:r>
      <w:r w:rsidR="00211388" w:rsidRPr="002621D8">
        <w:rPr>
          <w:rFonts w:ascii="Times New Roman" w:eastAsia="Calibri" w:hAnsi="Times New Roman" w:cs="Times New Roman"/>
          <w:sz w:val="20"/>
          <w:szCs w:val="20"/>
          <w:lang w:val="en-US"/>
        </w:rPr>
        <w:t>,</w:t>
      </w:r>
      <w:r w:rsidR="00A232A1" w:rsidRPr="002621D8">
        <w:rPr>
          <w:rFonts w:ascii="Times New Roman" w:eastAsia="Calibri" w:hAnsi="Times New Roman" w:cs="Times New Roman"/>
          <w:sz w:val="20"/>
          <w:szCs w:val="20"/>
          <w:lang w:val="en-US"/>
        </w:rPr>
        <w:t xml:space="preserve"> </w:t>
      </w:r>
      <w:r w:rsidR="00687B7F" w:rsidRPr="002621D8">
        <w:rPr>
          <w:rFonts w:ascii="Times New Roman" w:eastAsia="Calibri" w:hAnsi="Times New Roman" w:cs="Times New Roman"/>
          <w:sz w:val="20"/>
          <w:szCs w:val="20"/>
          <w:lang w:val="en-US"/>
        </w:rPr>
        <w:t xml:space="preserve">or </w:t>
      </w:r>
      <w:r w:rsidR="00570F06" w:rsidRPr="002621D8">
        <w:rPr>
          <w:rFonts w:ascii="Times New Roman" w:eastAsia="Calibri" w:hAnsi="Times New Roman" w:cs="Times New Roman"/>
          <w:sz w:val="20"/>
          <w:szCs w:val="20"/>
          <w:lang w:val="en-US"/>
        </w:rPr>
        <w:t>led</w:t>
      </w:r>
      <w:r w:rsidR="00211388" w:rsidRPr="002621D8">
        <w:rPr>
          <w:rFonts w:ascii="Times New Roman" w:eastAsia="Calibri" w:hAnsi="Times New Roman" w:cs="Times New Roman"/>
          <w:sz w:val="20"/>
          <w:szCs w:val="20"/>
          <w:lang w:val="en-US"/>
        </w:rPr>
        <w:t xml:space="preserve"> them</w:t>
      </w:r>
      <w:r w:rsidR="00687B7F" w:rsidRPr="002621D8">
        <w:rPr>
          <w:rFonts w:ascii="Times New Roman" w:eastAsia="Calibri" w:hAnsi="Times New Roman" w:cs="Times New Roman"/>
          <w:sz w:val="20"/>
          <w:szCs w:val="20"/>
          <w:lang w:val="en-US"/>
        </w:rPr>
        <w:t xml:space="preserve"> to imitative reasoning. However, our intention is not to classify all met-befores and met-after</w:t>
      </w:r>
      <w:r w:rsidR="00C46F08" w:rsidRPr="002621D8">
        <w:rPr>
          <w:rFonts w:ascii="Times New Roman" w:eastAsia="Calibri" w:hAnsi="Times New Roman" w:cs="Times New Roman"/>
          <w:sz w:val="20"/>
          <w:szCs w:val="20"/>
          <w:lang w:val="en-US"/>
        </w:rPr>
        <w:t>s</w:t>
      </w:r>
      <w:r w:rsidR="00687B7F" w:rsidRPr="002621D8">
        <w:rPr>
          <w:rFonts w:ascii="Times New Roman" w:eastAsia="Calibri" w:hAnsi="Times New Roman" w:cs="Times New Roman"/>
          <w:sz w:val="20"/>
          <w:szCs w:val="20"/>
          <w:lang w:val="en-US"/>
        </w:rPr>
        <w:t xml:space="preserve"> that </w:t>
      </w:r>
      <w:r w:rsidR="00570F06" w:rsidRPr="002621D8">
        <w:rPr>
          <w:rFonts w:ascii="Times New Roman" w:eastAsia="Calibri" w:hAnsi="Times New Roman" w:cs="Times New Roman"/>
          <w:sz w:val="20"/>
          <w:szCs w:val="20"/>
          <w:lang w:val="en-US"/>
        </w:rPr>
        <w:t>might</w:t>
      </w:r>
      <w:r w:rsidR="00687B7F" w:rsidRPr="002621D8">
        <w:rPr>
          <w:rFonts w:ascii="Times New Roman" w:eastAsia="Calibri" w:hAnsi="Times New Roman" w:cs="Times New Roman"/>
          <w:sz w:val="20"/>
          <w:szCs w:val="20"/>
          <w:lang w:val="en-US"/>
        </w:rPr>
        <w:t xml:space="preserve"> appear in </w:t>
      </w:r>
      <w:r w:rsidR="004B002B" w:rsidRPr="002621D8">
        <w:rPr>
          <w:rFonts w:ascii="Times New Roman" w:eastAsia="Calibri" w:hAnsi="Times New Roman" w:cs="Times New Roman"/>
          <w:sz w:val="20"/>
          <w:szCs w:val="20"/>
          <w:lang w:val="en-US"/>
        </w:rPr>
        <w:t xml:space="preserve">the </w:t>
      </w:r>
      <w:r w:rsidR="00687B7F" w:rsidRPr="002621D8">
        <w:rPr>
          <w:rFonts w:ascii="Times New Roman" w:eastAsia="Calibri" w:hAnsi="Times New Roman" w:cs="Times New Roman"/>
          <w:sz w:val="20"/>
          <w:szCs w:val="20"/>
          <w:lang w:val="en-US"/>
        </w:rPr>
        <w:t xml:space="preserve">students’ knowledge and that </w:t>
      </w:r>
      <w:r w:rsidR="00570F06" w:rsidRPr="002621D8">
        <w:rPr>
          <w:rFonts w:ascii="Times New Roman" w:eastAsia="Calibri" w:hAnsi="Times New Roman" w:cs="Times New Roman"/>
          <w:sz w:val="20"/>
          <w:szCs w:val="20"/>
          <w:lang w:val="en-US"/>
        </w:rPr>
        <w:t>might</w:t>
      </w:r>
      <w:r w:rsidR="00687B7F" w:rsidRPr="002621D8">
        <w:rPr>
          <w:rFonts w:ascii="Times New Roman" w:eastAsia="Calibri" w:hAnsi="Times New Roman" w:cs="Times New Roman"/>
          <w:sz w:val="20"/>
          <w:szCs w:val="20"/>
          <w:lang w:val="en-US"/>
        </w:rPr>
        <w:t xml:space="preserve"> inhibit creative reasoning, but to caution to their existence. </w:t>
      </w:r>
      <w:r w:rsidR="00E166A3" w:rsidRPr="002621D8">
        <w:rPr>
          <w:rFonts w:ascii="Times New Roman" w:eastAsia="Calibri" w:hAnsi="Times New Roman" w:cs="Times New Roman"/>
          <w:sz w:val="20"/>
          <w:szCs w:val="20"/>
          <w:lang w:val="en-US"/>
        </w:rPr>
        <w:t>T</w:t>
      </w:r>
      <w:r w:rsidR="00C46F08" w:rsidRPr="002621D8">
        <w:rPr>
          <w:rFonts w:ascii="Times New Roman" w:eastAsia="Calibri" w:hAnsi="Times New Roman" w:cs="Times New Roman"/>
          <w:sz w:val="20"/>
          <w:szCs w:val="20"/>
          <w:lang w:val="en-US"/>
        </w:rPr>
        <w:t>he students in our study passed the calculus course</w:t>
      </w:r>
      <w:r w:rsidR="00677ED3" w:rsidRPr="002621D8">
        <w:rPr>
          <w:rFonts w:ascii="Times New Roman" w:eastAsia="Calibri" w:hAnsi="Times New Roman" w:cs="Times New Roman"/>
          <w:sz w:val="20"/>
          <w:szCs w:val="20"/>
          <w:lang w:val="en-US"/>
        </w:rPr>
        <w:t>,</w:t>
      </w:r>
      <w:r w:rsidR="004B002B" w:rsidRPr="002621D8">
        <w:rPr>
          <w:rFonts w:ascii="Times New Roman" w:eastAsia="Calibri" w:hAnsi="Times New Roman" w:cs="Times New Roman"/>
          <w:sz w:val="20"/>
          <w:szCs w:val="20"/>
          <w:lang w:val="en-US"/>
        </w:rPr>
        <w:t xml:space="preserve"> </w:t>
      </w:r>
      <w:r w:rsidR="00570F06" w:rsidRPr="002621D8">
        <w:rPr>
          <w:rFonts w:ascii="Times New Roman" w:eastAsia="Calibri" w:hAnsi="Times New Roman" w:cs="Times New Roman"/>
          <w:sz w:val="20"/>
          <w:szCs w:val="20"/>
          <w:lang w:val="en-US"/>
        </w:rPr>
        <w:t>which</w:t>
      </w:r>
      <w:r w:rsidR="00E166A3" w:rsidRPr="002621D8">
        <w:rPr>
          <w:rFonts w:ascii="Times New Roman" w:eastAsia="Calibri" w:hAnsi="Times New Roman" w:cs="Times New Roman"/>
          <w:sz w:val="20"/>
          <w:szCs w:val="20"/>
          <w:lang w:val="en-US"/>
        </w:rPr>
        <w:t xml:space="preserve"> indicate</w:t>
      </w:r>
      <w:r w:rsidR="00C46F08" w:rsidRPr="002621D8">
        <w:rPr>
          <w:rFonts w:ascii="Times New Roman" w:eastAsia="Calibri" w:hAnsi="Times New Roman" w:cs="Times New Roman"/>
          <w:sz w:val="20"/>
          <w:szCs w:val="20"/>
          <w:lang w:val="en-US"/>
        </w:rPr>
        <w:t>s</w:t>
      </w:r>
      <w:r w:rsidR="00E166A3" w:rsidRPr="002621D8">
        <w:rPr>
          <w:rFonts w:ascii="Times New Roman" w:eastAsia="Calibri" w:hAnsi="Times New Roman" w:cs="Times New Roman"/>
          <w:sz w:val="20"/>
          <w:szCs w:val="20"/>
          <w:lang w:val="en-US"/>
        </w:rPr>
        <w:t xml:space="preserve"> that</w:t>
      </w:r>
      <w:r w:rsidR="00C46F08" w:rsidRPr="002621D8">
        <w:rPr>
          <w:rFonts w:ascii="Times New Roman" w:eastAsia="Calibri" w:hAnsi="Times New Roman" w:cs="Times New Roman"/>
          <w:sz w:val="20"/>
          <w:szCs w:val="20"/>
          <w:lang w:val="en-US"/>
        </w:rPr>
        <w:t xml:space="preserve"> those</w:t>
      </w:r>
      <w:r w:rsidR="00E166A3" w:rsidRPr="002621D8">
        <w:rPr>
          <w:rFonts w:ascii="Times New Roman" w:eastAsia="Calibri" w:hAnsi="Times New Roman" w:cs="Times New Roman"/>
          <w:sz w:val="20"/>
          <w:szCs w:val="20"/>
          <w:lang w:val="en-US"/>
        </w:rPr>
        <w:t xml:space="preserve"> met-befores and met-afters d</w:t>
      </w:r>
      <w:r w:rsidR="00C46F08" w:rsidRPr="002621D8">
        <w:rPr>
          <w:rFonts w:ascii="Times New Roman" w:eastAsia="Calibri" w:hAnsi="Times New Roman" w:cs="Times New Roman"/>
          <w:sz w:val="20"/>
          <w:szCs w:val="20"/>
          <w:lang w:val="en-US"/>
        </w:rPr>
        <w:t>id not prevent them</w:t>
      </w:r>
      <w:r w:rsidR="00A232A1" w:rsidRPr="002621D8">
        <w:rPr>
          <w:rFonts w:ascii="Times New Roman" w:eastAsia="Calibri" w:hAnsi="Times New Roman" w:cs="Times New Roman"/>
          <w:sz w:val="20"/>
          <w:szCs w:val="20"/>
          <w:lang w:val="en-US"/>
        </w:rPr>
        <w:t xml:space="preserve"> </w:t>
      </w:r>
      <w:r w:rsidR="00570F06" w:rsidRPr="002621D8">
        <w:rPr>
          <w:rFonts w:ascii="Times New Roman" w:eastAsia="Calibri" w:hAnsi="Times New Roman" w:cs="Times New Roman"/>
          <w:sz w:val="20"/>
          <w:szCs w:val="20"/>
          <w:lang w:val="en-US"/>
        </w:rPr>
        <w:t>from</w:t>
      </w:r>
      <w:r w:rsidR="00A232A1" w:rsidRPr="002621D8">
        <w:rPr>
          <w:rFonts w:ascii="Times New Roman" w:eastAsia="Calibri" w:hAnsi="Times New Roman" w:cs="Times New Roman"/>
          <w:sz w:val="20"/>
          <w:szCs w:val="20"/>
          <w:lang w:val="en-US"/>
        </w:rPr>
        <w:t xml:space="preserve"> </w:t>
      </w:r>
      <w:r w:rsidR="00C46F08" w:rsidRPr="002621D8">
        <w:rPr>
          <w:rFonts w:ascii="Times New Roman" w:eastAsia="Calibri" w:hAnsi="Times New Roman" w:cs="Times New Roman"/>
          <w:sz w:val="20"/>
          <w:szCs w:val="20"/>
          <w:lang w:val="en-US"/>
        </w:rPr>
        <w:t xml:space="preserve">successfully </w:t>
      </w:r>
      <w:r w:rsidR="00E166A3" w:rsidRPr="002621D8">
        <w:rPr>
          <w:rFonts w:ascii="Times New Roman" w:eastAsia="Calibri" w:hAnsi="Times New Roman" w:cs="Times New Roman"/>
          <w:sz w:val="20"/>
          <w:szCs w:val="20"/>
          <w:lang w:val="en-US"/>
        </w:rPr>
        <w:t>solv</w:t>
      </w:r>
      <w:r w:rsidR="00570F06" w:rsidRPr="002621D8">
        <w:rPr>
          <w:rFonts w:ascii="Times New Roman" w:eastAsia="Calibri" w:hAnsi="Times New Roman" w:cs="Times New Roman"/>
          <w:sz w:val="20"/>
          <w:szCs w:val="20"/>
          <w:lang w:val="en-US"/>
        </w:rPr>
        <w:t>ing</w:t>
      </w:r>
      <w:r w:rsidR="00E166A3" w:rsidRPr="002621D8">
        <w:rPr>
          <w:rFonts w:ascii="Times New Roman" w:eastAsia="Calibri" w:hAnsi="Times New Roman" w:cs="Times New Roman"/>
          <w:sz w:val="20"/>
          <w:szCs w:val="20"/>
          <w:lang w:val="en-US"/>
        </w:rPr>
        <w:t xml:space="preserve"> tasks that </w:t>
      </w:r>
      <w:r w:rsidR="00570F06" w:rsidRPr="002621D8">
        <w:rPr>
          <w:rFonts w:ascii="Times New Roman" w:eastAsia="Calibri" w:hAnsi="Times New Roman" w:cs="Times New Roman"/>
          <w:sz w:val="20"/>
          <w:szCs w:val="20"/>
          <w:lang w:val="en-US"/>
        </w:rPr>
        <w:t>required</w:t>
      </w:r>
      <w:r w:rsidR="00E166A3" w:rsidRPr="002621D8">
        <w:rPr>
          <w:rFonts w:ascii="Times New Roman" w:eastAsia="Calibri" w:hAnsi="Times New Roman" w:cs="Times New Roman"/>
          <w:sz w:val="20"/>
          <w:szCs w:val="20"/>
          <w:lang w:val="en-US"/>
        </w:rPr>
        <w:t xml:space="preserve"> imitative reasoning. </w:t>
      </w:r>
      <w:r w:rsidR="00491B0A" w:rsidRPr="002621D8">
        <w:rPr>
          <w:rFonts w:ascii="Times New Roman" w:eastAsia="Calibri" w:hAnsi="Times New Roman" w:cs="Times New Roman"/>
          <w:sz w:val="20"/>
          <w:szCs w:val="20"/>
          <w:lang w:val="en-US"/>
        </w:rPr>
        <w:t>Here w</w:t>
      </w:r>
      <w:r w:rsidR="00645D42" w:rsidRPr="002621D8">
        <w:rPr>
          <w:rFonts w:ascii="Times New Roman" w:eastAsia="Calibri" w:hAnsi="Times New Roman" w:cs="Times New Roman"/>
          <w:sz w:val="20"/>
          <w:szCs w:val="20"/>
          <w:lang w:val="en-US"/>
        </w:rPr>
        <w:t xml:space="preserve">e based our conclusion also </w:t>
      </w:r>
      <w:r w:rsidR="004D749C" w:rsidRPr="002621D8">
        <w:rPr>
          <w:rFonts w:ascii="Times New Roman" w:eastAsia="Calibri" w:hAnsi="Times New Roman" w:cs="Times New Roman"/>
          <w:sz w:val="20"/>
          <w:szCs w:val="20"/>
          <w:lang w:val="en-US"/>
        </w:rPr>
        <w:t xml:space="preserve">on </w:t>
      </w:r>
      <w:r w:rsidR="00570F06" w:rsidRPr="002621D8">
        <w:rPr>
          <w:rFonts w:ascii="Times New Roman" w:eastAsia="Calibri" w:hAnsi="Times New Roman" w:cs="Times New Roman"/>
          <w:sz w:val="20"/>
          <w:szCs w:val="20"/>
          <w:lang w:val="en-US"/>
        </w:rPr>
        <w:t xml:space="preserve">the </w:t>
      </w:r>
      <w:r w:rsidR="00645D42" w:rsidRPr="002621D8">
        <w:rPr>
          <w:rFonts w:ascii="Times New Roman" w:eastAsia="Calibri" w:hAnsi="Times New Roman" w:cs="Times New Roman"/>
          <w:sz w:val="20"/>
          <w:szCs w:val="20"/>
          <w:lang w:val="en-US"/>
        </w:rPr>
        <w:t>students’ mid-term and final</w:t>
      </w:r>
      <w:r w:rsidR="00C46F08" w:rsidRPr="002621D8">
        <w:rPr>
          <w:rFonts w:ascii="Times New Roman" w:eastAsia="Calibri" w:hAnsi="Times New Roman" w:cs="Times New Roman"/>
          <w:sz w:val="20"/>
          <w:szCs w:val="20"/>
          <w:lang w:val="en-US"/>
        </w:rPr>
        <w:t xml:space="preserve"> exams </w:t>
      </w:r>
      <w:r w:rsidR="00570F06" w:rsidRPr="002621D8">
        <w:rPr>
          <w:rFonts w:ascii="Times New Roman" w:eastAsia="Calibri" w:hAnsi="Times New Roman" w:cs="Times New Roman"/>
          <w:sz w:val="20"/>
          <w:szCs w:val="20"/>
          <w:lang w:val="en-US"/>
        </w:rPr>
        <w:t>which</w:t>
      </w:r>
      <w:r w:rsidR="00C46F08" w:rsidRPr="002621D8">
        <w:rPr>
          <w:rFonts w:ascii="Times New Roman" w:eastAsia="Calibri" w:hAnsi="Times New Roman" w:cs="Times New Roman"/>
          <w:sz w:val="20"/>
          <w:szCs w:val="20"/>
          <w:lang w:val="en-US"/>
        </w:rPr>
        <w:t xml:space="preserve"> we examined </w:t>
      </w:r>
      <w:r w:rsidR="00570F06" w:rsidRPr="002621D8">
        <w:rPr>
          <w:rFonts w:ascii="Times New Roman" w:eastAsia="Calibri" w:hAnsi="Times New Roman" w:cs="Times New Roman"/>
          <w:sz w:val="20"/>
          <w:szCs w:val="20"/>
          <w:lang w:val="en-US"/>
        </w:rPr>
        <w:t>prior to</w:t>
      </w:r>
      <w:r w:rsidR="00C46F08" w:rsidRPr="002621D8">
        <w:rPr>
          <w:rFonts w:ascii="Times New Roman" w:eastAsia="Calibri" w:hAnsi="Times New Roman" w:cs="Times New Roman"/>
          <w:sz w:val="20"/>
          <w:szCs w:val="20"/>
          <w:lang w:val="en-US"/>
        </w:rPr>
        <w:t xml:space="preserve"> each interview session. </w:t>
      </w:r>
    </w:p>
    <w:p w:rsidR="00C90FC3" w:rsidRPr="002621D8" w:rsidRDefault="00C90FC3" w:rsidP="009E5AD3">
      <w:pPr>
        <w:autoSpaceDE w:val="0"/>
        <w:autoSpaceDN w:val="0"/>
        <w:adjustRightInd w:val="0"/>
        <w:spacing w:after="0" w:line="240" w:lineRule="auto"/>
        <w:jc w:val="both"/>
        <w:rPr>
          <w:rFonts w:ascii="Times New Roman" w:eastAsia="Calibri" w:hAnsi="Times New Roman" w:cs="Times New Roman"/>
          <w:sz w:val="20"/>
          <w:szCs w:val="20"/>
          <w:lang w:val="en-US"/>
        </w:rPr>
      </w:pPr>
    </w:p>
    <w:p w:rsidR="00551B8D" w:rsidRPr="002621D8" w:rsidRDefault="00087488"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 xml:space="preserve">When each interview was finished, </w:t>
      </w:r>
      <w:r w:rsidR="00992E2D"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students comment</w:t>
      </w:r>
      <w:r w:rsidR="00BF1FE8" w:rsidRPr="002621D8">
        <w:rPr>
          <w:rFonts w:ascii="Times New Roman" w:eastAsia="Calibri" w:hAnsi="Times New Roman" w:cs="Times New Roman"/>
          <w:sz w:val="20"/>
          <w:szCs w:val="20"/>
          <w:lang w:val="en-US"/>
        </w:rPr>
        <w:t>ed</w:t>
      </w:r>
      <w:r w:rsidR="00A232A1" w:rsidRPr="002621D8">
        <w:rPr>
          <w:rFonts w:ascii="Times New Roman" w:eastAsia="Calibri" w:hAnsi="Times New Roman" w:cs="Times New Roman"/>
          <w:sz w:val="20"/>
          <w:szCs w:val="20"/>
          <w:lang w:val="en-US"/>
        </w:rPr>
        <w:t xml:space="preserve"> </w:t>
      </w:r>
      <w:r w:rsidR="00992E2D" w:rsidRPr="002621D8">
        <w:rPr>
          <w:rFonts w:ascii="Times New Roman" w:eastAsia="Calibri" w:hAnsi="Times New Roman" w:cs="Times New Roman"/>
          <w:sz w:val="20"/>
          <w:szCs w:val="20"/>
          <w:lang w:val="en-US"/>
        </w:rPr>
        <w:t xml:space="preserve">on the </w:t>
      </w:r>
      <w:r w:rsidRPr="002621D8">
        <w:rPr>
          <w:rFonts w:ascii="Times New Roman" w:eastAsia="Calibri" w:hAnsi="Times New Roman" w:cs="Times New Roman"/>
          <w:sz w:val="20"/>
          <w:szCs w:val="20"/>
          <w:lang w:val="en-US"/>
        </w:rPr>
        <w:t xml:space="preserve">tasks that </w:t>
      </w:r>
      <w:r w:rsidR="00992E2D" w:rsidRPr="002621D8">
        <w:rPr>
          <w:rFonts w:ascii="Times New Roman" w:eastAsia="Calibri" w:hAnsi="Times New Roman" w:cs="Times New Roman"/>
          <w:sz w:val="20"/>
          <w:szCs w:val="20"/>
          <w:lang w:val="en-US"/>
        </w:rPr>
        <w:t>they had been given</w:t>
      </w:r>
      <w:r w:rsidRPr="002621D8">
        <w:rPr>
          <w:rFonts w:ascii="Times New Roman" w:eastAsia="Calibri" w:hAnsi="Times New Roman" w:cs="Times New Roman"/>
          <w:sz w:val="20"/>
          <w:szCs w:val="20"/>
          <w:lang w:val="en-US"/>
        </w:rPr>
        <w:t xml:space="preserve">. Besides students D </w:t>
      </w:r>
      <w:r w:rsidR="00C658E0" w:rsidRPr="002621D8">
        <w:rPr>
          <w:rFonts w:ascii="Times New Roman" w:eastAsia="Calibri" w:hAnsi="Times New Roman" w:cs="Times New Roman"/>
          <w:sz w:val="20"/>
          <w:szCs w:val="20"/>
          <w:lang w:val="en-US"/>
        </w:rPr>
        <w:t xml:space="preserve">and </w:t>
      </w:r>
      <w:r w:rsidRPr="002621D8">
        <w:rPr>
          <w:rFonts w:ascii="Times New Roman" w:eastAsia="Calibri" w:hAnsi="Times New Roman" w:cs="Times New Roman"/>
          <w:sz w:val="20"/>
          <w:szCs w:val="20"/>
          <w:lang w:val="en-US"/>
        </w:rPr>
        <w:t xml:space="preserve">P in Task 1, other students were surprised that </w:t>
      </w:r>
      <w:r w:rsidR="00992E2D"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ta</w:t>
      </w:r>
      <w:r w:rsidR="004B4462" w:rsidRPr="002621D8">
        <w:rPr>
          <w:rFonts w:ascii="Times New Roman" w:eastAsia="Calibri" w:hAnsi="Times New Roman" w:cs="Times New Roman"/>
          <w:sz w:val="20"/>
          <w:szCs w:val="20"/>
          <w:lang w:val="en-US"/>
        </w:rPr>
        <w:t>s</w:t>
      </w:r>
      <w:r w:rsidRPr="002621D8">
        <w:rPr>
          <w:rFonts w:ascii="Times New Roman" w:eastAsia="Calibri" w:hAnsi="Times New Roman" w:cs="Times New Roman"/>
          <w:sz w:val="20"/>
          <w:szCs w:val="20"/>
          <w:lang w:val="en-US"/>
        </w:rPr>
        <w:t>ks were not very difficult</w:t>
      </w:r>
      <w:r w:rsidR="00CB66D6" w:rsidRPr="002621D8">
        <w:rPr>
          <w:rFonts w:ascii="Times New Roman" w:eastAsia="Calibri" w:hAnsi="Times New Roman" w:cs="Times New Roman"/>
          <w:sz w:val="20"/>
          <w:szCs w:val="20"/>
          <w:lang w:val="en-US"/>
        </w:rPr>
        <w:t xml:space="preserve"> in the end</w:t>
      </w:r>
      <w:r w:rsidRPr="002621D8">
        <w:rPr>
          <w:rFonts w:ascii="Times New Roman" w:eastAsia="Calibri" w:hAnsi="Times New Roman" w:cs="Times New Roman"/>
          <w:sz w:val="20"/>
          <w:szCs w:val="20"/>
          <w:lang w:val="en-US"/>
        </w:rPr>
        <w:t xml:space="preserve">, that they indeed contained concepts that they </w:t>
      </w:r>
      <w:r w:rsidR="00992E2D" w:rsidRPr="002621D8">
        <w:rPr>
          <w:rFonts w:ascii="Times New Roman" w:eastAsia="Calibri" w:hAnsi="Times New Roman" w:cs="Times New Roman"/>
          <w:sz w:val="20"/>
          <w:szCs w:val="20"/>
          <w:lang w:val="en-US"/>
        </w:rPr>
        <w:t xml:space="preserve">had </w:t>
      </w:r>
      <w:r w:rsidRPr="002621D8">
        <w:rPr>
          <w:rFonts w:ascii="Times New Roman" w:eastAsia="Calibri" w:hAnsi="Times New Roman" w:cs="Times New Roman"/>
          <w:sz w:val="20"/>
          <w:szCs w:val="20"/>
          <w:lang w:val="en-US"/>
        </w:rPr>
        <w:t xml:space="preserve">learnt and used in the calculus course. In the interview after </w:t>
      </w:r>
      <w:r w:rsidR="00992E2D"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mid-term </w:t>
      </w:r>
      <w:r w:rsidR="00CB66D6" w:rsidRPr="002621D8">
        <w:rPr>
          <w:rFonts w:ascii="Times New Roman" w:eastAsia="Calibri" w:hAnsi="Times New Roman" w:cs="Times New Roman"/>
          <w:sz w:val="20"/>
          <w:szCs w:val="20"/>
          <w:lang w:val="en-US"/>
        </w:rPr>
        <w:t xml:space="preserve">exam, </w:t>
      </w:r>
      <w:r w:rsidR="00992E2D"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students claimed that they </w:t>
      </w:r>
      <w:r w:rsidR="00992E2D" w:rsidRPr="002621D8">
        <w:rPr>
          <w:rFonts w:ascii="Times New Roman" w:eastAsia="Calibri" w:hAnsi="Times New Roman" w:cs="Times New Roman"/>
          <w:sz w:val="20"/>
          <w:szCs w:val="20"/>
          <w:lang w:val="en-US"/>
        </w:rPr>
        <w:t xml:space="preserve">probably </w:t>
      </w:r>
      <w:r w:rsidRPr="002621D8">
        <w:rPr>
          <w:rFonts w:ascii="Times New Roman" w:eastAsia="Calibri" w:hAnsi="Times New Roman" w:cs="Times New Roman"/>
          <w:sz w:val="20"/>
          <w:szCs w:val="20"/>
          <w:lang w:val="en-US"/>
        </w:rPr>
        <w:t>w</w:t>
      </w:r>
      <w:r w:rsidR="00CB66D6" w:rsidRPr="002621D8">
        <w:rPr>
          <w:rFonts w:ascii="Times New Roman" w:eastAsia="Calibri" w:hAnsi="Times New Roman" w:cs="Times New Roman"/>
          <w:sz w:val="20"/>
          <w:szCs w:val="20"/>
          <w:lang w:val="en-US"/>
        </w:rPr>
        <w:t xml:space="preserve">ould not even try to solve such </w:t>
      </w:r>
      <w:r w:rsidR="00992E2D" w:rsidRPr="002621D8">
        <w:rPr>
          <w:rFonts w:ascii="Times New Roman" w:eastAsia="Calibri" w:hAnsi="Times New Roman" w:cs="Times New Roman"/>
          <w:sz w:val="20"/>
          <w:szCs w:val="20"/>
          <w:lang w:val="en-US"/>
        </w:rPr>
        <w:t xml:space="preserve">a </w:t>
      </w:r>
      <w:r w:rsidR="00CB66D6" w:rsidRPr="002621D8">
        <w:rPr>
          <w:rFonts w:ascii="Times New Roman" w:eastAsia="Calibri" w:hAnsi="Times New Roman" w:cs="Times New Roman"/>
          <w:sz w:val="20"/>
          <w:szCs w:val="20"/>
          <w:lang w:val="en-US"/>
        </w:rPr>
        <w:t xml:space="preserve">task </w:t>
      </w:r>
      <w:r w:rsidRPr="002621D8">
        <w:rPr>
          <w:rFonts w:ascii="Times New Roman" w:eastAsia="Calibri" w:hAnsi="Times New Roman" w:cs="Times New Roman"/>
          <w:sz w:val="20"/>
          <w:szCs w:val="20"/>
          <w:lang w:val="en-US"/>
        </w:rPr>
        <w:t xml:space="preserve">in the exam. </w:t>
      </w:r>
      <w:r w:rsidR="00CB66D6" w:rsidRPr="002621D8">
        <w:rPr>
          <w:rFonts w:ascii="Times New Roman" w:eastAsia="Calibri" w:hAnsi="Times New Roman" w:cs="Times New Roman"/>
          <w:sz w:val="20"/>
          <w:szCs w:val="20"/>
          <w:lang w:val="en-US"/>
        </w:rPr>
        <w:t>T</w:t>
      </w:r>
      <w:r w:rsidRPr="002621D8">
        <w:rPr>
          <w:rFonts w:ascii="Times New Roman" w:eastAsia="Calibri" w:hAnsi="Times New Roman" w:cs="Times New Roman"/>
          <w:sz w:val="20"/>
          <w:szCs w:val="20"/>
          <w:lang w:val="en-US"/>
        </w:rPr>
        <w:t xml:space="preserve">he main reason was fear of </w:t>
      </w:r>
      <w:r w:rsidR="00C658E0" w:rsidRPr="002621D8">
        <w:rPr>
          <w:rFonts w:ascii="Times New Roman" w:eastAsia="Calibri" w:hAnsi="Times New Roman" w:cs="Times New Roman"/>
          <w:sz w:val="20"/>
          <w:szCs w:val="20"/>
          <w:lang w:val="en-US"/>
        </w:rPr>
        <w:t>a</w:t>
      </w:r>
      <w:r w:rsidR="00B63AFD" w:rsidRPr="002621D8">
        <w:rPr>
          <w:rFonts w:ascii="Times New Roman" w:eastAsia="Calibri" w:hAnsi="Times New Roman" w:cs="Times New Roman"/>
          <w:sz w:val="20"/>
          <w:szCs w:val="20"/>
          <w:lang w:val="en-US"/>
        </w:rPr>
        <w:t>n</w:t>
      </w:r>
      <w:r w:rsidR="00C658E0" w:rsidRPr="002621D8">
        <w:rPr>
          <w:rFonts w:ascii="Times New Roman" w:eastAsia="Calibri" w:hAnsi="Times New Roman" w:cs="Times New Roman"/>
          <w:sz w:val="20"/>
          <w:szCs w:val="20"/>
          <w:lang w:val="en-US"/>
        </w:rPr>
        <w:t xml:space="preserve"> </w:t>
      </w:r>
      <w:r w:rsidR="00B63AFD" w:rsidRPr="002621D8">
        <w:rPr>
          <w:rFonts w:ascii="Times New Roman" w:eastAsia="Calibri" w:hAnsi="Times New Roman" w:cs="Times New Roman"/>
          <w:sz w:val="20"/>
          <w:szCs w:val="20"/>
          <w:lang w:val="en-US"/>
        </w:rPr>
        <w:t>unfamiliar</w:t>
      </w:r>
      <w:r w:rsidRPr="002621D8">
        <w:rPr>
          <w:rFonts w:ascii="Times New Roman" w:eastAsia="Calibri" w:hAnsi="Times New Roman" w:cs="Times New Roman"/>
          <w:sz w:val="20"/>
          <w:szCs w:val="20"/>
          <w:lang w:val="en-US"/>
        </w:rPr>
        <w:t xml:space="preserve"> situation and </w:t>
      </w:r>
      <w:r w:rsidR="00B63AFD" w:rsidRPr="002621D8">
        <w:rPr>
          <w:rFonts w:ascii="Times New Roman" w:eastAsia="Calibri" w:hAnsi="Times New Roman" w:cs="Times New Roman"/>
          <w:sz w:val="20"/>
          <w:szCs w:val="20"/>
          <w:lang w:val="en-US"/>
        </w:rPr>
        <w:t>being</w:t>
      </w:r>
      <w:r w:rsidR="00C658E0" w:rsidRPr="002621D8">
        <w:rPr>
          <w:rFonts w:ascii="Times New Roman" w:eastAsia="Calibri" w:hAnsi="Times New Roman" w:cs="Times New Roman"/>
          <w:sz w:val="20"/>
          <w:szCs w:val="20"/>
          <w:lang w:val="en-US"/>
        </w:rPr>
        <w:t xml:space="preserve"> accustomed</w:t>
      </w:r>
      <w:r w:rsidR="00A232A1" w:rsidRPr="002621D8">
        <w:rPr>
          <w:rFonts w:ascii="Times New Roman" w:eastAsia="Calibri" w:hAnsi="Times New Roman" w:cs="Times New Roman"/>
          <w:sz w:val="20"/>
          <w:szCs w:val="20"/>
          <w:lang w:val="en-US"/>
        </w:rPr>
        <w:t xml:space="preserve"> </w:t>
      </w:r>
      <w:r w:rsidR="00C658E0" w:rsidRPr="002621D8">
        <w:rPr>
          <w:rFonts w:ascii="Times New Roman" w:eastAsia="Calibri" w:hAnsi="Times New Roman" w:cs="Times New Roman"/>
          <w:sz w:val="20"/>
          <w:szCs w:val="20"/>
          <w:lang w:val="en-US"/>
        </w:rPr>
        <w:t xml:space="preserve">to </w:t>
      </w:r>
      <w:r w:rsidRPr="002621D8">
        <w:rPr>
          <w:rFonts w:ascii="Times New Roman" w:eastAsia="Calibri" w:hAnsi="Times New Roman" w:cs="Times New Roman"/>
          <w:sz w:val="20"/>
          <w:szCs w:val="20"/>
          <w:lang w:val="en-US"/>
        </w:rPr>
        <w:t>calculation</w:t>
      </w:r>
      <w:r w:rsidR="00221D04" w:rsidRPr="002621D8">
        <w:rPr>
          <w:rFonts w:ascii="Times New Roman" w:eastAsia="Calibri" w:hAnsi="Times New Roman" w:cs="Times New Roman"/>
          <w:sz w:val="20"/>
          <w:szCs w:val="20"/>
          <w:lang w:val="en-US"/>
        </w:rPr>
        <w:t>, i.e. using familiar algorithmic reasoning</w:t>
      </w:r>
      <w:r w:rsidRPr="002621D8">
        <w:rPr>
          <w:rFonts w:ascii="Times New Roman" w:eastAsia="Calibri" w:hAnsi="Times New Roman" w:cs="Times New Roman"/>
          <w:sz w:val="20"/>
          <w:szCs w:val="20"/>
          <w:lang w:val="en-US"/>
        </w:rPr>
        <w:t xml:space="preserve">. However, after passing the course, </w:t>
      </w:r>
      <w:r w:rsidR="00992E2D"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students cha</w:t>
      </w:r>
      <w:r w:rsidR="00CB66D6" w:rsidRPr="002621D8">
        <w:rPr>
          <w:rFonts w:ascii="Times New Roman" w:eastAsia="Calibri" w:hAnsi="Times New Roman" w:cs="Times New Roman"/>
          <w:sz w:val="20"/>
          <w:szCs w:val="20"/>
          <w:lang w:val="en-US"/>
        </w:rPr>
        <w:t>n</w:t>
      </w:r>
      <w:r w:rsidRPr="002621D8">
        <w:rPr>
          <w:rFonts w:ascii="Times New Roman" w:eastAsia="Calibri" w:hAnsi="Times New Roman" w:cs="Times New Roman"/>
          <w:sz w:val="20"/>
          <w:szCs w:val="20"/>
          <w:lang w:val="en-US"/>
        </w:rPr>
        <w:t xml:space="preserve">ged their attitude </w:t>
      </w:r>
      <w:r w:rsidR="00CB66D6" w:rsidRPr="002621D8">
        <w:rPr>
          <w:rFonts w:ascii="Times New Roman" w:eastAsia="Calibri" w:hAnsi="Times New Roman" w:cs="Times New Roman"/>
          <w:sz w:val="20"/>
          <w:szCs w:val="20"/>
          <w:lang w:val="en-US"/>
        </w:rPr>
        <w:t>a bit. T</w:t>
      </w:r>
      <w:r w:rsidRPr="002621D8">
        <w:rPr>
          <w:rFonts w:ascii="Times New Roman" w:eastAsia="Calibri" w:hAnsi="Times New Roman" w:cs="Times New Roman"/>
          <w:sz w:val="20"/>
          <w:szCs w:val="20"/>
          <w:lang w:val="en-US"/>
        </w:rPr>
        <w:t xml:space="preserve">hey </w:t>
      </w:r>
      <w:r w:rsidR="00CB66D6" w:rsidRPr="002621D8">
        <w:rPr>
          <w:rFonts w:ascii="Times New Roman" w:eastAsia="Calibri" w:hAnsi="Times New Roman" w:cs="Times New Roman"/>
          <w:sz w:val="20"/>
          <w:szCs w:val="20"/>
          <w:lang w:val="en-US"/>
        </w:rPr>
        <w:t xml:space="preserve">said they </w:t>
      </w:r>
      <w:r w:rsidRPr="002621D8">
        <w:rPr>
          <w:rFonts w:ascii="Times New Roman" w:eastAsia="Calibri" w:hAnsi="Times New Roman" w:cs="Times New Roman"/>
          <w:sz w:val="20"/>
          <w:szCs w:val="20"/>
          <w:lang w:val="en-US"/>
        </w:rPr>
        <w:t xml:space="preserve">might try to solve </w:t>
      </w:r>
      <w:r w:rsidR="00C658E0" w:rsidRPr="002621D8">
        <w:rPr>
          <w:rFonts w:ascii="Times New Roman" w:eastAsia="Calibri" w:hAnsi="Times New Roman" w:cs="Times New Roman"/>
          <w:sz w:val="20"/>
          <w:szCs w:val="20"/>
          <w:lang w:val="en-US"/>
        </w:rPr>
        <w:t>this kind of</w:t>
      </w:r>
      <w:r w:rsidRPr="002621D8">
        <w:rPr>
          <w:rFonts w:ascii="Times New Roman" w:eastAsia="Calibri" w:hAnsi="Times New Roman" w:cs="Times New Roman"/>
          <w:sz w:val="20"/>
          <w:szCs w:val="20"/>
          <w:lang w:val="en-US"/>
        </w:rPr>
        <w:t xml:space="preserve"> “task without calculation” if they encountered it in the exam. Even students D </w:t>
      </w:r>
      <w:r w:rsidR="00C658E0" w:rsidRPr="002621D8">
        <w:rPr>
          <w:rFonts w:ascii="Times New Roman" w:eastAsia="Calibri" w:hAnsi="Times New Roman" w:cs="Times New Roman"/>
          <w:sz w:val="20"/>
          <w:szCs w:val="20"/>
          <w:lang w:val="en-US"/>
        </w:rPr>
        <w:t>and</w:t>
      </w:r>
      <w:r w:rsidRPr="002621D8">
        <w:rPr>
          <w:rFonts w:ascii="Times New Roman" w:eastAsia="Calibri" w:hAnsi="Times New Roman" w:cs="Times New Roman"/>
          <w:sz w:val="20"/>
          <w:szCs w:val="20"/>
          <w:lang w:val="en-US"/>
        </w:rPr>
        <w:t xml:space="preserve"> P </w:t>
      </w:r>
      <w:r w:rsidR="00C658E0" w:rsidRPr="002621D8">
        <w:rPr>
          <w:rFonts w:ascii="Times New Roman" w:eastAsia="Calibri" w:hAnsi="Times New Roman" w:cs="Times New Roman"/>
          <w:sz w:val="20"/>
          <w:szCs w:val="20"/>
          <w:lang w:val="en-US"/>
        </w:rPr>
        <w:t>softened</w:t>
      </w:r>
      <w:r w:rsidRPr="002621D8">
        <w:rPr>
          <w:rFonts w:ascii="Times New Roman" w:eastAsia="Calibri" w:hAnsi="Times New Roman" w:cs="Times New Roman"/>
          <w:sz w:val="20"/>
          <w:szCs w:val="20"/>
          <w:lang w:val="en-US"/>
        </w:rPr>
        <w:t xml:space="preserve"> their attitude.</w:t>
      </w:r>
      <w:r w:rsidR="00E633C4" w:rsidRPr="002621D8">
        <w:rPr>
          <w:rFonts w:ascii="Times New Roman" w:eastAsia="Calibri" w:hAnsi="Times New Roman" w:cs="Times New Roman"/>
          <w:sz w:val="20"/>
          <w:szCs w:val="20"/>
          <w:lang w:val="en-US"/>
        </w:rPr>
        <w:t xml:space="preserve"> We </w:t>
      </w:r>
      <w:r w:rsidRPr="002621D8">
        <w:rPr>
          <w:rFonts w:ascii="Times New Roman" w:eastAsia="Calibri" w:hAnsi="Times New Roman" w:cs="Times New Roman"/>
          <w:sz w:val="20"/>
          <w:szCs w:val="20"/>
          <w:lang w:val="en-US"/>
        </w:rPr>
        <w:t xml:space="preserve">believe that </w:t>
      </w:r>
      <w:r w:rsidR="00C658E0"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non-routine tasks implemented </w:t>
      </w:r>
      <w:r w:rsidR="00CB66D6" w:rsidRPr="002621D8">
        <w:rPr>
          <w:rFonts w:ascii="Times New Roman" w:eastAsia="Calibri" w:hAnsi="Times New Roman" w:cs="Times New Roman"/>
          <w:sz w:val="20"/>
          <w:szCs w:val="20"/>
          <w:lang w:val="en-US"/>
        </w:rPr>
        <w:t>throughout the</w:t>
      </w:r>
      <w:r w:rsidRPr="002621D8">
        <w:rPr>
          <w:rFonts w:ascii="Times New Roman" w:eastAsia="Calibri" w:hAnsi="Times New Roman" w:cs="Times New Roman"/>
          <w:sz w:val="20"/>
          <w:szCs w:val="20"/>
          <w:lang w:val="en-US"/>
        </w:rPr>
        <w:t xml:space="preserve"> traditional calculus course had </w:t>
      </w:r>
      <w:r w:rsidR="00C658E0"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positive effect, making </w:t>
      </w:r>
      <w:r w:rsidR="00C658E0"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small shift in </w:t>
      </w:r>
      <w:r w:rsidR="00992E2D" w:rsidRPr="002621D8">
        <w:rPr>
          <w:rFonts w:ascii="Times New Roman" w:eastAsia="Calibri" w:hAnsi="Times New Roman" w:cs="Times New Roman"/>
          <w:sz w:val="20"/>
          <w:szCs w:val="20"/>
          <w:lang w:val="en-US"/>
        </w:rPr>
        <w:t xml:space="preserve">the </w:t>
      </w:r>
      <w:r w:rsidRPr="002621D8">
        <w:rPr>
          <w:rFonts w:ascii="Times New Roman" w:eastAsia="Calibri" w:hAnsi="Times New Roman" w:cs="Times New Roman"/>
          <w:sz w:val="20"/>
          <w:szCs w:val="20"/>
          <w:lang w:val="en-US"/>
        </w:rPr>
        <w:t xml:space="preserve">student’s reasoning. We believe that our findings are </w:t>
      </w:r>
      <w:r w:rsidR="00221D04" w:rsidRPr="002621D8">
        <w:rPr>
          <w:rFonts w:ascii="Times New Roman" w:eastAsia="Calibri" w:hAnsi="Times New Roman" w:cs="Times New Roman"/>
          <w:sz w:val="20"/>
          <w:szCs w:val="20"/>
          <w:lang w:val="en-US"/>
        </w:rPr>
        <w:t>valuable</w:t>
      </w:r>
      <w:r w:rsidRPr="002621D8">
        <w:rPr>
          <w:rFonts w:ascii="Times New Roman" w:eastAsia="Calibri" w:hAnsi="Times New Roman" w:cs="Times New Roman"/>
          <w:sz w:val="20"/>
          <w:szCs w:val="20"/>
          <w:lang w:val="en-US"/>
        </w:rPr>
        <w:t xml:space="preserve"> since the study investigated</w:t>
      </w:r>
      <w:r w:rsidR="00C658E0" w:rsidRPr="002621D8">
        <w:rPr>
          <w:rFonts w:ascii="Times New Roman" w:eastAsia="Calibri" w:hAnsi="Times New Roman" w:cs="Times New Roman"/>
          <w:sz w:val="20"/>
          <w:szCs w:val="20"/>
          <w:lang w:val="en-US"/>
        </w:rPr>
        <w:t xml:space="preserve"> the reasoning</w:t>
      </w:r>
      <w:r w:rsidRPr="002621D8">
        <w:rPr>
          <w:rFonts w:ascii="Times New Roman" w:eastAsia="Calibri" w:hAnsi="Times New Roman" w:cs="Times New Roman"/>
          <w:sz w:val="20"/>
          <w:szCs w:val="20"/>
          <w:lang w:val="en-US"/>
        </w:rPr>
        <w:t xml:space="preserve"> of average non-mathematics students in </w:t>
      </w:r>
      <w:r w:rsidR="00B63AFD"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traditional calculus course.</w:t>
      </w:r>
    </w:p>
    <w:p w:rsidR="00551B8D" w:rsidRPr="002621D8" w:rsidRDefault="00551B8D" w:rsidP="009E5AD3">
      <w:pPr>
        <w:autoSpaceDE w:val="0"/>
        <w:autoSpaceDN w:val="0"/>
        <w:adjustRightInd w:val="0"/>
        <w:spacing w:after="0" w:line="240" w:lineRule="auto"/>
        <w:jc w:val="both"/>
        <w:rPr>
          <w:rFonts w:ascii="Times New Roman" w:eastAsia="Calibri" w:hAnsi="Times New Roman" w:cs="Times New Roman"/>
          <w:sz w:val="20"/>
          <w:szCs w:val="20"/>
          <w:lang w:val="en-US"/>
        </w:rPr>
      </w:pPr>
    </w:p>
    <w:p w:rsidR="00D72408" w:rsidRPr="002621D8" w:rsidRDefault="00D4592F"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t>When faced with new situations, students tend to look for something familiar, and usually seek a remedy in the form of imitative reasoning</w:t>
      </w:r>
      <w:r w:rsidR="00677ED3" w:rsidRPr="002621D8">
        <w:rPr>
          <w:rFonts w:ascii="Times New Roman" w:eastAsia="Calibri" w:hAnsi="Times New Roman" w:cs="Times New Roman"/>
          <w:sz w:val="20"/>
          <w:szCs w:val="20"/>
          <w:lang w:val="en-US"/>
        </w:rPr>
        <w:t>, like</w:t>
      </w:r>
      <w:r w:rsidRPr="002621D8">
        <w:rPr>
          <w:rFonts w:ascii="Times New Roman" w:eastAsia="Calibri" w:hAnsi="Times New Roman" w:cs="Times New Roman"/>
          <w:sz w:val="20"/>
          <w:szCs w:val="20"/>
          <w:lang w:val="en-US"/>
        </w:rPr>
        <w:t xml:space="preserve"> searching the textbook for similar solutions or recollection of similar tasks (e.g. Boesen</w:t>
      </w:r>
      <w:r w:rsidR="007F6983">
        <w:rPr>
          <w:rFonts w:ascii="Times New Roman" w:eastAsia="Calibri" w:hAnsi="Times New Roman" w:cs="Times New Roman"/>
          <w:sz w:val="20"/>
          <w:szCs w:val="20"/>
          <w:lang w:val="en-US"/>
        </w:rPr>
        <w:t>, Lithner &amp; Palm, 2010;</w:t>
      </w:r>
      <w:r w:rsidRPr="002621D8">
        <w:rPr>
          <w:rFonts w:ascii="Times New Roman" w:eastAsia="Calibri" w:hAnsi="Times New Roman" w:cs="Times New Roman"/>
          <w:sz w:val="20"/>
          <w:szCs w:val="20"/>
          <w:lang w:val="en-US"/>
        </w:rPr>
        <w:t xml:space="preserve"> </w:t>
      </w:r>
      <w:r w:rsidRPr="002621D8">
        <w:rPr>
          <w:rFonts w:ascii="Times New Roman" w:hAnsi="Times New Roman" w:cs="Times New Roman"/>
          <w:sz w:val="20"/>
          <w:szCs w:val="20"/>
          <w:lang w:val="en-US"/>
        </w:rPr>
        <w:t>Haavold</w:t>
      </w:r>
      <w:r w:rsidRPr="002621D8">
        <w:rPr>
          <w:rFonts w:ascii="Times New Roman" w:eastAsia="Calibri" w:hAnsi="Times New Roman" w:cs="Times New Roman"/>
          <w:sz w:val="20"/>
          <w:szCs w:val="20"/>
          <w:lang w:val="en-US"/>
        </w:rPr>
        <w:t>, 2012). Selden et al. (1998) pointed out that students lack tentative solution starts</w:t>
      </w:r>
      <w:r w:rsidR="00C933FD" w:rsidRPr="002621D8">
        <w:rPr>
          <w:rFonts w:ascii="Times New Roman" w:eastAsia="Calibri" w:hAnsi="Times New Roman" w:cs="Times New Roman"/>
          <w:sz w:val="20"/>
          <w:szCs w:val="20"/>
          <w:lang w:val="en-US"/>
        </w:rPr>
        <w:t>,</w:t>
      </w:r>
      <w:r w:rsidR="00861662" w:rsidRPr="002621D8">
        <w:rPr>
          <w:rFonts w:ascii="Times New Roman" w:eastAsia="Calibri" w:hAnsi="Times New Roman" w:cs="Times New Roman"/>
          <w:sz w:val="20"/>
          <w:szCs w:val="20"/>
          <w:lang w:val="en-US"/>
        </w:rPr>
        <w:t xml:space="preserve"> i.e. general ideas </w:t>
      </w:r>
      <w:r w:rsidR="00861662" w:rsidRPr="002621D8">
        <w:rPr>
          <w:rFonts w:ascii="Times New Roman" w:hAnsi="Times New Roman" w:cs="Times New Roman"/>
          <w:sz w:val="20"/>
          <w:szCs w:val="20"/>
          <w:lang w:val="en-US"/>
        </w:rPr>
        <w:t>for beginning the process of finding a solution</w:t>
      </w:r>
      <w:r w:rsidRPr="002621D8">
        <w:rPr>
          <w:rFonts w:ascii="Times New Roman" w:eastAsia="Calibri" w:hAnsi="Times New Roman" w:cs="Times New Roman"/>
          <w:sz w:val="20"/>
          <w:szCs w:val="20"/>
          <w:lang w:val="en-US"/>
        </w:rPr>
        <w:t>, and that, together with mental constructs of met-befores and met-afters</w:t>
      </w:r>
      <w:r w:rsidR="00D72408" w:rsidRPr="002621D8">
        <w:rPr>
          <w:rFonts w:ascii="Times New Roman" w:eastAsia="Calibri" w:hAnsi="Times New Roman" w:cs="Times New Roman"/>
          <w:sz w:val="20"/>
          <w:szCs w:val="20"/>
          <w:lang w:val="en-US"/>
        </w:rPr>
        <w:t>,</w:t>
      </w:r>
      <w:r w:rsidRPr="002621D8">
        <w:rPr>
          <w:rFonts w:ascii="Times New Roman" w:eastAsia="Calibri" w:hAnsi="Times New Roman" w:cs="Times New Roman"/>
          <w:sz w:val="20"/>
          <w:szCs w:val="20"/>
          <w:lang w:val="en-US"/>
        </w:rPr>
        <w:t xml:space="preserve"> provides </w:t>
      </w:r>
      <w:r w:rsidR="00572929" w:rsidRPr="002621D8">
        <w:rPr>
          <w:rFonts w:ascii="Times New Roman" w:eastAsia="Calibri" w:hAnsi="Times New Roman" w:cs="Times New Roman"/>
          <w:sz w:val="20"/>
          <w:szCs w:val="20"/>
          <w:lang w:val="en-US"/>
        </w:rPr>
        <w:t xml:space="preserve">a </w:t>
      </w:r>
      <w:r w:rsidRPr="002621D8">
        <w:rPr>
          <w:rFonts w:ascii="Times New Roman" w:eastAsia="Calibri" w:hAnsi="Times New Roman" w:cs="Times New Roman"/>
          <w:sz w:val="20"/>
          <w:szCs w:val="20"/>
          <w:lang w:val="en-US"/>
        </w:rPr>
        <w:t xml:space="preserve">significant obstacle for creative reasoning. </w:t>
      </w:r>
      <w:r w:rsidR="00677ED3" w:rsidRPr="002621D8">
        <w:rPr>
          <w:rFonts w:ascii="Times New Roman" w:eastAsia="Calibri" w:hAnsi="Times New Roman" w:cs="Times New Roman"/>
          <w:sz w:val="20"/>
          <w:szCs w:val="20"/>
          <w:lang w:val="en-US"/>
        </w:rPr>
        <w:t>W</w:t>
      </w:r>
      <w:r w:rsidR="008A0100" w:rsidRPr="002621D8">
        <w:rPr>
          <w:rFonts w:ascii="Times New Roman" w:eastAsia="Calibri" w:hAnsi="Times New Roman" w:cs="Times New Roman"/>
          <w:sz w:val="20"/>
          <w:szCs w:val="20"/>
          <w:lang w:val="en-US"/>
        </w:rPr>
        <w:t>e argue that mathematics educators and lecturers should take this into consideration when teaching students. On the other hand, c</w:t>
      </w:r>
      <w:r w:rsidR="00C46F08" w:rsidRPr="002621D8">
        <w:rPr>
          <w:rFonts w:ascii="Times New Roman" w:eastAsia="Calibri" w:hAnsi="Times New Roman" w:cs="Times New Roman"/>
          <w:sz w:val="20"/>
          <w:szCs w:val="20"/>
          <w:lang w:val="en-US"/>
        </w:rPr>
        <w:t xml:space="preserve">reative reasoning is beneficial </w:t>
      </w:r>
      <w:r w:rsidR="00572929" w:rsidRPr="002621D8">
        <w:rPr>
          <w:rFonts w:ascii="Times New Roman" w:eastAsia="Calibri" w:hAnsi="Times New Roman" w:cs="Times New Roman"/>
          <w:sz w:val="20"/>
          <w:szCs w:val="20"/>
          <w:lang w:val="en-US"/>
        </w:rPr>
        <w:t>in</w:t>
      </w:r>
      <w:r w:rsidR="00A232A1" w:rsidRPr="002621D8">
        <w:rPr>
          <w:rFonts w:ascii="Times New Roman" w:eastAsia="Calibri" w:hAnsi="Times New Roman" w:cs="Times New Roman"/>
          <w:sz w:val="20"/>
          <w:szCs w:val="20"/>
          <w:lang w:val="en-US"/>
        </w:rPr>
        <w:t xml:space="preserve"> </w:t>
      </w:r>
      <w:r w:rsidR="00C46F08" w:rsidRPr="002621D8">
        <w:rPr>
          <w:rFonts w:ascii="Times New Roman" w:eastAsia="Calibri" w:hAnsi="Times New Roman" w:cs="Times New Roman"/>
          <w:sz w:val="20"/>
          <w:szCs w:val="20"/>
          <w:lang w:val="en-US"/>
        </w:rPr>
        <w:t>check</w:t>
      </w:r>
      <w:r w:rsidR="00572929" w:rsidRPr="002621D8">
        <w:rPr>
          <w:rFonts w:ascii="Times New Roman" w:eastAsia="Calibri" w:hAnsi="Times New Roman" w:cs="Times New Roman"/>
          <w:sz w:val="20"/>
          <w:szCs w:val="20"/>
          <w:lang w:val="en-US"/>
        </w:rPr>
        <w:t>ing</w:t>
      </w:r>
      <w:r w:rsidR="00A232A1" w:rsidRPr="002621D8">
        <w:rPr>
          <w:rFonts w:ascii="Times New Roman" w:eastAsia="Calibri" w:hAnsi="Times New Roman" w:cs="Times New Roman"/>
          <w:sz w:val="20"/>
          <w:szCs w:val="20"/>
          <w:lang w:val="en-US"/>
        </w:rPr>
        <w:t xml:space="preserve"> </w:t>
      </w:r>
      <w:r w:rsidR="00677ED3" w:rsidRPr="002621D8">
        <w:rPr>
          <w:rFonts w:ascii="Times New Roman" w:eastAsia="Calibri" w:hAnsi="Times New Roman" w:cs="Times New Roman"/>
          <w:sz w:val="20"/>
          <w:szCs w:val="20"/>
          <w:lang w:val="en-US"/>
        </w:rPr>
        <w:t xml:space="preserve">the </w:t>
      </w:r>
      <w:r w:rsidR="00C46F08" w:rsidRPr="002621D8">
        <w:rPr>
          <w:rFonts w:ascii="Times New Roman" w:eastAsia="Calibri" w:hAnsi="Times New Roman" w:cs="Times New Roman"/>
          <w:sz w:val="20"/>
          <w:szCs w:val="20"/>
          <w:lang w:val="en-US"/>
        </w:rPr>
        <w:t xml:space="preserve">quality of </w:t>
      </w:r>
      <w:r w:rsidR="00572929" w:rsidRPr="002621D8">
        <w:rPr>
          <w:rFonts w:ascii="Times New Roman" w:eastAsia="Calibri" w:hAnsi="Times New Roman" w:cs="Times New Roman"/>
          <w:sz w:val="20"/>
          <w:szCs w:val="20"/>
          <w:lang w:val="en-US"/>
        </w:rPr>
        <w:t>students’</w:t>
      </w:r>
      <w:r w:rsidR="00C46F08" w:rsidRPr="002621D8">
        <w:rPr>
          <w:rFonts w:ascii="Times New Roman" w:eastAsia="Calibri" w:hAnsi="Times New Roman" w:cs="Times New Roman"/>
          <w:sz w:val="20"/>
          <w:szCs w:val="20"/>
          <w:lang w:val="en-US"/>
        </w:rPr>
        <w:t xml:space="preserve"> long-term knowledge. In imitative reasoning</w:t>
      </w:r>
      <w:r w:rsidRPr="002621D8">
        <w:rPr>
          <w:rFonts w:ascii="Times New Roman" w:eastAsia="Calibri" w:hAnsi="Times New Roman" w:cs="Times New Roman"/>
          <w:sz w:val="20"/>
          <w:szCs w:val="20"/>
          <w:lang w:val="en-US"/>
        </w:rPr>
        <w:t xml:space="preserve">, </w:t>
      </w:r>
      <w:r w:rsidR="00C46F08" w:rsidRPr="002621D8">
        <w:rPr>
          <w:rFonts w:ascii="Times New Roman" w:eastAsia="Calibri" w:hAnsi="Times New Roman" w:cs="Times New Roman"/>
          <w:sz w:val="20"/>
          <w:szCs w:val="20"/>
          <w:lang w:val="en-US"/>
        </w:rPr>
        <w:t xml:space="preserve">students do not consider </w:t>
      </w:r>
      <w:r w:rsidR="00572929" w:rsidRPr="002621D8">
        <w:rPr>
          <w:rFonts w:ascii="Times New Roman" w:eastAsia="Calibri" w:hAnsi="Times New Roman" w:cs="Times New Roman"/>
          <w:sz w:val="20"/>
          <w:szCs w:val="20"/>
          <w:lang w:val="en-US"/>
        </w:rPr>
        <w:t xml:space="preserve">the </w:t>
      </w:r>
      <w:r w:rsidR="00C46F08" w:rsidRPr="002621D8">
        <w:rPr>
          <w:rFonts w:ascii="Times New Roman" w:eastAsia="Calibri" w:hAnsi="Times New Roman" w:cs="Times New Roman"/>
          <w:sz w:val="20"/>
          <w:szCs w:val="20"/>
          <w:lang w:val="en-US"/>
        </w:rPr>
        <w:t xml:space="preserve">intrinsic properties of the objects they are reasoning about, </w:t>
      </w:r>
      <w:r w:rsidRPr="002621D8">
        <w:rPr>
          <w:rFonts w:ascii="Times New Roman" w:eastAsia="Calibri" w:hAnsi="Times New Roman" w:cs="Times New Roman"/>
          <w:sz w:val="20"/>
          <w:szCs w:val="20"/>
          <w:lang w:val="en-US"/>
        </w:rPr>
        <w:t>and</w:t>
      </w:r>
      <w:r w:rsidR="00A232A1" w:rsidRPr="002621D8">
        <w:rPr>
          <w:rFonts w:ascii="Times New Roman" w:eastAsia="Calibri" w:hAnsi="Times New Roman" w:cs="Times New Roman"/>
          <w:sz w:val="20"/>
          <w:szCs w:val="20"/>
          <w:lang w:val="en-US"/>
        </w:rPr>
        <w:t xml:space="preserve"> </w:t>
      </w:r>
      <w:r w:rsidR="008A0100" w:rsidRPr="002621D8">
        <w:rPr>
          <w:rFonts w:ascii="Times New Roman" w:eastAsia="Calibri" w:hAnsi="Times New Roman" w:cs="Times New Roman"/>
          <w:sz w:val="20"/>
          <w:szCs w:val="20"/>
          <w:lang w:val="en-US"/>
        </w:rPr>
        <w:t>f</w:t>
      </w:r>
      <w:r w:rsidR="00C46F08" w:rsidRPr="002621D8">
        <w:rPr>
          <w:rFonts w:ascii="Times New Roman" w:eastAsia="Calibri" w:hAnsi="Times New Roman" w:cs="Times New Roman"/>
          <w:sz w:val="20"/>
          <w:szCs w:val="20"/>
          <w:lang w:val="en-US"/>
        </w:rPr>
        <w:t>requently</w:t>
      </w:r>
      <w:r w:rsidR="008A0100" w:rsidRPr="002621D8">
        <w:rPr>
          <w:rFonts w:ascii="Times New Roman" w:eastAsia="Calibri" w:hAnsi="Times New Roman" w:cs="Times New Roman"/>
          <w:sz w:val="20"/>
          <w:szCs w:val="20"/>
          <w:lang w:val="en-US"/>
        </w:rPr>
        <w:t xml:space="preserve"> they</w:t>
      </w:r>
      <w:r w:rsidR="00C46F08" w:rsidRPr="002621D8">
        <w:rPr>
          <w:rFonts w:ascii="Times New Roman" w:eastAsia="Calibri" w:hAnsi="Times New Roman" w:cs="Times New Roman"/>
          <w:sz w:val="20"/>
          <w:szCs w:val="20"/>
          <w:lang w:val="en-US"/>
        </w:rPr>
        <w:t xml:space="preserve"> rely on well-established procedure, mimicking</w:t>
      </w:r>
      <w:r w:rsidR="004D749C" w:rsidRPr="002621D8">
        <w:rPr>
          <w:rFonts w:ascii="Times New Roman" w:eastAsia="Calibri" w:hAnsi="Times New Roman" w:cs="Times New Roman"/>
          <w:sz w:val="20"/>
          <w:szCs w:val="20"/>
          <w:lang w:val="en-US"/>
        </w:rPr>
        <w:t>,</w:t>
      </w:r>
      <w:r w:rsidR="00A232A1" w:rsidRPr="002621D8">
        <w:rPr>
          <w:rFonts w:ascii="Times New Roman" w:eastAsia="Calibri" w:hAnsi="Times New Roman" w:cs="Times New Roman"/>
          <w:sz w:val="20"/>
          <w:szCs w:val="20"/>
          <w:lang w:val="en-US"/>
        </w:rPr>
        <w:t xml:space="preserve"> </w:t>
      </w:r>
      <w:r w:rsidR="00D72408" w:rsidRPr="002621D8">
        <w:rPr>
          <w:rFonts w:ascii="Times New Roman" w:eastAsia="Calibri" w:hAnsi="Times New Roman" w:cs="Times New Roman"/>
          <w:sz w:val="20"/>
          <w:szCs w:val="20"/>
          <w:lang w:val="en-US"/>
        </w:rPr>
        <w:t>almost unconsciously</w:t>
      </w:r>
      <w:r w:rsidR="004D749C" w:rsidRPr="002621D8">
        <w:rPr>
          <w:rFonts w:ascii="Times New Roman" w:eastAsia="Calibri" w:hAnsi="Times New Roman" w:cs="Times New Roman"/>
          <w:sz w:val="20"/>
          <w:szCs w:val="20"/>
          <w:lang w:val="en-US"/>
        </w:rPr>
        <w:t>, its</w:t>
      </w:r>
      <w:r w:rsidR="00A232A1" w:rsidRPr="002621D8">
        <w:rPr>
          <w:rFonts w:ascii="Times New Roman" w:eastAsia="Calibri" w:hAnsi="Times New Roman" w:cs="Times New Roman"/>
          <w:sz w:val="20"/>
          <w:szCs w:val="20"/>
          <w:lang w:val="en-US"/>
        </w:rPr>
        <w:t xml:space="preserve"> </w:t>
      </w:r>
      <w:r w:rsidR="00C46F08" w:rsidRPr="002621D8">
        <w:rPr>
          <w:rFonts w:ascii="Times New Roman" w:eastAsia="Calibri" w:hAnsi="Times New Roman" w:cs="Times New Roman"/>
          <w:sz w:val="20"/>
          <w:szCs w:val="20"/>
          <w:lang w:val="en-US"/>
        </w:rPr>
        <w:t>every step (Lithner, 2012)</w:t>
      </w:r>
      <w:r w:rsidRPr="002621D8">
        <w:rPr>
          <w:rFonts w:ascii="Times New Roman" w:eastAsia="Calibri" w:hAnsi="Times New Roman" w:cs="Times New Roman"/>
          <w:sz w:val="20"/>
          <w:szCs w:val="20"/>
          <w:lang w:val="en-US"/>
        </w:rPr>
        <w:t xml:space="preserve">. </w:t>
      </w:r>
      <w:r w:rsidR="002819FA" w:rsidRPr="002621D8">
        <w:rPr>
          <w:rFonts w:ascii="Times New Roman" w:eastAsia="Calibri" w:hAnsi="Times New Roman" w:cs="Times New Roman"/>
          <w:sz w:val="20"/>
          <w:szCs w:val="20"/>
          <w:lang w:val="en-US"/>
        </w:rPr>
        <w:t xml:space="preserve">Even though imitative reasoning provides </w:t>
      </w:r>
      <w:r w:rsidR="00572929" w:rsidRPr="002621D8">
        <w:rPr>
          <w:rFonts w:ascii="Times New Roman" w:eastAsia="Calibri" w:hAnsi="Times New Roman" w:cs="Times New Roman"/>
          <w:sz w:val="20"/>
          <w:szCs w:val="20"/>
          <w:lang w:val="en-US"/>
        </w:rPr>
        <w:t xml:space="preserve">a </w:t>
      </w:r>
      <w:r w:rsidR="002819FA" w:rsidRPr="002621D8">
        <w:rPr>
          <w:rFonts w:ascii="Times New Roman" w:eastAsia="Calibri" w:hAnsi="Times New Roman" w:cs="Times New Roman"/>
          <w:sz w:val="20"/>
          <w:szCs w:val="20"/>
          <w:lang w:val="en-US"/>
        </w:rPr>
        <w:t xml:space="preserve">reduction of complexity in </w:t>
      </w:r>
      <w:r w:rsidR="00D72408" w:rsidRPr="002621D8">
        <w:rPr>
          <w:rFonts w:ascii="Times New Roman" w:eastAsia="Calibri" w:hAnsi="Times New Roman" w:cs="Times New Roman"/>
          <w:sz w:val="20"/>
          <w:szCs w:val="20"/>
          <w:lang w:val="en-US"/>
        </w:rPr>
        <w:t xml:space="preserve">the </w:t>
      </w:r>
      <w:r w:rsidR="002819FA" w:rsidRPr="002621D8">
        <w:rPr>
          <w:rFonts w:ascii="Times New Roman" w:eastAsia="Calibri" w:hAnsi="Times New Roman" w:cs="Times New Roman"/>
          <w:sz w:val="20"/>
          <w:szCs w:val="20"/>
          <w:lang w:val="en-US"/>
        </w:rPr>
        <w:t>course requirement</w:t>
      </w:r>
      <w:r w:rsidR="008A0100" w:rsidRPr="002621D8">
        <w:rPr>
          <w:rFonts w:ascii="Times New Roman" w:eastAsia="Calibri" w:hAnsi="Times New Roman" w:cs="Times New Roman"/>
          <w:sz w:val="20"/>
          <w:szCs w:val="20"/>
          <w:lang w:val="en-US"/>
        </w:rPr>
        <w:t>s</w:t>
      </w:r>
      <w:r w:rsidR="002819FA" w:rsidRPr="002621D8">
        <w:rPr>
          <w:rFonts w:ascii="Times New Roman" w:eastAsia="Calibri" w:hAnsi="Times New Roman" w:cs="Times New Roman"/>
          <w:sz w:val="20"/>
          <w:szCs w:val="20"/>
          <w:lang w:val="en-US"/>
        </w:rPr>
        <w:t>, students do not construct</w:t>
      </w:r>
      <w:r w:rsidR="008A0100" w:rsidRPr="002621D8">
        <w:rPr>
          <w:rFonts w:ascii="Times New Roman" w:eastAsia="Calibri" w:hAnsi="Times New Roman" w:cs="Times New Roman"/>
          <w:sz w:val="20"/>
          <w:szCs w:val="20"/>
          <w:lang w:val="en-US"/>
        </w:rPr>
        <w:t xml:space="preserve"> appropriate meaning in such </w:t>
      </w:r>
      <w:r w:rsidR="00572929" w:rsidRPr="002621D8">
        <w:rPr>
          <w:rFonts w:ascii="Times New Roman" w:eastAsia="Calibri" w:hAnsi="Times New Roman" w:cs="Times New Roman"/>
          <w:sz w:val="20"/>
          <w:szCs w:val="20"/>
          <w:lang w:val="en-US"/>
        </w:rPr>
        <w:t xml:space="preserve">a </w:t>
      </w:r>
      <w:r w:rsidR="008A0100" w:rsidRPr="002621D8">
        <w:rPr>
          <w:rFonts w:ascii="Times New Roman" w:eastAsia="Calibri" w:hAnsi="Times New Roman" w:cs="Times New Roman"/>
          <w:sz w:val="20"/>
          <w:szCs w:val="20"/>
          <w:lang w:val="en-US"/>
        </w:rPr>
        <w:t xml:space="preserve">process. The remedy is not avoidance of non-routine tasks, but quite </w:t>
      </w:r>
      <w:r w:rsidR="00572929" w:rsidRPr="002621D8">
        <w:rPr>
          <w:rFonts w:ascii="Times New Roman" w:eastAsia="Calibri" w:hAnsi="Times New Roman" w:cs="Times New Roman"/>
          <w:sz w:val="20"/>
          <w:szCs w:val="20"/>
          <w:lang w:val="en-US"/>
        </w:rPr>
        <w:t xml:space="preserve">the </w:t>
      </w:r>
      <w:r w:rsidR="008A0100" w:rsidRPr="002621D8">
        <w:rPr>
          <w:rFonts w:ascii="Times New Roman" w:eastAsia="Calibri" w:hAnsi="Times New Roman" w:cs="Times New Roman"/>
          <w:sz w:val="20"/>
          <w:szCs w:val="20"/>
          <w:lang w:val="en-US"/>
        </w:rPr>
        <w:t xml:space="preserve">opposite, facing students with new situations. </w:t>
      </w:r>
      <w:r w:rsidR="00D72408" w:rsidRPr="002621D8">
        <w:rPr>
          <w:rFonts w:ascii="Times New Roman" w:eastAsia="Calibri" w:hAnsi="Times New Roman" w:cs="Times New Roman"/>
          <w:sz w:val="20"/>
          <w:szCs w:val="20"/>
          <w:lang w:val="en-US"/>
        </w:rPr>
        <w:t>The non-routine tasks and creative r</w:t>
      </w:r>
      <w:r w:rsidR="00677ED3" w:rsidRPr="002621D8">
        <w:rPr>
          <w:rFonts w:ascii="Times New Roman" w:eastAsia="Calibri" w:hAnsi="Times New Roman" w:cs="Times New Roman"/>
          <w:sz w:val="20"/>
          <w:szCs w:val="20"/>
          <w:lang w:val="en-US"/>
        </w:rPr>
        <w:t>easoning can uncover</w:t>
      </w:r>
      <w:r w:rsidR="00D72408" w:rsidRPr="002621D8">
        <w:rPr>
          <w:rFonts w:ascii="Times New Roman" w:eastAsia="Calibri" w:hAnsi="Times New Roman" w:cs="Times New Roman"/>
          <w:sz w:val="20"/>
          <w:szCs w:val="20"/>
          <w:lang w:val="en-US"/>
        </w:rPr>
        <w:t xml:space="preserve"> negative met-befores and met-afters which students are oblivious to when they perform imitative reasoning. This uncovering is important for </w:t>
      </w:r>
      <w:r w:rsidR="00677ED3" w:rsidRPr="002621D8">
        <w:rPr>
          <w:rFonts w:ascii="Times New Roman" w:eastAsia="Calibri" w:hAnsi="Times New Roman" w:cs="Times New Roman"/>
          <w:sz w:val="20"/>
          <w:szCs w:val="20"/>
          <w:lang w:val="en-US"/>
        </w:rPr>
        <w:t xml:space="preserve">the </w:t>
      </w:r>
      <w:r w:rsidR="00D72408" w:rsidRPr="002621D8">
        <w:rPr>
          <w:rFonts w:ascii="Times New Roman" w:eastAsia="Calibri" w:hAnsi="Times New Roman" w:cs="Times New Roman"/>
          <w:sz w:val="20"/>
          <w:szCs w:val="20"/>
          <w:lang w:val="en-US"/>
        </w:rPr>
        <w:t xml:space="preserve">sequencing courses that build upon previous courses, </w:t>
      </w:r>
      <w:r w:rsidR="00410EB6" w:rsidRPr="002621D8">
        <w:rPr>
          <w:rFonts w:ascii="Times New Roman" w:eastAsia="Calibri" w:hAnsi="Times New Roman" w:cs="Times New Roman"/>
          <w:sz w:val="20"/>
          <w:szCs w:val="20"/>
          <w:lang w:val="en-US"/>
        </w:rPr>
        <w:t xml:space="preserve">i.e. </w:t>
      </w:r>
      <w:r w:rsidR="00C933FD" w:rsidRPr="002621D8">
        <w:rPr>
          <w:rFonts w:ascii="Times New Roman" w:eastAsia="Calibri" w:hAnsi="Times New Roman" w:cs="Times New Roman"/>
          <w:sz w:val="20"/>
          <w:szCs w:val="20"/>
          <w:lang w:val="en-US"/>
        </w:rPr>
        <w:t>where</w:t>
      </w:r>
      <w:r w:rsidR="00D72408" w:rsidRPr="002621D8">
        <w:rPr>
          <w:rFonts w:ascii="Times New Roman" w:eastAsia="Calibri" w:hAnsi="Times New Roman" w:cs="Times New Roman"/>
          <w:sz w:val="20"/>
          <w:szCs w:val="20"/>
          <w:lang w:val="en-US"/>
        </w:rPr>
        <w:t xml:space="preserve"> new knowledge is building up previous acquired and mastered concepts.</w:t>
      </w:r>
    </w:p>
    <w:p w:rsidR="00032018" w:rsidRPr="002621D8" w:rsidRDefault="00032018" w:rsidP="009E5AD3">
      <w:pPr>
        <w:autoSpaceDE w:val="0"/>
        <w:autoSpaceDN w:val="0"/>
        <w:adjustRightInd w:val="0"/>
        <w:spacing w:after="0" w:line="240" w:lineRule="auto"/>
        <w:jc w:val="both"/>
        <w:rPr>
          <w:rFonts w:ascii="Times New Roman" w:eastAsia="Calibri" w:hAnsi="Times New Roman" w:cs="Times New Roman"/>
          <w:sz w:val="20"/>
          <w:szCs w:val="20"/>
          <w:lang w:val="en-US"/>
        </w:rPr>
      </w:pPr>
    </w:p>
    <w:p w:rsidR="002560AD" w:rsidRPr="002621D8" w:rsidRDefault="008A0100" w:rsidP="009E5AD3">
      <w:pPr>
        <w:autoSpaceDE w:val="0"/>
        <w:autoSpaceDN w:val="0"/>
        <w:adjustRightInd w:val="0"/>
        <w:spacing w:after="0" w:line="240" w:lineRule="auto"/>
        <w:jc w:val="both"/>
        <w:rPr>
          <w:rFonts w:ascii="Times New Roman" w:eastAsia="Calibri" w:hAnsi="Times New Roman" w:cs="Times New Roman"/>
          <w:sz w:val="20"/>
          <w:szCs w:val="20"/>
          <w:lang w:val="en-US"/>
        </w:rPr>
      </w:pPr>
      <w:r w:rsidRPr="002621D8">
        <w:rPr>
          <w:rFonts w:ascii="Times New Roman" w:eastAsia="Calibri" w:hAnsi="Times New Roman" w:cs="Times New Roman"/>
          <w:sz w:val="20"/>
          <w:szCs w:val="20"/>
          <w:lang w:val="en-US"/>
        </w:rPr>
        <w:lastRenderedPageBreak/>
        <w:t>But i</w:t>
      </w:r>
      <w:r w:rsidR="00F15585" w:rsidRPr="002621D8">
        <w:rPr>
          <w:rFonts w:ascii="Times New Roman" w:eastAsia="Calibri" w:hAnsi="Times New Roman" w:cs="Times New Roman"/>
          <w:sz w:val="20"/>
          <w:szCs w:val="20"/>
          <w:lang w:val="en-US"/>
        </w:rPr>
        <w:t>s</w:t>
      </w:r>
      <w:r w:rsidR="00C07E4A" w:rsidRPr="002621D8">
        <w:rPr>
          <w:rFonts w:ascii="Times New Roman" w:eastAsia="Calibri" w:hAnsi="Times New Roman" w:cs="Times New Roman"/>
          <w:sz w:val="20"/>
          <w:szCs w:val="20"/>
          <w:lang w:val="en-US"/>
        </w:rPr>
        <w:t xml:space="preserve"> it possible that non-routine tasks become more visible</w:t>
      </w:r>
      <w:r w:rsidR="00F15585" w:rsidRPr="002621D8">
        <w:rPr>
          <w:rFonts w:ascii="Times New Roman" w:eastAsia="Calibri" w:hAnsi="Times New Roman" w:cs="Times New Roman"/>
          <w:sz w:val="20"/>
          <w:szCs w:val="20"/>
          <w:lang w:val="en-US"/>
        </w:rPr>
        <w:t xml:space="preserve"> in </w:t>
      </w:r>
      <w:r w:rsidR="00301822" w:rsidRPr="002621D8">
        <w:rPr>
          <w:rFonts w:ascii="Times New Roman" w:eastAsia="Calibri" w:hAnsi="Times New Roman" w:cs="Times New Roman"/>
          <w:sz w:val="20"/>
          <w:szCs w:val="20"/>
          <w:lang w:val="en-US"/>
        </w:rPr>
        <w:t>a</w:t>
      </w:r>
      <w:r w:rsidR="00A232A1" w:rsidRPr="002621D8">
        <w:rPr>
          <w:rFonts w:ascii="Times New Roman" w:eastAsia="Calibri" w:hAnsi="Times New Roman" w:cs="Times New Roman"/>
          <w:sz w:val="20"/>
          <w:szCs w:val="20"/>
          <w:lang w:val="en-US"/>
        </w:rPr>
        <w:t xml:space="preserve"> </w:t>
      </w:r>
      <w:r w:rsidR="00FA171C" w:rsidRPr="002621D8">
        <w:rPr>
          <w:rFonts w:ascii="Times New Roman" w:eastAsia="Calibri" w:hAnsi="Times New Roman" w:cs="Times New Roman"/>
          <w:sz w:val="20"/>
          <w:szCs w:val="20"/>
          <w:lang w:val="en-US"/>
        </w:rPr>
        <w:t xml:space="preserve">calculus </w:t>
      </w:r>
      <w:r w:rsidR="00F15585" w:rsidRPr="002621D8">
        <w:rPr>
          <w:rFonts w:ascii="Times New Roman" w:eastAsia="Calibri" w:hAnsi="Times New Roman" w:cs="Times New Roman"/>
          <w:sz w:val="20"/>
          <w:szCs w:val="20"/>
          <w:lang w:val="en-US"/>
        </w:rPr>
        <w:t>course</w:t>
      </w:r>
      <w:r w:rsidR="00FA171C" w:rsidRPr="002621D8">
        <w:rPr>
          <w:rFonts w:ascii="Times New Roman" w:eastAsia="Calibri" w:hAnsi="Times New Roman" w:cs="Times New Roman"/>
          <w:sz w:val="20"/>
          <w:szCs w:val="20"/>
          <w:lang w:val="en-US"/>
        </w:rPr>
        <w:t xml:space="preserve"> for non-mathematics students</w:t>
      </w:r>
      <w:r w:rsidR="00C07E4A" w:rsidRPr="002621D8">
        <w:rPr>
          <w:rFonts w:ascii="Times New Roman" w:eastAsia="Calibri" w:hAnsi="Times New Roman" w:cs="Times New Roman"/>
          <w:sz w:val="20"/>
          <w:szCs w:val="20"/>
          <w:lang w:val="en-US"/>
        </w:rPr>
        <w:t xml:space="preserve">, </w:t>
      </w:r>
      <w:r w:rsidR="00301822" w:rsidRPr="002621D8">
        <w:rPr>
          <w:rFonts w:ascii="Times New Roman" w:eastAsia="Calibri" w:hAnsi="Times New Roman" w:cs="Times New Roman"/>
          <w:sz w:val="20"/>
          <w:szCs w:val="20"/>
          <w:lang w:val="en-US"/>
        </w:rPr>
        <w:t xml:space="preserve">so that they are </w:t>
      </w:r>
      <w:r w:rsidR="00C07E4A" w:rsidRPr="002621D8">
        <w:rPr>
          <w:rFonts w:ascii="Times New Roman" w:eastAsia="Calibri" w:hAnsi="Times New Roman" w:cs="Times New Roman"/>
          <w:sz w:val="20"/>
          <w:szCs w:val="20"/>
          <w:lang w:val="en-US"/>
        </w:rPr>
        <w:t xml:space="preserve">not only </w:t>
      </w:r>
      <w:r w:rsidRPr="002621D8">
        <w:rPr>
          <w:rFonts w:ascii="Times New Roman" w:eastAsia="Calibri" w:hAnsi="Times New Roman" w:cs="Times New Roman"/>
          <w:sz w:val="20"/>
          <w:szCs w:val="20"/>
          <w:lang w:val="en-US"/>
        </w:rPr>
        <w:t>part of</w:t>
      </w:r>
      <w:r w:rsidR="00C07E4A" w:rsidRPr="002621D8">
        <w:rPr>
          <w:rFonts w:ascii="Times New Roman" w:eastAsia="Calibri" w:hAnsi="Times New Roman" w:cs="Times New Roman"/>
          <w:sz w:val="20"/>
          <w:szCs w:val="20"/>
          <w:lang w:val="en-US"/>
        </w:rPr>
        <w:t xml:space="preserve"> the homework, but </w:t>
      </w:r>
      <w:r w:rsidR="00C933FD" w:rsidRPr="002621D8">
        <w:rPr>
          <w:rFonts w:ascii="Times New Roman" w:eastAsia="Calibri" w:hAnsi="Times New Roman" w:cs="Times New Roman"/>
          <w:sz w:val="20"/>
          <w:szCs w:val="20"/>
          <w:lang w:val="en-US"/>
        </w:rPr>
        <w:t>part of</w:t>
      </w:r>
      <w:r w:rsidR="00A232A1" w:rsidRPr="002621D8">
        <w:rPr>
          <w:rFonts w:ascii="Times New Roman" w:eastAsia="Calibri" w:hAnsi="Times New Roman" w:cs="Times New Roman"/>
          <w:sz w:val="20"/>
          <w:szCs w:val="20"/>
          <w:lang w:val="en-US"/>
        </w:rPr>
        <w:t xml:space="preserve"> </w:t>
      </w:r>
      <w:r w:rsidR="00301822" w:rsidRPr="002621D8">
        <w:rPr>
          <w:rFonts w:ascii="Times New Roman" w:eastAsia="Calibri" w:hAnsi="Times New Roman" w:cs="Times New Roman"/>
          <w:sz w:val="20"/>
          <w:szCs w:val="20"/>
          <w:lang w:val="en-US"/>
        </w:rPr>
        <w:t xml:space="preserve">the </w:t>
      </w:r>
      <w:r w:rsidR="00C07E4A" w:rsidRPr="002621D8">
        <w:rPr>
          <w:rFonts w:ascii="Times New Roman" w:eastAsia="Calibri" w:hAnsi="Times New Roman" w:cs="Times New Roman"/>
          <w:sz w:val="20"/>
          <w:szCs w:val="20"/>
          <w:lang w:val="en-US"/>
        </w:rPr>
        <w:t xml:space="preserve">exercise sessions? </w:t>
      </w:r>
      <w:r w:rsidR="00F15585" w:rsidRPr="002621D8">
        <w:rPr>
          <w:rFonts w:ascii="Times New Roman" w:eastAsia="Calibri" w:hAnsi="Times New Roman" w:cs="Times New Roman"/>
          <w:sz w:val="20"/>
          <w:szCs w:val="20"/>
          <w:lang w:val="en-US"/>
        </w:rPr>
        <w:t>And to whom</w:t>
      </w:r>
      <w:r w:rsidR="0076754C" w:rsidRPr="002621D8">
        <w:rPr>
          <w:rFonts w:ascii="Times New Roman" w:eastAsia="Calibri" w:hAnsi="Times New Roman" w:cs="Times New Roman"/>
          <w:sz w:val="20"/>
          <w:szCs w:val="20"/>
          <w:lang w:val="en-US"/>
        </w:rPr>
        <w:t xml:space="preserve"> does</w:t>
      </w:r>
      <w:r w:rsidR="00A232A1" w:rsidRPr="002621D8">
        <w:rPr>
          <w:rFonts w:ascii="Times New Roman" w:eastAsia="Calibri" w:hAnsi="Times New Roman" w:cs="Times New Roman"/>
          <w:sz w:val="20"/>
          <w:szCs w:val="20"/>
          <w:lang w:val="en-US"/>
        </w:rPr>
        <w:t xml:space="preserve"> </w:t>
      </w:r>
      <w:r w:rsidR="00A506D3" w:rsidRPr="002621D8">
        <w:rPr>
          <w:rFonts w:ascii="Times New Roman" w:eastAsia="Calibri" w:hAnsi="Times New Roman" w:cs="Times New Roman"/>
          <w:sz w:val="20"/>
          <w:szCs w:val="20"/>
          <w:lang w:val="en-US"/>
        </w:rPr>
        <w:t>this</w:t>
      </w:r>
      <w:r w:rsidR="00F15585" w:rsidRPr="002621D8">
        <w:rPr>
          <w:rFonts w:ascii="Times New Roman" w:eastAsia="Calibri" w:hAnsi="Times New Roman" w:cs="Times New Roman"/>
          <w:sz w:val="20"/>
          <w:szCs w:val="20"/>
          <w:lang w:val="en-US"/>
        </w:rPr>
        <w:t xml:space="preserve"> matter? </w:t>
      </w:r>
      <w:r w:rsidR="00C161FC" w:rsidRPr="002621D8">
        <w:rPr>
          <w:rFonts w:ascii="Times New Roman" w:eastAsia="Calibri" w:hAnsi="Times New Roman" w:cs="Times New Roman"/>
          <w:sz w:val="20"/>
          <w:szCs w:val="20"/>
          <w:lang w:val="en-US"/>
        </w:rPr>
        <w:t>There are no simple answers to these questions.</w:t>
      </w:r>
      <w:r w:rsidR="00F15585" w:rsidRPr="002621D8">
        <w:rPr>
          <w:rFonts w:ascii="Times New Roman" w:eastAsia="Calibri" w:hAnsi="Times New Roman" w:cs="Times New Roman"/>
          <w:sz w:val="20"/>
          <w:szCs w:val="20"/>
          <w:lang w:val="en-US"/>
        </w:rPr>
        <w:t xml:space="preserve"> </w:t>
      </w:r>
      <w:r w:rsidR="00B551D3" w:rsidRPr="002621D8">
        <w:rPr>
          <w:rFonts w:ascii="Times New Roman" w:eastAsia="Calibri" w:hAnsi="Times New Roman" w:cs="Times New Roman"/>
          <w:sz w:val="20"/>
          <w:szCs w:val="20"/>
          <w:lang w:val="en-US"/>
        </w:rPr>
        <w:t>In the calculus course that our participants took, the</w:t>
      </w:r>
      <w:r w:rsidR="00171F36" w:rsidRPr="002621D8">
        <w:rPr>
          <w:rFonts w:ascii="Times New Roman" w:eastAsia="Calibri" w:hAnsi="Times New Roman" w:cs="Times New Roman"/>
          <w:sz w:val="20"/>
          <w:szCs w:val="20"/>
          <w:lang w:val="en-US"/>
        </w:rPr>
        <w:t xml:space="preserve"> non-routine tasks </w:t>
      </w:r>
      <w:r w:rsidR="00B551D3" w:rsidRPr="002621D8">
        <w:rPr>
          <w:rFonts w:ascii="Times New Roman" w:eastAsia="Calibri" w:hAnsi="Times New Roman" w:cs="Times New Roman"/>
          <w:sz w:val="20"/>
          <w:szCs w:val="20"/>
          <w:lang w:val="en-US"/>
        </w:rPr>
        <w:t xml:space="preserve">were implemented </w:t>
      </w:r>
      <w:r w:rsidR="00677ED3" w:rsidRPr="002621D8">
        <w:rPr>
          <w:rFonts w:ascii="Times New Roman" w:eastAsia="Calibri" w:hAnsi="Times New Roman" w:cs="Times New Roman"/>
          <w:sz w:val="20"/>
          <w:szCs w:val="20"/>
          <w:lang w:val="en-US"/>
        </w:rPr>
        <w:t>mainly in the</w:t>
      </w:r>
      <w:r w:rsidR="00171F36" w:rsidRPr="002621D8">
        <w:rPr>
          <w:rFonts w:ascii="Times New Roman" w:eastAsia="Calibri" w:hAnsi="Times New Roman" w:cs="Times New Roman"/>
          <w:sz w:val="20"/>
          <w:szCs w:val="20"/>
          <w:lang w:val="en-US"/>
        </w:rPr>
        <w:t xml:space="preserve"> homework. Th</w:t>
      </w:r>
      <w:r w:rsidRPr="002621D8">
        <w:rPr>
          <w:rFonts w:ascii="Times New Roman" w:eastAsia="Calibri" w:hAnsi="Times New Roman" w:cs="Times New Roman"/>
          <w:sz w:val="20"/>
          <w:szCs w:val="20"/>
          <w:lang w:val="en-US"/>
        </w:rPr>
        <w:t>e course syllabus is overloaded</w:t>
      </w:r>
      <w:r w:rsidR="00171F36" w:rsidRPr="002621D8">
        <w:rPr>
          <w:rFonts w:ascii="Times New Roman" w:eastAsia="Calibri" w:hAnsi="Times New Roman" w:cs="Times New Roman"/>
          <w:sz w:val="20"/>
          <w:szCs w:val="20"/>
          <w:lang w:val="en-US"/>
        </w:rPr>
        <w:t xml:space="preserve">, and </w:t>
      </w:r>
      <w:r w:rsidRPr="002621D8">
        <w:rPr>
          <w:rFonts w:ascii="Times New Roman" w:eastAsia="Calibri" w:hAnsi="Times New Roman" w:cs="Times New Roman"/>
          <w:sz w:val="20"/>
          <w:szCs w:val="20"/>
          <w:lang w:val="en-US"/>
        </w:rPr>
        <w:t xml:space="preserve">it </w:t>
      </w:r>
      <w:r w:rsidR="00171F36" w:rsidRPr="002621D8">
        <w:rPr>
          <w:rFonts w:ascii="Times New Roman" w:eastAsia="Calibri" w:hAnsi="Times New Roman" w:cs="Times New Roman"/>
          <w:sz w:val="20"/>
          <w:szCs w:val="20"/>
          <w:lang w:val="en-US"/>
        </w:rPr>
        <w:t xml:space="preserve">is difficult to explicitly deal with non-routine task on regular basis. </w:t>
      </w:r>
      <w:r w:rsidR="00F15585" w:rsidRPr="002621D8">
        <w:rPr>
          <w:rFonts w:ascii="Times New Roman" w:eastAsia="Calibri" w:hAnsi="Times New Roman" w:cs="Times New Roman"/>
          <w:sz w:val="20"/>
          <w:szCs w:val="20"/>
          <w:lang w:val="en-US"/>
        </w:rPr>
        <w:t xml:space="preserve">During the course, </w:t>
      </w:r>
      <w:r w:rsidR="00C161FC" w:rsidRPr="002621D8">
        <w:rPr>
          <w:rFonts w:ascii="Times New Roman" w:eastAsia="Calibri" w:hAnsi="Times New Roman" w:cs="Times New Roman"/>
          <w:sz w:val="20"/>
          <w:szCs w:val="20"/>
          <w:lang w:val="en-US"/>
        </w:rPr>
        <w:t xml:space="preserve">the </w:t>
      </w:r>
      <w:r w:rsidR="00F15585" w:rsidRPr="002621D8">
        <w:rPr>
          <w:rFonts w:ascii="Times New Roman" w:eastAsia="Calibri" w:hAnsi="Times New Roman" w:cs="Times New Roman"/>
          <w:sz w:val="20"/>
          <w:szCs w:val="20"/>
          <w:lang w:val="en-US"/>
        </w:rPr>
        <w:t>s</w:t>
      </w:r>
      <w:r w:rsidR="00C07E4A" w:rsidRPr="002621D8">
        <w:rPr>
          <w:rFonts w:ascii="Times New Roman" w:eastAsia="Calibri" w:hAnsi="Times New Roman" w:cs="Times New Roman"/>
          <w:sz w:val="20"/>
          <w:szCs w:val="20"/>
          <w:lang w:val="en-US"/>
        </w:rPr>
        <w:t xml:space="preserve">tudents showed resistance toward non-routine tasks that </w:t>
      </w:r>
      <w:r w:rsidR="00C161FC" w:rsidRPr="002621D8">
        <w:rPr>
          <w:rFonts w:ascii="Times New Roman" w:eastAsia="Calibri" w:hAnsi="Times New Roman" w:cs="Times New Roman"/>
          <w:sz w:val="20"/>
          <w:szCs w:val="20"/>
          <w:lang w:val="en-US"/>
        </w:rPr>
        <w:t xml:space="preserve">required a greater investment of </w:t>
      </w:r>
      <w:r w:rsidR="00FA171C" w:rsidRPr="002621D8">
        <w:rPr>
          <w:rFonts w:ascii="Times New Roman" w:eastAsia="Calibri" w:hAnsi="Times New Roman" w:cs="Times New Roman"/>
          <w:sz w:val="20"/>
          <w:szCs w:val="20"/>
          <w:lang w:val="en-US"/>
        </w:rPr>
        <w:t xml:space="preserve">their </w:t>
      </w:r>
      <w:r w:rsidR="00FF0977" w:rsidRPr="002621D8">
        <w:rPr>
          <w:rFonts w:ascii="Times New Roman" w:eastAsia="Calibri" w:hAnsi="Times New Roman" w:cs="Times New Roman"/>
          <w:sz w:val="20"/>
          <w:szCs w:val="20"/>
          <w:lang w:val="en-US"/>
        </w:rPr>
        <w:t>time</w:t>
      </w:r>
      <w:r w:rsidR="00C07E4A" w:rsidRPr="002621D8">
        <w:rPr>
          <w:rFonts w:ascii="Times New Roman" w:eastAsia="Calibri" w:hAnsi="Times New Roman" w:cs="Times New Roman"/>
          <w:sz w:val="20"/>
          <w:szCs w:val="20"/>
          <w:lang w:val="en-US"/>
        </w:rPr>
        <w:t xml:space="preserve"> than </w:t>
      </w:r>
      <w:r w:rsidR="00C161FC" w:rsidRPr="002621D8">
        <w:rPr>
          <w:rFonts w:ascii="Times New Roman" w:eastAsia="Calibri" w:hAnsi="Times New Roman" w:cs="Times New Roman"/>
          <w:sz w:val="20"/>
          <w:szCs w:val="20"/>
          <w:lang w:val="en-US"/>
        </w:rPr>
        <w:t xml:space="preserve">the </w:t>
      </w:r>
      <w:r w:rsidR="00C07E4A" w:rsidRPr="002621D8">
        <w:rPr>
          <w:rFonts w:ascii="Times New Roman" w:eastAsia="Calibri" w:hAnsi="Times New Roman" w:cs="Times New Roman"/>
          <w:sz w:val="20"/>
          <w:szCs w:val="20"/>
          <w:lang w:val="en-US"/>
        </w:rPr>
        <w:t xml:space="preserve">usual routine </w:t>
      </w:r>
      <w:r w:rsidR="00F15585" w:rsidRPr="002621D8">
        <w:rPr>
          <w:rFonts w:ascii="Times New Roman" w:eastAsia="Calibri" w:hAnsi="Times New Roman" w:cs="Times New Roman"/>
          <w:sz w:val="20"/>
          <w:szCs w:val="20"/>
          <w:lang w:val="en-US"/>
        </w:rPr>
        <w:t>tasks</w:t>
      </w:r>
      <w:r w:rsidR="00171F36" w:rsidRPr="002621D8">
        <w:rPr>
          <w:rFonts w:ascii="Times New Roman" w:eastAsia="Calibri" w:hAnsi="Times New Roman" w:cs="Times New Roman"/>
          <w:sz w:val="20"/>
          <w:szCs w:val="20"/>
          <w:lang w:val="en-US"/>
        </w:rPr>
        <w:t xml:space="preserve">. </w:t>
      </w:r>
      <w:r w:rsidR="00F15585" w:rsidRPr="002621D8">
        <w:rPr>
          <w:rFonts w:ascii="Times New Roman" w:eastAsia="Calibri" w:hAnsi="Times New Roman" w:cs="Times New Roman"/>
          <w:sz w:val="20"/>
          <w:szCs w:val="20"/>
          <w:lang w:val="en-US"/>
        </w:rPr>
        <w:t>But we a</w:t>
      </w:r>
      <w:r w:rsidR="00C07E4A" w:rsidRPr="002621D8">
        <w:rPr>
          <w:rFonts w:ascii="Times New Roman" w:eastAsia="Calibri" w:hAnsi="Times New Roman" w:cs="Times New Roman"/>
          <w:sz w:val="20"/>
          <w:szCs w:val="20"/>
          <w:lang w:val="en-US"/>
        </w:rPr>
        <w:t xml:space="preserve">s educators </w:t>
      </w:r>
      <w:r w:rsidR="00FF0977" w:rsidRPr="002621D8">
        <w:rPr>
          <w:rFonts w:ascii="Times New Roman" w:eastAsia="Calibri" w:hAnsi="Times New Roman" w:cs="Times New Roman"/>
          <w:sz w:val="20"/>
          <w:szCs w:val="20"/>
          <w:lang w:val="en-US"/>
        </w:rPr>
        <w:t>argue</w:t>
      </w:r>
      <w:r w:rsidR="00C07E4A" w:rsidRPr="002621D8">
        <w:rPr>
          <w:rFonts w:ascii="Times New Roman" w:eastAsia="Calibri" w:hAnsi="Times New Roman" w:cs="Times New Roman"/>
          <w:sz w:val="20"/>
          <w:szCs w:val="20"/>
          <w:lang w:val="en-US"/>
        </w:rPr>
        <w:t xml:space="preserve"> that it does matter, because we want to</w:t>
      </w:r>
      <w:r w:rsidR="00F15585" w:rsidRPr="002621D8">
        <w:rPr>
          <w:rFonts w:ascii="Times New Roman" w:eastAsia="Calibri" w:hAnsi="Times New Roman" w:cs="Times New Roman"/>
          <w:sz w:val="20"/>
          <w:szCs w:val="20"/>
          <w:lang w:val="en-US"/>
        </w:rPr>
        <w:t xml:space="preserve"> build up</w:t>
      </w:r>
      <w:r w:rsidR="00A232A1" w:rsidRPr="002621D8">
        <w:rPr>
          <w:rFonts w:ascii="Times New Roman" w:eastAsia="Calibri" w:hAnsi="Times New Roman" w:cs="Times New Roman"/>
          <w:sz w:val="20"/>
          <w:szCs w:val="20"/>
          <w:lang w:val="en-US"/>
        </w:rPr>
        <w:t xml:space="preserve"> </w:t>
      </w:r>
      <w:r w:rsidR="007A47C3" w:rsidRPr="002621D8">
        <w:rPr>
          <w:rFonts w:ascii="Times New Roman" w:eastAsia="Calibri" w:hAnsi="Times New Roman" w:cs="Times New Roman"/>
          <w:sz w:val="20"/>
          <w:szCs w:val="20"/>
          <w:lang w:val="en-US"/>
        </w:rPr>
        <w:t xml:space="preserve">a </w:t>
      </w:r>
      <w:r w:rsidR="00C07E4A" w:rsidRPr="002621D8">
        <w:rPr>
          <w:rFonts w:ascii="Times New Roman" w:eastAsia="Calibri" w:hAnsi="Times New Roman" w:cs="Times New Roman"/>
          <w:sz w:val="20"/>
          <w:szCs w:val="20"/>
          <w:lang w:val="en-US"/>
        </w:rPr>
        <w:t>work</w:t>
      </w:r>
      <w:r w:rsidR="00C161FC" w:rsidRPr="002621D8">
        <w:rPr>
          <w:rFonts w:ascii="Times New Roman" w:eastAsia="Calibri" w:hAnsi="Times New Roman" w:cs="Times New Roman"/>
          <w:sz w:val="20"/>
          <w:szCs w:val="20"/>
          <w:lang w:val="en-US"/>
        </w:rPr>
        <w:t xml:space="preserve"> </w:t>
      </w:r>
      <w:r w:rsidR="00C07E4A" w:rsidRPr="002621D8">
        <w:rPr>
          <w:rFonts w:ascii="Times New Roman" w:eastAsia="Calibri" w:hAnsi="Times New Roman" w:cs="Times New Roman"/>
          <w:sz w:val="20"/>
          <w:szCs w:val="20"/>
          <w:lang w:val="en-US"/>
        </w:rPr>
        <w:t xml:space="preserve">force </w:t>
      </w:r>
      <w:r w:rsidR="00FF0977" w:rsidRPr="002621D8">
        <w:rPr>
          <w:rFonts w:ascii="Times New Roman" w:eastAsia="Calibri" w:hAnsi="Times New Roman" w:cs="Times New Roman"/>
          <w:sz w:val="20"/>
          <w:szCs w:val="20"/>
          <w:lang w:val="en-US"/>
        </w:rPr>
        <w:t>that</w:t>
      </w:r>
      <w:r w:rsidR="00C07E4A" w:rsidRPr="002621D8">
        <w:rPr>
          <w:rFonts w:ascii="Times New Roman" w:eastAsia="Calibri" w:hAnsi="Times New Roman" w:cs="Times New Roman"/>
          <w:sz w:val="20"/>
          <w:szCs w:val="20"/>
          <w:lang w:val="en-US"/>
        </w:rPr>
        <w:t xml:space="preserve"> </w:t>
      </w:r>
      <w:r w:rsidR="00424935" w:rsidRPr="002621D8">
        <w:rPr>
          <w:rFonts w:ascii="Times New Roman" w:eastAsia="Calibri" w:hAnsi="Times New Roman" w:cs="Times New Roman"/>
          <w:sz w:val="20"/>
          <w:szCs w:val="20"/>
          <w:lang w:val="en-US"/>
        </w:rPr>
        <w:t>is able to</w:t>
      </w:r>
      <w:r w:rsidR="00C07E4A" w:rsidRPr="002621D8">
        <w:rPr>
          <w:rFonts w:ascii="Times New Roman" w:eastAsia="Calibri" w:hAnsi="Times New Roman" w:cs="Times New Roman"/>
          <w:sz w:val="20"/>
          <w:szCs w:val="20"/>
          <w:lang w:val="en-US"/>
        </w:rPr>
        <w:t xml:space="preserve"> adapt </w:t>
      </w:r>
      <w:r w:rsidR="00C161FC" w:rsidRPr="002621D8">
        <w:rPr>
          <w:rFonts w:ascii="Times New Roman" w:eastAsia="Calibri" w:hAnsi="Times New Roman" w:cs="Times New Roman"/>
          <w:sz w:val="20"/>
          <w:szCs w:val="20"/>
          <w:lang w:val="en-US"/>
        </w:rPr>
        <w:t>to the demand</w:t>
      </w:r>
      <w:r w:rsidR="00C07E4A" w:rsidRPr="002621D8">
        <w:rPr>
          <w:rFonts w:ascii="Times New Roman" w:eastAsia="Calibri" w:hAnsi="Times New Roman" w:cs="Times New Roman"/>
          <w:sz w:val="20"/>
          <w:szCs w:val="20"/>
          <w:lang w:val="en-US"/>
        </w:rPr>
        <w:t xml:space="preserve">s </w:t>
      </w:r>
      <w:r w:rsidR="00C161FC" w:rsidRPr="002621D8">
        <w:rPr>
          <w:rFonts w:ascii="Times New Roman" w:eastAsia="Calibri" w:hAnsi="Times New Roman" w:cs="Times New Roman"/>
          <w:sz w:val="20"/>
          <w:szCs w:val="20"/>
          <w:lang w:val="en-US"/>
        </w:rPr>
        <w:t xml:space="preserve">of today’s </w:t>
      </w:r>
      <w:r w:rsidR="00C07E4A" w:rsidRPr="002621D8">
        <w:rPr>
          <w:rFonts w:ascii="Times New Roman" w:eastAsia="Calibri" w:hAnsi="Times New Roman" w:cs="Times New Roman"/>
          <w:sz w:val="20"/>
          <w:szCs w:val="20"/>
          <w:lang w:val="en-US"/>
        </w:rPr>
        <w:t xml:space="preserve">business and economy. We believe that flexible thinking and creative reasoning </w:t>
      </w:r>
      <w:r w:rsidR="00677ED3" w:rsidRPr="002621D8">
        <w:rPr>
          <w:rFonts w:ascii="Times New Roman" w:eastAsia="Calibri" w:hAnsi="Times New Roman" w:cs="Times New Roman"/>
          <w:sz w:val="20"/>
          <w:szCs w:val="20"/>
          <w:lang w:val="en-US"/>
        </w:rPr>
        <w:t xml:space="preserve">are </w:t>
      </w:r>
      <w:r w:rsidR="00923912" w:rsidRPr="002621D8">
        <w:rPr>
          <w:rFonts w:ascii="Times New Roman" w:eastAsia="Calibri" w:hAnsi="Times New Roman" w:cs="Times New Roman"/>
          <w:sz w:val="20"/>
          <w:szCs w:val="20"/>
          <w:lang w:val="en-US"/>
        </w:rPr>
        <w:t xml:space="preserve">part of this ability. </w:t>
      </w:r>
      <w:r w:rsidR="00301822" w:rsidRPr="002621D8">
        <w:rPr>
          <w:rFonts w:ascii="Times New Roman" w:eastAsia="Calibri" w:hAnsi="Times New Roman" w:cs="Times New Roman"/>
          <w:sz w:val="20"/>
          <w:szCs w:val="20"/>
          <w:lang w:val="en-US"/>
        </w:rPr>
        <w:t>There is also no simple answer to this question f</w:t>
      </w:r>
      <w:r w:rsidR="008816A3" w:rsidRPr="002621D8">
        <w:rPr>
          <w:rFonts w:ascii="Times New Roman" w:eastAsia="Calibri" w:hAnsi="Times New Roman" w:cs="Times New Roman"/>
          <w:sz w:val="20"/>
          <w:szCs w:val="20"/>
          <w:lang w:val="en-US"/>
        </w:rPr>
        <w:t xml:space="preserve">rom the </w:t>
      </w:r>
      <w:r w:rsidR="00C07E4A" w:rsidRPr="002621D8">
        <w:rPr>
          <w:rFonts w:ascii="Times New Roman" w:eastAsia="Calibri" w:hAnsi="Times New Roman" w:cs="Times New Roman"/>
          <w:sz w:val="20"/>
          <w:szCs w:val="20"/>
          <w:lang w:val="en-US"/>
        </w:rPr>
        <w:t>po</w:t>
      </w:r>
      <w:r w:rsidR="00301822" w:rsidRPr="002621D8">
        <w:rPr>
          <w:rFonts w:ascii="Times New Roman" w:eastAsia="Calibri" w:hAnsi="Times New Roman" w:cs="Times New Roman"/>
          <w:sz w:val="20"/>
          <w:szCs w:val="20"/>
          <w:lang w:val="en-US"/>
        </w:rPr>
        <w:t>int of view of the students.</w:t>
      </w:r>
      <w:r w:rsidR="00C07E4A" w:rsidRPr="002621D8">
        <w:rPr>
          <w:rFonts w:ascii="Times New Roman" w:eastAsia="Calibri" w:hAnsi="Times New Roman" w:cs="Times New Roman"/>
          <w:sz w:val="20"/>
          <w:szCs w:val="20"/>
          <w:lang w:val="en-US"/>
        </w:rPr>
        <w:t xml:space="preserve"> Students</w:t>
      </w:r>
      <w:r w:rsidR="00F15585" w:rsidRPr="002621D8">
        <w:rPr>
          <w:rFonts w:ascii="Times New Roman" w:eastAsia="Calibri" w:hAnsi="Times New Roman" w:cs="Times New Roman"/>
          <w:sz w:val="20"/>
          <w:szCs w:val="20"/>
          <w:lang w:val="en-US"/>
        </w:rPr>
        <w:t>,</w:t>
      </w:r>
      <w:r w:rsidR="00A232A1" w:rsidRPr="002621D8">
        <w:rPr>
          <w:rFonts w:ascii="Times New Roman" w:eastAsia="Calibri" w:hAnsi="Times New Roman" w:cs="Times New Roman"/>
          <w:sz w:val="20"/>
          <w:szCs w:val="20"/>
          <w:lang w:val="en-US"/>
        </w:rPr>
        <w:t xml:space="preserve"> </w:t>
      </w:r>
      <w:r w:rsidR="00F15585" w:rsidRPr="002621D8">
        <w:rPr>
          <w:rFonts w:ascii="Times New Roman" w:eastAsia="Calibri" w:hAnsi="Times New Roman" w:cs="Times New Roman"/>
          <w:sz w:val="20"/>
          <w:szCs w:val="20"/>
          <w:lang w:val="en-US"/>
        </w:rPr>
        <w:t>not only in this study program but in many other science and technical study programs,</w:t>
      </w:r>
      <w:r w:rsidR="00C07E4A" w:rsidRPr="002621D8">
        <w:rPr>
          <w:rFonts w:ascii="Times New Roman" w:eastAsia="Calibri" w:hAnsi="Times New Roman" w:cs="Times New Roman"/>
          <w:sz w:val="20"/>
          <w:szCs w:val="20"/>
          <w:lang w:val="en-US"/>
        </w:rPr>
        <w:t xml:space="preserve"> have many requirements in</w:t>
      </w:r>
      <w:r w:rsidR="00FF0977" w:rsidRPr="002621D8">
        <w:rPr>
          <w:rFonts w:ascii="Times New Roman" w:eastAsia="Calibri" w:hAnsi="Times New Roman" w:cs="Times New Roman"/>
          <w:sz w:val="20"/>
          <w:szCs w:val="20"/>
          <w:lang w:val="en-US"/>
        </w:rPr>
        <w:t xml:space="preserve"> the</w:t>
      </w:r>
      <w:r w:rsidR="00C07E4A" w:rsidRPr="002621D8">
        <w:rPr>
          <w:rFonts w:ascii="Times New Roman" w:eastAsia="Calibri" w:hAnsi="Times New Roman" w:cs="Times New Roman"/>
          <w:sz w:val="20"/>
          <w:szCs w:val="20"/>
          <w:lang w:val="en-US"/>
        </w:rPr>
        <w:t xml:space="preserve"> courses mo</w:t>
      </w:r>
      <w:r w:rsidR="00F15585" w:rsidRPr="002621D8">
        <w:rPr>
          <w:rFonts w:ascii="Times New Roman" w:eastAsia="Calibri" w:hAnsi="Times New Roman" w:cs="Times New Roman"/>
          <w:sz w:val="20"/>
          <w:szCs w:val="20"/>
          <w:lang w:val="en-US"/>
        </w:rPr>
        <w:t xml:space="preserve">re </w:t>
      </w:r>
      <w:r w:rsidR="00301822" w:rsidRPr="002621D8">
        <w:rPr>
          <w:rFonts w:ascii="Times New Roman" w:eastAsia="Calibri" w:hAnsi="Times New Roman" w:cs="Times New Roman"/>
          <w:sz w:val="20"/>
          <w:szCs w:val="20"/>
          <w:lang w:val="en-US"/>
        </w:rPr>
        <w:t xml:space="preserve">closely </w:t>
      </w:r>
      <w:r w:rsidR="00F15585" w:rsidRPr="002621D8">
        <w:rPr>
          <w:rFonts w:ascii="Times New Roman" w:eastAsia="Calibri" w:hAnsi="Times New Roman" w:cs="Times New Roman"/>
          <w:sz w:val="20"/>
          <w:szCs w:val="20"/>
          <w:lang w:val="en-US"/>
        </w:rPr>
        <w:t>related to their profession. T</w:t>
      </w:r>
      <w:r w:rsidR="00C07E4A" w:rsidRPr="002621D8">
        <w:rPr>
          <w:rFonts w:ascii="Times New Roman" w:eastAsia="Calibri" w:hAnsi="Times New Roman" w:cs="Times New Roman"/>
          <w:sz w:val="20"/>
          <w:szCs w:val="20"/>
          <w:lang w:val="en-US"/>
        </w:rPr>
        <w:t xml:space="preserve">hey </w:t>
      </w:r>
      <w:r w:rsidR="00FF0977" w:rsidRPr="002621D8">
        <w:rPr>
          <w:rFonts w:ascii="Times New Roman" w:eastAsia="Calibri" w:hAnsi="Times New Roman" w:cs="Times New Roman"/>
          <w:sz w:val="20"/>
          <w:szCs w:val="20"/>
          <w:lang w:val="en-US"/>
        </w:rPr>
        <w:t xml:space="preserve">usually </w:t>
      </w:r>
      <w:r w:rsidR="00C07E4A" w:rsidRPr="002621D8">
        <w:rPr>
          <w:rFonts w:ascii="Times New Roman" w:eastAsia="Calibri" w:hAnsi="Times New Roman" w:cs="Times New Roman"/>
          <w:sz w:val="20"/>
          <w:szCs w:val="20"/>
          <w:lang w:val="en-US"/>
        </w:rPr>
        <w:t xml:space="preserve">lack </w:t>
      </w:r>
      <w:r w:rsidR="00301822" w:rsidRPr="002621D8">
        <w:rPr>
          <w:rFonts w:ascii="Times New Roman" w:eastAsia="Calibri" w:hAnsi="Times New Roman" w:cs="Times New Roman"/>
          <w:sz w:val="20"/>
          <w:szCs w:val="20"/>
          <w:lang w:val="en-US"/>
        </w:rPr>
        <w:t xml:space="preserve">the </w:t>
      </w:r>
      <w:r w:rsidR="00C07E4A" w:rsidRPr="002621D8">
        <w:rPr>
          <w:rFonts w:ascii="Times New Roman" w:eastAsia="Calibri" w:hAnsi="Times New Roman" w:cs="Times New Roman"/>
          <w:sz w:val="20"/>
          <w:szCs w:val="20"/>
          <w:lang w:val="en-US"/>
        </w:rPr>
        <w:t>time for deeper engagement in mathematics</w:t>
      </w:r>
      <w:r w:rsidR="00A20AF0" w:rsidRPr="002621D8">
        <w:rPr>
          <w:rFonts w:ascii="Times New Roman" w:eastAsia="Calibri" w:hAnsi="Times New Roman" w:cs="Times New Roman"/>
          <w:sz w:val="20"/>
          <w:szCs w:val="20"/>
          <w:lang w:val="en-US"/>
        </w:rPr>
        <w:t xml:space="preserve">, </w:t>
      </w:r>
      <w:r w:rsidR="00301822" w:rsidRPr="002621D8">
        <w:rPr>
          <w:rFonts w:ascii="Times New Roman" w:eastAsia="Calibri" w:hAnsi="Times New Roman" w:cs="Times New Roman"/>
          <w:sz w:val="20"/>
          <w:szCs w:val="20"/>
          <w:lang w:val="en-US"/>
        </w:rPr>
        <w:t xml:space="preserve">they </w:t>
      </w:r>
      <w:r w:rsidR="00FA171C" w:rsidRPr="002621D8">
        <w:rPr>
          <w:rFonts w:ascii="Times New Roman" w:eastAsia="Calibri" w:hAnsi="Times New Roman" w:cs="Times New Roman"/>
          <w:sz w:val="20"/>
          <w:szCs w:val="20"/>
          <w:lang w:val="en-US"/>
        </w:rPr>
        <w:t>want</w:t>
      </w:r>
      <w:r w:rsidR="00F15585" w:rsidRPr="002621D8">
        <w:rPr>
          <w:rFonts w:ascii="Times New Roman" w:eastAsia="Calibri" w:hAnsi="Times New Roman" w:cs="Times New Roman"/>
          <w:sz w:val="20"/>
          <w:szCs w:val="20"/>
          <w:lang w:val="en-US"/>
        </w:rPr>
        <w:t xml:space="preserve"> to pass the mathematics course</w:t>
      </w:r>
      <w:r w:rsidR="00A232A1" w:rsidRPr="002621D8">
        <w:rPr>
          <w:rFonts w:ascii="Times New Roman" w:eastAsia="Calibri" w:hAnsi="Times New Roman" w:cs="Times New Roman"/>
          <w:sz w:val="20"/>
          <w:szCs w:val="20"/>
          <w:lang w:val="en-US"/>
        </w:rPr>
        <w:t xml:space="preserve"> </w:t>
      </w:r>
      <w:r w:rsidR="00F15585" w:rsidRPr="002621D8">
        <w:rPr>
          <w:rFonts w:ascii="Times New Roman" w:eastAsia="Calibri" w:hAnsi="Times New Roman" w:cs="Times New Roman"/>
          <w:sz w:val="20"/>
          <w:szCs w:val="20"/>
          <w:lang w:val="en-US"/>
        </w:rPr>
        <w:t>and</w:t>
      </w:r>
      <w:r w:rsidR="00A232A1" w:rsidRPr="002621D8">
        <w:rPr>
          <w:rFonts w:ascii="Times New Roman" w:eastAsia="Calibri" w:hAnsi="Times New Roman" w:cs="Times New Roman"/>
          <w:sz w:val="20"/>
          <w:szCs w:val="20"/>
          <w:lang w:val="en-US"/>
        </w:rPr>
        <w:t xml:space="preserve"> </w:t>
      </w:r>
      <w:r w:rsidR="00FA171C" w:rsidRPr="002621D8">
        <w:rPr>
          <w:rFonts w:ascii="Times New Roman" w:eastAsia="Calibri" w:hAnsi="Times New Roman" w:cs="Times New Roman"/>
          <w:sz w:val="20"/>
          <w:szCs w:val="20"/>
          <w:lang w:val="en-US"/>
        </w:rPr>
        <w:t xml:space="preserve">at the same time they </w:t>
      </w:r>
      <w:r w:rsidR="00C07E4A" w:rsidRPr="002621D8">
        <w:rPr>
          <w:rFonts w:ascii="Times New Roman" w:eastAsia="Calibri" w:hAnsi="Times New Roman" w:cs="Times New Roman"/>
          <w:sz w:val="20"/>
          <w:szCs w:val="20"/>
          <w:lang w:val="en-US"/>
        </w:rPr>
        <w:t xml:space="preserve">would like to know </w:t>
      </w:r>
      <w:r w:rsidRPr="002621D8">
        <w:rPr>
          <w:rFonts w:ascii="Times New Roman" w:eastAsia="Calibri" w:hAnsi="Times New Roman" w:cs="Times New Roman"/>
          <w:sz w:val="20"/>
          <w:szCs w:val="20"/>
          <w:lang w:val="en-US"/>
        </w:rPr>
        <w:t xml:space="preserve">how </w:t>
      </w:r>
      <w:r w:rsidR="00C07E4A" w:rsidRPr="002621D8">
        <w:rPr>
          <w:rFonts w:ascii="Times New Roman" w:eastAsia="Calibri" w:hAnsi="Times New Roman" w:cs="Times New Roman"/>
          <w:sz w:val="20"/>
          <w:szCs w:val="20"/>
          <w:lang w:val="en-US"/>
        </w:rPr>
        <w:t xml:space="preserve">to apply </w:t>
      </w:r>
      <w:r w:rsidR="00301822" w:rsidRPr="002621D8">
        <w:rPr>
          <w:rFonts w:ascii="Times New Roman" w:eastAsia="Calibri" w:hAnsi="Times New Roman" w:cs="Times New Roman"/>
          <w:sz w:val="20"/>
          <w:szCs w:val="20"/>
          <w:lang w:val="en-US"/>
        </w:rPr>
        <w:t xml:space="preserve">the </w:t>
      </w:r>
      <w:r w:rsidR="00C07E4A" w:rsidRPr="002621D8">
        <w:rPr>
          <w:rFonts w:ascii="Times New Roman" w:eastAsia="Calibri" w:hAnsi="Times New Roman" w:cs="Times New Roman"/>
          <w:sz w:val="20"/>
          <w:szCs w:val="20"/>
          <w:lang w:val="en-US"/>
        </w:rPr>
        <w:t>gained mathematical knowledge</w:t>
      </w:r>
      <w:r w:rsidR="003338BB" w:rsidRPr="002621D8">
        <w:rPr>
          <w:rFonts w:ascii="Times New Roman" w:eastAsia="Calibri" w:hAnsi="Times New Roman" w:cs="Times New Roman"/>
          <w:sz w:val="20"/>
          <w:szCs w:val="20"/>
          <w:lang w:val="en-US"/>
        </w:rPr>
        <w:t xml:space="preserve"> (Jukić</w:t>
      </w:r>
      <w:r w:rsidR="00CE1E06" w:rsidRPr="002621D8">
        <w:rPr>
          <w:rFonts w:ascii="Times New Roman" w:eastAsia="Calibri" w:hAnsi="Times New Roman" w:cs="Times New Roman"/>
          <w:sz w:val="20"/>
          <w:szCs w:val="20"/>
          <w:lang w:val="en-US"/>
        </w:rPr>
        <w:t xml:space="preserve"> Matić</w:t>
      </w:r>
      <w:r w:rsidR="003338BB" w:rsidRPr="002621D8">
        <w:rPr>
          <w:rFonts w:ascii="Times New Roman" w:eastAsia="Calibri" w:hAnsi="Times New Roman" w:cs="Times New Roman"/>
          <w:sz w:val="20"/>
          <w:szCs w:val="20"/>
          <w:lang w:val="en-US"/>
        </w:rPr>
        <w:t>, 201</w:t>
      </w:r>
      <w:r w:rsidR="00A35F3C" w:rsidRPr="002621D8">
        <w:rPr>
          <w:rFonts w:ascii="Times New Roman" w:eastAsia="Calibri" w:hAnsi="Times New Roman" w:cs="Times New Roman"/>
          <w:sz w:val="20"/>
          <w:szCs w:val="20"/>
          <w:lang w:val="en-US"/>
        </w:rPr>
        <w:t xml:space="preserve">4). </w:t>
      </w:r>
      <w:r w:rsidR="00D65264" w:rsidRPr="002621D8">
        <w:rPr>
          <w:rFonts w:ascii="Times New Roman" w:eastAsia="Calibri" w:hAnsi="Times New Roman" w:cs="Times New Roman"/>
          <w:sz w:val="20"/>
          <w:szCs w:val="20"/>
          <w:lang w:val="en-US"/>
        </w:rPr>
        <w:t>But n</w:t>
      </w:r>
      <w:r w:rsidR="00A35F3C" w:rsidRPr="002621D8">
        <w:rPr>
          <w:rFonts w:ascii="Times New Roman" w:eastAsia="Calibri" w:hAnsi="Times New Roman" w:cs="Times New Roman"/>
          <w:sz w:val="20"/>
          <w:szCs w:val="20"/>
          <w:lang w:val="en-US"/>
        </w:rPr>
        <w:t>ot engaging students in creative reasoning</w:t>
      </w:r>
      <w:r w:rsidR="00A232A1" w:rsidRPr="002621D8">
        <w:rPr>
          <w:rFonts w:ascii="Times New Roman" w:eastAsia="Calibri" w:hAnsi="Times New Roman" w:cs="Times New Roman"/>
          <w:sz w:val="20"/>
          <w:szCs w:val="20"/>
          <w:lang w:val="en-US"/>
        </w:rPr>
        <w:t xml:space="preserve"> </w:t>
      </w:r>
      <w:r w:rsidR="002560AD" w:rsidRPr="002621D8">
        <w:rPr>
          <w:rFonts w:ascii="Times New Roman" w:eastAsia="Calibri" w:hAnsi="Times New Roman" w:cs="Times New Roman"/>
          <w:sz w:val="20"/>
          <w:szCs w:val="20"/>
          <w:lang w:val="en-US"/>
        </w:rPr>
        <w:t xml:space="preserve">gives them </w:t>
      </w:r>
      <w:r w:rsidR="00992E2D" w:rsidRPr="002621D8">
        <w:rPr>
          <w:rFonts w:ascii="Times New Roman" w:eastAsia="Calibri" w:hAnsi="Times New Roman" w:cs="Times New Roman"/>
          <w:sz w:val="20"/>
          <w:szCs w:val="20"/>
          <w:lang w:val="en-US"/>
        </w:rPr>
        <w:t xml:space="preserve">the </w:t>
      </w:r>
      <w:r w:rsidR="002560AD" w:rsidRPr="002621D8">
        <w:rPr>
          <w:rFonts w:ascii="Times New Roman" w:eastAsia="Calibri" w:hAnsi="Times New Roman" w:cs="Times New Roman"/>
          <w:sz w:val="20"/>
          <w:szCs w:val="20"/>
          <w:lang w:val="en-US"/>
        </w:rPr>
        <w:t xml:space="preserve">illusion of understanding and </w:t>
      </w:r>
      <w:r w:rsidR="00A35F3C" w:rsidRPr="002621D8">
        <w:rPr>
          <w:rFonts w:ascii="Times New Roman" w:eastAsia="Calibri" w:hAnsi="Times New Roman" w:cs="Times New Roman"/>
          <w:sz w:val="20"/>
          <w:szCs w:val="20"/>
          <w:lang w:val="en-US"/>
        </w:rPr>
        <w:t>leaves them with</w:t>
      </w:r>
      <w:r w:rsidR="002560AD" w:rsidRPr="002621D8">
        <w:rPr>
          <w:rFonts w:ascii="Times New Roman" w:eastAsia="Calibri" w:hAnsi="Times New Roman" w:cs="Times New Roman"/>
          <w:sz w:val="20"/>
          <w:szCs w:val="20"/>
          <w:lang w:val="en-US"/>
        </w:rPr>
        <w:t xml:space="preserve"> the</w:t>
      </w:r>
      <w:r w:rsidR="00A35F3C" w:rsidRPr="002621D8">
        <w:rPr>
          <w:rFonts w:ascii="Times New Roman" w:eastAsia="Calibri" w:hAnsi="Times New Roman" w:cs="Times New Roman"/>
          <w:sz w:val="20"/>
          <w:szCs w:val="20"/>
          <w:lang w:val="en-US"/>
        </w:rPr>
        <w:t xml:space="preserve"> idea that mathematics is about “prescriptions”</w:t>
      </w:r>
      <w:r w:rsidR="00A31E86" w:rsidRPr="002621D8">
        <w:rPr>
          <w:rFonts w:ascii="Times New Roman" w:eastAsia="Calibri" w:hAnsi="Times New Roman" w:cs="Times New Roman"/>
          <w:sz w:val="20"/>
          <w:szCs w:val="20"/>
          <w:lang w:val="en-US"/>
        </w:rPr>
        <w:t>,</w:t>
      </w:r>
      <w:r w:rsidR="00A35F3C" w:rsidRPr="002621D8">
        <w:rPr>
          <w:rFonts w:ascii="Times New Roman" w:eastAsia="Calibri" w:hAnsi="Times New Roman" w:cs="Times New Roman"/>
          <w:sz w:val="20"/>
          <w:szCs w:val="20"/>
          <w:lang w:val="en-US"/>
        </w:rPr>
        <w:t xml:space="preserve"> i.e. algorithms</w:t>
      </w:r>
      <w:r w:rsidR="00187593" w:rsidRPr="002621D8">
        <w:rPr>
          <w:rFonts w:ascii="Times New Roman" w:eastAsia="Calibri" w:hAnsi="Times New Roman" w:cs="Times New Roman"/>
          <w:sz w:val="20"/>
          <w:szCs w:val="20"/>
          <w:lang w:val="en-US"/>
        </w:rPr>
        <w:t>.</w:t>
      </w:r>
    </w:p>
    <w:p w:rsidR="00C07E4A" w:rsidRPr="00554C6A" w:rsidRDefault="00C07E4A" w:rsidP="009E5AD3">
      <w:pPr>
        <w:autoSpaceDE w:val="0"/>
        <w:autoSpaceDN w:val="0"/>
        <w:adjustRightInd w:val="0"/>
        <w:spacing w:after="0" w:line="240" w:lineRule="auto"/>
        <w:jc w:val="both"/>
        <w:rPr>
          <w:rFonts w:ascii="Times New Roman" w:eastAsia="Calibri" w:hAnsi="Times New Roman" w:cs="Times New Roman"/>
          <w:sz w:val="24"/>
          <w:szCs w:val="24"/>
          <w:lang w:val="en-US"/>
        </w:rPr>
      </w:pPr>
    </w:p>
    <w:p w:rsidR="00C07E4A" w:rsidRPr="00554C6A" w:rsidRDefault="00C07E4A" w:rsidP="009E5AD3">
      <w:pPr>
        <w:autoSpaceDE w:val="0"/>
        <w:autoSpaceDN w:val="0"/>
        <w:adjustRightInd w:val="0"/>
        <w:spacing w:after="0" w:line="240" w:lineRule="auto"/>
        <w:jc w:val="both"/>
        <w:rPr>
          <w:rFonts w:ascii="Times New Roman" w:eastAsia="Calibri" w:hAnsi="Times New Roman" w:cs="Times New Roman"/>
          <w:sz w:val="24"/>
          <w:szCs w:val="24"/>
          <w:lang w:val="en-US"/>
        </w:rPr>
      </w:pPr>
    </w:p>
    <w:p w:rsidR="003649CB" w:rsidRPr="002621D8" w:rsidRDefault="00187593" w:rsidP="009E5AD3">
      <w:pPr>
        <w:autoSpaceDE w:val="0"/>
        <w:autoSpaceDN w:val="0"/>
        <w:adjustRightInd w:val="0"/>
        <w:spacing w:after="0" w:line="240" w:lineRule="auto"/>
        <w:rPr>
          <w:rFonts w:ascii="Times New Roman" w:hAnsi="Times New Roman" w:cs="Times New Roman"/>
          <w:b/>
          <w:sz w:val="20"/>
          <w:szCs w:val="20"/>
          <w:lang w:val="en-US"/>
        </w:rPr>
      </w:pPr>
      <w:r w:rsidRPr="002621D8">
        <w:rPr>
          <w:rFonts w:ascii="Times New Roman" w:hAnsi="Times New Roman" w:cs="Times New Roman"/>
          <w:b/>
          <w:sz w:val="20"/>
          <w:szCs w:val="20"/>
          <w:lang w:val="en-US"/>
        </w:rPr>
        <w:t>References</w:t>
      </w:r>
    </w:p>
    <w:p w:rsidR="003649CB" w:rsidRPr="002621D8" w:rsidRDefault="003649CB" w:rsidP="009E5AD3">
      <w:pPr>
        <w:autoSpaceDE w:val="0"/>
        <w:autoSpaceDN w:val="0"/>
        <w:adjustRightInd w:val="0"/>
        <w:spacing w:after="0" w:line="240" w:lineRule="auto"/>
        <w:rPr>
          <w:rFonts w:ascii="Times New Roman" w:hAnsi="Times New Roman" w:cs="Times New Roman"/>
          <w:sz w:val="20"/>
          <w:szCs w:val="20"/>
          <w:lang w:val="en-US"/>
        </w:rPr>
      </w:pPr>
    </w:p>
    <w:p w:rsidR="00F92EA6" w:rsidRPr="002621D8" w:rsidRDefault="00F92EA6" w:rsidP="009E5AD3">
      <w:pPr>
        <w:pStyle w:val="PMEReferences"/>
        <w:spacing w:after="0" w:line="240" w:lineRule="auto"/>
        <w:rPr>
          <w:rFonts w:eastAsia="Calibri"/>
          <w:sz w:val="20"/>
          <w:szCs w:val="20"/>
          <w:lang w:val="en-US"/>
        </w:rPr>
      </w:pPr>
      <w:r w:rsidRPr="002621D8">
        <w:rPr>
          <w:rFonts w:eastAsia="Calibri"/>
          <w:sz w:val="20"/>
          <w:szCs w:val="20"/>
          <w:lang w:val="en-US"/>
        </w:rPr>
        <w:t xml:space="preserve">Arksey, H., &amp; Knight, P. (1999). </w:t>
      </w:r>
      <w:r w:rsidRPr="002621D8">
        <w:rPr>
          <w:rFonts w:eastAsia="Calibri"/>
          <w:i/>
          <w:sz w:val="20"/>
          <w:szCs w:val="20"/>
          <w:lang w:val="en-US"/>
        </w:rPr>
        <w:t>Interviewing for social scientists</w:t>
      </w:r>
      <w:r w:rsidRPr="002621D8">
        <w:rPr>
          <w:rFonts w:eastAsia="Calibri"/>
          <w:sz w:val="20"/>
          <w:szCs w:val="20"/>
          <w:lang w:val="en-US"/>
        </w:rPr>
        <w:t>. London</w:t>
      </w:r>
      <w:r w:rsidR="00277AF8">
        <w:rPr>
          <w:rFonts w:eastAsia="Calibri"/>
          <w:sz w:val="20"/>
          <w:szCs w:val="20"/>
          <w:lang w:val="en-US"/>
        </w:rPr>
        <w:t>, UK</w:t>
      </w:r>
      <w:r w:rsidRPr="002621D8">
        <w:rPr>
          <w:rFonts w:eastAsia="Calibri"/>
          <w:sz w:val="20"/>
          <w:szCs w:val="20"/>
          <w:lang w:val="en-US"/>
        </w:rPr>
        <w:t>: Sage.</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Bergqvist, E. (2007). Types of reasoning required in university exams in mathematics. </w:t>
      </w:r>
      <w:r w:rsidRPr="002621D8">
        <w:rPr>
          <w:i/>
          <w:sz w:val="20"/>
          <w:szCs w:val="20"/>
          <w:lang w:val="en-US"/>
        </w:rPr>
        <w:t>Journal of Mathematical Behavior</w:t>
      </w:r>
      <w:r w:rsidRPr="002621D8">
        <w:rPr>
          <w:sz w:val="20"/>
          <w:szCs w:val="20"/>
          <w:lang w:val="en-US"/>
        </w:rPr>
        <w:t xml:space="preserve">, </w:t>
      </w:r>
      <w:r w:rsidRPr="002621D8">
        <w:rPr>
          <w:i/>
          <w:sz w:val="20"/>
          <w:szCs w:val="20"/>
          <w:lang w:val="en-US"/>
        </w:rPr>
        <w:t>26</w:t>
      </w:r>
      <w:r w:rsidRPr="002621D8">
        <w:rPr>
          <w:sz w:val="20"/>
          <w:szCs w:val="20"/>
          <w:lang w:val="en-US"/>
        </w:rPr>
        <w:t>(4)</w:t>
      </w:r>
      <w:r w:rsidR="00F420B2" w:rsidRPr="002621D8">
        <w:rPr>
          <w:sz w:val="20"/>
          <w:szCs w:val="20"/>
          <w:lang w:val="en-US"/>
        </w:rPr>
        <w:t>,</w:t>
      </w:r>
      <w:r w:rsidRPr="002621D8">
        <w:rPr>
          <w:sz w:val="20"/>
          <w:szCs w:val="20"/>
          <w:lang w:val="en-US"/>
        </w:rPr>
        <w:t xml:space="preserve"> 348-370.</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Bergqvist, E. (2012). University mathematics teachers' views on the required reasoning in calculus exams. </w:t>
      </w:r>
      <w:r w:rsidRPr="002621D8">
        <w:rPr>
          <w:i/>
          <w:sz w:val="20"/>
          <w:szCs w:val="20"/>
          <w:lang w:val="en-US"/>
        </w:rPr>
        <w:t>The Montana Mathematics Enthusiast</w:t>
      </w:r>
      <w:r w:rsidRPr="002621D8">
        <w:rPr>
          <w:sz w:val="20"/>
          <w:szCs w:val="20"/>
          <w:lang w:val="en-US"/>
        </w:rPr>
        <w:t xml:space="preserve">, </w:t>
      </w:r>
      <w:r w:rsidRPr="002621D8">
        <w:rPr>
          <w:i/>
          <w:sz w:val="20"/>
          <w:szCs w:val="20"/>
          <w:lang w:val="en-US"/>
        </w:rPr>
        <w:t>9</w:t>
      </w:r>
      <w:r w:rsidRPr="002621D8">
        <w:rPr>
          <w:sz w:val="20"/>
          <w:szCs w:val="20"/>
          <w:lang w:val="en-US"/>
        </w:rPr>
        <w:t>(3), 371-408</w:t>
      </w:r>
      <w:r w:rsidR="00816940">
        <w:rPr>
          <w:sz w:val="20"/>
          <w:szCs w:val="20"/>
          <w:lang w:val="en-US"/>
        </w:rPr>
        <w:t>.</w:t>
      </w:r>
    </w:p>
    <w:p w:rsidR="00F92EA6" w:rsidRPr="002621D8" w:rsidRDefault="00F92EA6" w:rsidP="009E5AD3">
      <w:pPr>
        <w:pStyle w:val="PMEReferences"/>
        <w:spacing w:after="0" w:line="240" w:lineRule="auto"/>
        <w:rPr>
          <w:sz w:val="20"/>
          <w:szCs w:val="20"/>
          <w:bdr w:val="none" w:sz="0" w:space="0" w:color="auto" w:frame="1"/>
          <w:shd w:val="clear" w:color="auto" w:fill="FFFFFF"/>
          <w:lang w:val="en-US"/>
        </w:rPr>
      </w:pPr>
      <w:r w:rsidRPr="002621D8">
        <w:rPr>
          <w:sz w:val="20"/>
          <w:szCs w:val="20"/>
          <w:lang w:val="en-US"/>
        </w:rPr>
        <w:t xml:space="preserve">Boesen, J., Lithner, J., &amp; Palm T. (2010). The relation between types of assessment tasks and the mathematical reasoning students use. </w:t>
      </w:r>
      <w:r w:rsidRPr="002621D8">
        <w:rPr>
          <w:i/>
          <w:iCs/>
          <w:sz w:val="20"/>
          <w:szCs w:val="20"/>
          <w:lang w:val="en-US"/>
        </w:rPr>
        <w:t>Educational Studies in Mathematics</w:t>
      </w:r>
      <w:r w:rsidRPr="002621D8">
        <w:rPr>
          <w:iCs/>
          <w:sz w:val="20"/>
          <w:szCs w:val="20"/>
          <w:lang w:val="en-US"/>
        </w:rPr>
        <w:t>,</w:t>
      </w:r>
      <w:r w:rsidR="00277AF8">
        <w:rPr>
          <w:iCs/>
          <w:sz w:val="20"/>
          <w:szCs w:val="20"/>
          <w:lang w:val="en-US"/>
        </w:rPr>
        <w:t xml:space="preserve"> </w:t>
      </w:r>
      <w:r w:rsidRPr="002621D8">
        <w:rPr>
          <w:i/>
          <w:sz w:val="20"/>
          <w:szCs w:val="20"/>
          <w:bdr w:val="none" w:sz="0" w:space="0" w:color="auto" w:frame="1"/>
          <w:shd w:val="clear" w:color="auto" w:fill="FFFFFF"/>
          <w:lang w:val="en-US"/>
        </w:rPr>
        <w:t>75</w:t>
      </w:r>
      <w:r w:rsidRPr="002621D8">
        <w:rPr>
          <w:sz w:val="20"/>
          <w:szCs w:val="20"/>
          <w:bdr w:val="none" w:sz="0" w:space="0" w:color="auto" w:frame="1"/>
          <w:shd w:val="clear" w:color="auto" w:fill="FFFFFF"/>
          <w:lang w:val="en-US"/>
        </w:rPr>
        <w:t xml:space="preserve"> (1), 89-105</w:t>
      </w:r>
      <w:r w:rsidR="00816940">
        <w:rPr>
          <w:sz w:val="20"/>
          <w:szCs w:val="20"/>
          <w:bdr w:val="none" w:sz="0" w:space="0" w:color="auto" w:frame="1"/>
          <w:shd w:val="clear" w:color="auto" w:fill="FFFFFF"/>
          <w:lang w:val="en-US"/>
        </w:rPr>
        <w:t>.</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Cox, W. (1994). Strategic learning in </w:t>
      </w:r>
      <w:r w:rsidR="00041BA9" w:rsidRPr="002621D8">
        <w:rPr>
          <w:sz w:val="20"/>
          <w:szCs w:val="20"/>
          <w:lang w:val="en-US"/>
        </w:rPr>
        <w:t>A</w:t>
      </w:r>
      <w:r w:rsidRPr="002621D8">
        <w:rPr>
          <w:sz w:val="20"/>
          <w:szCs w:val="20"/>
          <w:lang w:val="en-US"/>
        </w:rPr>
        <w:t xml:space="preserve">-level mathematics? </w:t>
      </w:r>
      <w:r w:rsidRPr="002621D8">
        <w:rPr>
          <w:i/>
          <w:sz w:val="20"/>
          <w:szCs w:val="20"/>
          <w:lang w:val="en-US"/>
        </w:rPr>
        <w:t>Teaching Mathematics and its Applications</w:t>
      </w:r>
      <w:r w:rsidRPr="002621D8">
        <w:rPr>
          <w:sz w:val="20"/>
          <w:szCs w:val="20"/>
          <w:lang w:val="en-US"/>
        </w:rPr>
        <w:t xml:space="preserve">, </w:t>
      </w:r>
      <w:r w:rsidRPr="002621D8">
        <w:rPr>
          <w:i/>
          <w:sz w:val="20"/>
          <w:szCs w:val="20"/>
          <w:lang w:val="en-US"/>
        </w:rPr>
        <w:t>13</w:t>
      </w:r>
      <w:r w:rsidRPr="002621D8">
        <w:rPr>
          <w:sz w:val="20"/>
          <w:szCs w:val="20"/>
          <w:lang w:val="en-US"/>
        </w:rPr>
        <w:t>, 11–21.</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Ericsson, K., &amp; Simon, H. (1993). </w:t>
      </w:r>
      <w:r w:rsidRPr="002621D8">
        <w:rPr>
          <w:i/>
          <w:sz w:val="20"/>
          <w:szCs w:val="20"/>
          <w:lang w:val="en-US"/>
        </w:rPr>
        <w:t>Protocol analysis: Verbal reports as data</w:t>
      </w:r>
      <w:r w:rsidRPr="002621D8">
        <w:rPr>
          <w:sz w:val="20"/>
          <w:szCs w:val="20"/>
          <w:lang w:val="en-US"/>
        </w:rPr>
        <w:t>. Cambridge</w:t>
      </w:r>
      <w:r w:rsidR="00277AF8">
        <w:rPr>
          <w:sz w:val="20"/>
          <w:szCs w:val="20"/>
          <w:lang w:val="en-US"/>
        </w:rPr>
        <w:t>, UK</w:t>
      </w:r>
      <w:r w:rsidRPr="002621D8">
        <w:rPr>
          <w:sz w:val="20"/>
          <w:szCs w:val="20"/>
          <w:lang w:val="en-US"/>
        </w:rPr>
        <w:t>: MIT Press.</w:t>
      </w:r>
    </w:p>
    <w:p w:rsidR="00E919ED" w:rsidRPr="002621D8" w:rsidRDefault="00E919ED" w:rsidP="009E5AD3">
      <w:pPr>
        <w:spacing w:after="0" w:line="240" w:lineRule="auto"/>
        <w:ind w:left="380" w:hanging="380"/>
        <w:jc w:val="both"/>
        <w:rPr>
          <w:rFonts w:ascii="Times New Roman" w:hAnsi="Times New Roman" w:cs="Times New Roman"/>
          <w:sz w:val="20"/>
          <w:szCs w:val="20"/>
          <w:lang w:val="en-US"/>
        </w:rPr>
      </w:pPr>
      <w:r w:rsidRPr="002621D8">
        <w:rPr>
          <w:rFonts w:ascii="Times New Roman" w:hAnsi="Times New Roman" w:cs="Times New Roman"/>
          <w:sz w:val="20"/>
          <w:szCs w:val="20"/>
          <w:lang w:val="en-US"/>
        </w:rPr>
        <w:t xml:space="preserve">Glasnović Gracin, D. (2011). </w:t>
      </w:r>
      <w:r w:rsidRPr="002621D8">
        <w:rPr>
          <w:rFonts w:ascii="Times New Roman" w:hAnsi="Times New Roman" w:cs="Times New Roman"/>
          <w:i/>
          <w:iCs/>
          <w:sz w:val="20"/>
          <w:szCs w:val="20"/>
          <w:lang w:val="en-US"/>
        </w:rPr>
        <w:t>Requirements in mathematics textbooks and PISA assessment</w:t>
      </w:r>
      <w:r w:rsidRPr="002621D8">
        <w:rPr>
          <w:rFonts w:ascii="Times New Roman" w:hAnsi="Times New Roman" w:cs="Times New Roman"/>
          <w:sz w:val="20"/>
          <w:szCs w:val="20"/>
          <w:lang w:val="en-US"/>
        </w:rPr>
        <w:t>. (Doctoral dissertation, University of Klagenfurt).  Klagenfurt: University of Klagenfurt.</w:t>
      </w:r>
    </w:p>
    <w:p w:rsidR="00E919ED" w:rsidRPr="002621D8" w:rsidRDefault="00E919ED" w:rsidP="009E5AD3">
      <w:pPr>
        <w:suppressAutoHyphens/>
        <w:spacing w:after="0" w:line="240" w:lineRule="auto"/>
        <w:ind w:left="380" w:hanging="380"/>
        <w:jc w:val="both"/>
        <w:rPr>
          <w:rFonts w:ascii="AFGIFK+TimesNewRoman" w:eastAsia="Times New Roman" w:hAnsi="AFGIFK+TimesNewRoman" w:cs="AFGIFK+TimesNewRoman"/>
          <w:color w:val="000000"/>
          <w:sz w:val="20"/>
          <w:szCs w:val="20"/>
          <w:lang w:val="en-US" w:eastAsia="da-DK"/>
        </w:rPr>
      </w:pPr>
      <w:r w:rsidRPr="002621D8">
        <w:rPr>
          <w:rFonts w:ascii="AFGIFK+TimesNewRoman" w:eastAsia="Times New Roman" w:hAnsi="AFGIFK+TimesNewRoman" w:cs="AFGIFK+TimesNewRoman"/>
          <w:color w:val="000000"/>
          <w:sz w:val="20"/>
          <w:szCs w:val="20"/>
          <w:lang w:val="en-US" w:eastAsia="da-DK"/>
        </w:rPr>
        <w:t>Goetz, J. P., &amp; LeCompte M. D. (1984).</w:t>
      </w:r>
      <w:r w:rsidR="00277AF8">
        <w:rPr>
          <w:rFonts w:ascii="AFGIFK+TimesNewRoman" w:eastAsia="Times New Roman" w:hAnsi="AFGIFK+TimesNewRoman" w:cs="AFGIFK+TimesNewRoman"/>
          <w:color w:val="000000"/>
          <w:sz w:val="20"/>
          <w:szCs w:val="20"/>
          <w:lang w:val="en-US" w:eastAsia="da-DK"/>
        </w:rPr>
        <w:t xml:space="preserve"> </w:t>
      </w:r>
      <w:r w:rsidRPr="002621D8">
        <w:rPr>
          <w:rFonts w:ascii="AFGJHF+TimesNewRoman,Italic" w:eastAsia="Times New Roman" w:hAnsi="AFGJHF+TimesNewRoman,Italic" w:cs="AFGJHF+TimesNewRoman,Italic"/>
          <w:i/>
          <w:iCs/>
          <w:color w:val="000000"/>
          <w:sz w:val="20"/>
          <w:szCs w:val="20"/>
          <w:lang w:val="en-US" w:eastAsia="da-DK"/>
        </w:rPr>
        <w:t>Ethnography and Qualitative Design in Educational Research</w:t>
      </w:r>
      <w:r w:rsidRPr="002621D8">
        <w:rPr>
          <w:rFonts w:ascii="AFGJHF+TimesNewRoman,Italic" w:eastAsia="Times New Roman" w:hAnsi="AFGJHF+TimesNewRoman,Italic" w:cs="AFGJHF+TimesNewRoman,Italic"/>
          <w:color w:val="000000"/>
          <w:sz w:val="20"/>
          <w:szCs w:val="20"/>
          <w:lang w:val="en-US" w:eastAsia="da-DK"/>
        </w:rPr>
        <w:t xml:space="preserve">. </w:t>
      </w:r>
      <w:r w:rsidRPr="002621D8">
        <w:rPr>
          <w:rFonts w:ascii="AFGIFK+TimesNewRoman" w:eastAsia="Times New Roman" w:hAnsi="AFGIFK+TimesNewRoman" w:cs="AFGIFK+TimesNewRoman"/>
          <w:color w:val="000000"/>
          <w:sz w:val="20"/>
          <w:szCs w:val="20"/>
          <w:lang w:val="en-US" w:eastAsia="da-DK"/>
        </w:rPr>
        <w:t>London</w:t>
      </w:r>
      <w:r w:rsidR="00277AF8">
        <w:rPr>
          <w:rFonts w:ascii="AFGIFK+TimesNewRoman" w:eastAsia="Times New Roman" w:hAnsi="AFGIFK+TimesNewRoman" w:cs="AFGIFK+TimesNewRoman"/>
          <w:color w:val="000000"/>
          <w:sz w:val="20"/>
          <w:szCs w:val="20"/>
          <w:lang w:val="en-US" w:eastAsia="da-DK"/>
        </w:rPr>
        <w:t>, UK</w:t>
      </w:r>
      <w:r w:rsidRPr="002621D8">
        <w:rPr>
          <w:rFonts w:ascii="AFGIFK+TimesNewRoman" w:eastAsia="Times New Roman" w:hAnsi="AFGIFK+TimesNewRoman" w:cs="AFGIFK+TimesNewRoman"/>
          <w:color w:val="000000"/>
          <w:sz w:val="20"/>
          <w:szCs w:val="20"/>
          <w:lang w:val="en-US" w:eastAsia="da-DK"/>
        </w:rPr>
        <w:t>: Academic</w:t>
      </w:r>
      <w:r w:rsidR="00277AF8">
        <w:rPr>
          <w:rFonts w:ascii="AFGIFK+TimesNewRoman" w:eastAsia="Times New Roman" w:hAnsi="AFGIFK+TimesNewRoman" w:cs="AFGIFK+TimesNewRoman"/>
          <w:color w:val="000000"/>
          <w:sz w:val="20"/>
          <w:szCs w:val="20"/>
          <w:lang w:val="en-US" w:eastAsia="da-DK"/>
        </w:rPr>
        <w:t xml:space="preserve"> Press</w:t>
      </w:r>
      <w:r w:rsidRPr="002621D8">
        <w:rPr>
          <w:rFonts w:ascii="AFGIFK+TimesNewRoman" w:eastAsia="Times New Roman" w:hAnsi="AFGIFK+TimesNewRoman" w:cs="AFGIFK+TimesNewRoman"/>
          <w:color w:val="000000"/>
          <w:sz w:val="20"/>
          <w:szCs w:val="20"/>
          <w:lang w:val="en-US" w:eastAsia="da-DK"/>
        </w:rPr>
        <w:t>.</w:t>
      </w:r>
    </w:p>
    <w:p w:rsidR="00F92EA6" w:rsidRPr="002621D8" w:rsidRDefault="00E919ED" w:rsidP="009E5AD3">
      <w:pPr>
        <w:pStyle w:val="PMEReferences"/>
        <w:spacing w:after="0" w:line="240" w:lineRule="auto"/>
        <w:rPr>
          <w:sz w:val="20"/>
          <w:szCs w:val="20"/>
          <w:lang w:val="en-US"/>
        </w:rPr>
      </w:pPr>
      <w:r w:rsidRPr="00277AF8">
        <w:rPr>
          <w:sz w:val="20"/>
          <w:szCs w:val="20"/>
          <w:lang w:val="en-US"/>
        </w:rPr>
        <w:t>H</w:t>
      </w:r>
      <w:r w:rsidR="00F92EA6" w:rsidRPr="00277AF8">
        <w:rPr>
          <w:sz w:val="20"/>
          <w:szCs w:val="20"/>
          <w:lang w:val="en-US"/>
        </w:rPr>
        <w:t xml:space="preserve">aavold, P. (2010). What characterizes high achieving students' mathematical </w:t>
      </w:r>
      <w:r w:rsidR="00E574C3" w:rsidRPr="00277AF8">
        <w:rPr>
          <w:sz w:val="20"/>
          <w:szCs w:val="20"/>
          <w:lang w:val="en-US"/>
        </w:rPr>
        <w:t>reasoning?</w:t>
      </w:r>
      <w:r w:rsidR="00F92EA6" w:rsidRPr="00277AF8">
        <w:rPr>
          <w:sz w:val="20"/>
          <w:szCs w:val="20"/>
          <w:lang w:val="en-US"/>
        </w:rPr>
        <w:t xml:space="preserve"> In</w:t>
      </w:r>
      <w:r w:rsidR="00277AF8" w:rsidRPr="00277AF8">
        <w:rPr>
          <w:sz w:val="20"/>
          <w:szCs w:val="20"/>
          <w:lang w:val="en-US"/>
        </w:rPr>
        <w:t xml:space="preserve"> B. Sriraman &amp; K. H. Lee (Eds.)</w:t>
      </w:r>
      <w:r w:rsidR="007F4F89">
        <w:rPr>
          <w:sz w:val="20"/>
          <w:szCs w:val="20"/>
          <w:lang w:val="en-US"/>
        </w:rPr>
        <w:t xml:space="preserve">, </w:t>
      </w:r>
      <w:r w:rsidR="00F92EA6" w:rsidRPr="00277AF8">
        <w:rPr>
          <w:i/>
          <w:sz w:val="20"/>
          <w:szCs w:val="20"/>
          <w:lang w:val="en-US"/>
        </w:rPr>
        <w:t>The elements of creativity and giftedness in mathematics</w:t>
      </w:r>
      <w:r w:rsidR="00F92EA6" w:rsidRPr="00277AF8">
        <w:rPr>
          <w:sz w:val="20"/>
          <w:szCs w:val="20"/>
          <w:lang w:val="en-US"/>
        </w:rPr>
        <w:t>.</w:t>
      </w:r>
      <w:r w:rsidR="00277AF8" w:rsidRPr="00277AF8">
        <w:rPr>
          <w:sz w:val="20"/>
          <w:szCs w:val="20"/>
          <w:lang w:val="en-US"/>
        </w:rPr>
        <w:t xml:space="preserve"> (pp.193-218). Rotterdam, The Netherlands</w:t>
      </w:r>
      <w:r w:rsidR="00F92EA6" w:rsidRPr="00277AF8">
        <w:rPr>
          <w:sz w:val="20"/>
          <w:szCs w:val="20"/>
          <w:lang w:val="en-US"/>
        </w:rPr>
        <w:t xml:space="preserve"> Sense Publisher</w:t>
      </w:r>
      <w:r w:rsidR="00816940">
        <w:rPr>
          <w:sz w:val="20"/>
          <w:szCs w:val="20"/>
          <w:lang w:val="en-US"/>
        </w:rPr>
        <w:t>.</w:t>
      </w:r>
    </w:p>
    <w:p w:rsidR="00F92EA6" w:rsidRPr="002621D8" w:rsidRDefault="00F92EA6" w:rsidP="009E5AD3">
      <w:pPr>
        <w:pStyle w:val="PMEReferences"/>
        <w:spacing w:after="0" w:line="240" w:lineRule="auto"/>
        <w:rPr>
          <w:sz w:val="20"/>
          <w:szCs w:val="20"/>
          <w:lang w:val="en-US"/>
        </w:rPr>
      </w:pPr>
      <w:r w:rsidRPr="002621D8">
        <w:rPr>
          <w:sz w:val="20"/>
          <w:szCs w:val="20"/>
          <w:lang w:val="en-US"/>
        </w:rPr>
        <w:t>Hiebert, J. (2003). What research says about the NCTM standards. In Kilpatrick, J</w:t>
      </w:r>
      <w:r w:rsidR="000F77E4">
        <w:rPr>
          <w:sz w:val="20"/>
          <w:szCs w:val="20"/>
          <w:lang w:val="en-US"/>
        </w:rPr>
        <w:t>., Martin, G., &amp; Schifter, D. (E</w:t>
      </w:r>
      <w:r w:rsidRPr="002621D8">
        <w:rPr>
          <w:sz w:val="20"/>
          <w:szCs w:val="20"/>
          <w:lang w:val="en-US"/>
        </w:rPr>
        <w:t>ds)</w:t>
      </w:r>
      <w:r w:rsidR="000F77E4">
        <w:rPr>
          <w:sz w:val="20"/>
          <w:szCs w:val="20"/>
          <w:lang w:val="en-US"/>
        </w:rPr>
        <w:t>,</w:t>
      </w:r>
      <w:r w:rsidRPr="002621D8">
        <w:rPr>
          <w:sz w:val="20"/>
          <w:szCs w:val="20"/>
          <w:lang w:val="en-US"/>
        </w:rPr>
        <w:t xml:space="preserve"> </w:t>
      </w:r>
      <w:r w:rsidRPr="002621D8">
        <w:rPr>
          <w:i/>
          <w:sz w:val="20"/>
          <w:szCs w:val="20"/>
          <w:lang w:val="en-US"/>
        </w:rPr>
        <w:t>A Research Companion to Principles and Standards for School Mathematics</w:t>
      </w:r>
      <w:r w:rsidRPr="002621D8">
        <w:rPr>
          <w:sz w:val="20"/>
          <w:szCs w:val="20"/>
          <w:lang w:val="en-US"/>
        </w:rPr>
        <w:t xml:space="preserve">, </w:t>
      </w:r>
      <w:r w:rsidR="007F4F89">
        <w:rPr>
          <w:sz w:val="20"/>
          <w:szCs w:val="20"/>
          <w:lang w:val="en-US"/>
        </w:rPr>
        <w:t>(</w:t>
      </w:r>
      <w:r w:rsidRPr="002621D8">
        <w:rPr>
          <w:sz w:val="20"/>
          <w:szCs w:val="20"/>
          <w:lang w:val="en-US"/>
        </w:rPr>
        <w:t>pp 5-26</w:t>
      </w:r>
      <w:r w:rsidR="007F4F89">
        <w:rPr>
          <w:sz w:val="20"/>
          <w:szCs w:val="20"/>
          <w:lang w:val="en-US"/>
        </w:rPr>
        <w:t>)</w:t>
      </w:r>
      <w:r w:rsidRPr="002621D8">
        <w:rPr>
          <w:sz w:val="20"/>
          <w:szCs w:val="20"/>
          <w:lang w:val="en-US"/>
        </w:rPr>
        <w:t>. Reston</w:t>
      </w:r>
      <w:r w:rsidR="009C0C80">
        <w:rPr>
          <w:sz w:val="20"/>
          <w:szCs w:val="20"/>
          <w:lang w:val="en-US"/>
        </w:rPr>
        <w:t>, VA:</w:t>
      </w:r>
      <w:r w:rsidRPr="002621D8">
        <w:rPr>
          <w:sz w:val="20"/>
          <w:szCs w:val="20"/>
          <w:lang w:val="en-US"/>
        </w:rPr>
        <w:t>, National Council of Teachers of Mathematics.</w:t>
      </w:r>
    </w:p>
    <w:p w:rsidR="00D66CE1" w:rsidRPr="002621D8" w:rsidRDefault="00F92EA6" w:rsidP="009E5AD3">
      <w:pPr>
        <w:pStyle w:val="PMEReferences"/>
        <w:spacing w:after="0" w:line="240" w:lineRule="auto"/>
        <w:rPr>
          <w:i/>
          <w:sz w:val="20"/>
          <w:szCs w:val="20"/>
          <w:bdr w:val="none" w:sz="0" w:space="0" w:color="auto" w:frame="1"/>
          <w:shd w:val="clear" w:color="auto" w:fill="FFFFFF"/>
          <w:lang w:val="en-US"/>
        </w:rPr>
      </w:pPr>
      <w:r w:rsidRPr="002621D8">
        <w:rPr>
          <w:sz w:val="20"/>
          <w:szCs w:val="20"/>
          <w:bdr w:val="none" w:sz="0" w:space="0" w:color="auto" w:frame="1"/>
          <w:shd w:val="clear" w:color="auto" w:fill="FFFFFF"/>
          <w:lang w:val="en-US"/>
        </w:rPr>
        <w:t>Jukić Matić, Lj. (</w:t>
      </w:r>
      <w:r w:rsidR="00A35F3C" w:rsidRPr="002621D8">
        <w:rPr>
          <w:sz w:val="20"/>
          <w:szCs w:val="20"/>
          <w:bdr w:val="none" w:sz="0" w:space="0" w:color="auto" w:frame="1"/>
          <w:shd w:val="clear" w:color="auto" w:fill="FFFFFF"/>
          <w:lang w:val="en-US"/>
        </w:rPr>
        <w:t>2014</w:t>
      </w:r>
      <w:r w:rsidRPr="002621D8">
        <w:rPr>
          <w:sz w:val="20"/>
          <w:szCs w:val="20"/>
          <w:bdr w:val="none" w:sz="0" w:space="0" w:color="auto" w:frame="1"/>
          <w:shd w:val="clear" w:color="auto" w:fill="FFFFFF"/>
          <w:lang w:val="en-US"/>
        </w:rPr>
        <w:t>). Non-mathematics students’ knowledge and their beliefs about mathem</w:t>
      </w:r>
      <w:r w:rsidR="00A35F3C" w:rsidRPr="002621D8">
        <w:rPr>
          <w:sz w:val="20"/>
          <w:szCs w:val="20"/>
          <w:bdr w:val="none" w:sz="0" w:space="0" w:color="auto" w:frame="1"/>
          <w:shd w:val="clear" w:color="auto" w:fill="FFFFFF"/>
          <w:lang w:val="en-US"/>
        </w:rPr>
        <w:t xml:space="preserve">atics. </w:t>
      </w:r>
      <w:r w:rsidR="00A35F3C" w:rsidRPr="002621D8">
        <w:rPr>
          <w:i/>
          <w:sz w:val="20"/>
          <w:szCs w:val="20"/>
          <w:bdr w:val="none" w:sz="0" w:space="0" w:color="auto" w:frame="1"/>
          <w:shd w:val="clear" w:color="auto" w:fill="FFFFFF"/>
          <w:lang w:val="en-US"/>
        </w:rPr>
        <w:t>International Electronic Journal of Mathematics Education</w:t>
      </w:r>
      <w:r w:rsidR="00D66CE1" w:rsidRPr="002621D8">
        <w:rPr>
          <w:sz w:val="20"/>
          <w:szCs w:val="20"/>
          <w:bdr w:val="none" w:sz="0" w:space="0" w:color="auto" w:frame="1"/>
          <w:shd w:val="clear" w:color="auto" w:fill="FFFFFF"/>
          <w:lang w:val="en-US"/>
        </w:rPr>
        <w:t xml:space="preserve">, </w:t>
      </w:r>
      <w:r w:rsidR="00D66CE1" w:rsidRPr="002621D8">
        <w:rPr>
          <w:i/>
          <w:sz w:val="20"/>
          <w:szCs w:val="20"/>
          <w:bdr w:val="none" w:sz="0" w:space="0" w:color="auto" w:frame="1"/>
          <w:shd w:val="clear" w:color="auto" w:fill="FFFFFF"/>
          <w:lang w:val="en-US"/>
        </w:rPr>
        <w:t>9</w:t>
      </w:r>
      <w:r w:rsidR="00D66CE1" w:rsidRPr="002621D8">
        <w:rPr>
          <w:sz w:val="20"/>
          <w:szCs w:val="20"/>
          <w:bdr w:val="none" w:sz="0" w:space="0" w:color="auto" w:frame="1"/>
          <w:shd w:val="clear" w:color="auto" w:fill="FFFFFF"/>
          <w:lang w:val="en-US"/>
        </w:rPr>
        <w:t>(1), 13-24</w:t>
      </w:r>
      <w:r w:rsidR="00816940">
        <w:rPr>
          <w:sz w:val="20"/>
          <w:szCs w:val="20"/>
          <w:bdr w:val="none" w:sz="0" w:space="0" w:color="auto" w:frame="1"/>
          <w:shd w:val="clear" w:color="auto" w:fill="FFFFFF"/>
          <w:lang w:val="en-US"/>
        </w:rPr>
        <w:t>.</w:t>
      </w:r>
    </w:p>
    <w:p w:rsidR="00E919ED" w:rsidRPr="002621D8" w:rsidRDefault="00E919ED" w:rsidP="009E5AD3">
      <w:pPr>
        <w:spacing w:after="0" w:line="240" w:lineRule="auto"/>
        <w:ind w:left="380" w:hanging="380"/>
        <w:jc w:val="both"/>
        <w:rPr>
          <w:rFonts w:ascii="Times New Roman" w:hAnsi="Times New Roman" w:cs="Times New Roman"/>
          <w:color w:val="000000"/>
          <w:sz w:val="20"/>
          <w:szCs w:val="20"/>
          <w:lang w:val="en-US"/>
        </w:rPr>
      </w:pPr>
      <w:r w:rsidRPr="002621D8">
        <w:rPr>
          <w:rFonts w:ascii="Times New Roman" w:hAnsi="Times New Roman" w:cs="Times New Roman"/>
          <w:color w:val="000000"/>
          <w:sz w:val="20"/>
          <w:szCs w:val="20"/>
          <w:lang w:val="en-US"/>
        </w:rPr>
        <w:t xml:space="preserve">Kvale, S. (1996). </w:t>
      </w:r>
      <w:r w:rsidRPr="002621D8">
        <w:rPr>
          <w:rFonts w:ascii="Times New Roman" w:hAnsi="Times New Roman" w:cs="Times New Roman"/>
          <w:i/>
          <w:iCs/>
          <w:color w:val="000000"/>
          <w:sz w:val="20"/>
          <w:szCs w:val="20"/>
          <w:lang w:val="en-US"/>
        </w:rPr>
        <w:t>InterViews: An Introduction to Qualitative Research Interviewing</w:t>
      </w:r>
      <w:r w:rsidRPr="002621D8">
        <w:rPr>
          <w:rFonts w:ascii="Times New Roman" w:hAnsi="Times New Roman" w:cs="Times New Roman"/>
          <w:color w:val="000000"/>
          <w:sz w:val="20"/>
          <w:szCs w:val="20"/>
          <w:lang w:val="en-US"/>
        </w:rPr>
        <w:t>, London</w:t>
      </w:r>
      <w:r w:rsidR="00277AF8">
        <w:rPr>
          <w:rFonts w:ascii="Times New Roman" w:hAnsi="Times New Roman" w:cs="Times New Roman"/>
          <w:color w:val="000000"/>
          <w:sz w:val="20"/>
          <w:szCs w:val="20"/>
          <w:lang w:val="en-US"/>
        </w:rPr>
        <w:t>, UK</w:t>
      </w:r>
      <w:r w:rsidRPr="002621D8">
        <w:rPr>
          <w:rFonts w:ascii="Times New Roman" w:hAnsi="Times New Roman" w:cs="Times New Roman"/>
          <w:color w:val="000000"/>
          <w:sz w:val="20"/>
          <w:szCs w:val="20"/>
          <w:lang w:val="en-US"/>
        </w:rPr>
        <w:t>: Sage</w:t>
      </w:r>
      <w:r w:rsidR="00816940">
        <w:rPr>
          <w:rFonts w:ascii="Times New Roman" w:hAnsi="Times New Roman" w:cs="Times New Roman"/>
          <w:color w:val="000000"/>
          <w:sz w:val="20"/>
          <w:szCs w:val="20"/>
          <w:lang w:val="en-US"/>
        </w:rPr>
        <w:t>.</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Lima R.N. de, &amp; Tall D. (2008). Procedural embodiment and magic in linear equations. </w:t>
      </w:r>
      <w:r w:rsidRPr="002621D8">
        <w:rPr>
          <w:rStyle w:val="Emphasis"/>
          <w:iCs w:val="0"/>
          <w:sz w:val="20"/>
          <w:szCs w:val="20"/>
          <w:lang w:val="en-US"/>
        </w:rPr>
        <w:t>Educational Studies in Mathematics</w:t>
      </w:r>
      <w:r w:rsidRPr="002621D8">
        <w:rPr>
          <w:rStyle w:val="Emphasis"/>
          <w:i w:val="0"/>
          <w:iCs w:val="0"/>
          <w:sz w:val="20"/>
          <w:szCs w:val="20"/>
          <w:lang w:val="en-US"/>
        </w:rPr>
        <w:t>,</w:t>
      </w:r>
      <w:r w:rsidR="00277AF8">
        <w:rPr>
          <w:rStyle w:val="Emphasis"/>
          <w:i w:val="0"/>
          <w:iCs w:val="0"/>
          <w:sz w:val="20"/>
          <w:szCs w:val="20"/>
          <w:lang w:val="en-US"/>
        </w:rPr>
        <w:t xml:space="preserve"> </w:t>
      </w:r>
      <w:r w:rsidRPr="002621D8">
        <w:rPr>
          <w:i/>
          <w:sz w:val="20"/>
          <w:szCs w:val="20"/>
          <w:lang w:val="en-US"/>
        </w:rPr>
        <w:t>67</w:t>
      </w:r>
      <w:r w:rsidRPr="002621D8">
        <w:rPr>
          <w:sz w:val="20"/>
          <w:szCs w:val="20"/>
          <w:lang w:val="en-US"/>
        </w:rPr>
        <w:t>(1), 3-18.</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Lithner, J. (2003). Students’ mathematical reasoning in university textbook exercises. </w:t>
      </w:r>
      <w:r w:rsidRPr="002621D8">
        <w:rPr>
          <w:i/>
          <w:sz w:val="20"/>
          <w:szCs w:val="20"/>
          <w:lang w:val="en-US"/>
        </w:rPr>
        <w:t>Educational Studies in Mathematics</w:t>
      </w:r>
      <w:r w:rsidRPr="002621D8">
        <w:rPr>
          <w:sz w:val="20"/>
          <w:szCs w:val="20"/>
          <w:lang w:val="en-US"/>
        </w:rPr>
        <w:t xml:space="preserve">, </w:t>
      </w:r>
      <w:r w:rsidRPr="00277AF8">
        <w:rPr>
          <w:i/>
          <w:sz w:val="20"/>
          <w:szCs w:val="20"/>
          <w:lang w:val="en-US"/>
        </w:rPr>
        <w:t>52</w:t>
      </w:r>
      <w:r w:rsidRPr="002621D8">
        <w:rPr>
          <w:sz w:val="20"/>
          <w:szCs w:val="20"/>
          <w:lang w:val="en-US"/>
        </w:rPr>
        <w:t>, 29–55.</w:t>
      </w:r>
    </w:p>
    <w:p w:rsidR="00F92EA6" w:rsidRPr="002621D8" w:rsidRDefault="00F92EA6" w:rsidP="009E5AD3">
      <w:pPr>
        <w:pStyle w:val="PMEReferences"/>
        <w:spacing w:after="0" w:line="240" w:lineRule="auto"/>
        <w:rPr>
          <w:sz w:val="20"/>
          <w:szCs w:val="20"/>
          <w:lang w:val="en-US"/>
        </w:rPr>
      </w:pPr>
      <w:r w:rsidRPr="002621D8">
        <w:rPr>
          <w:sz w:val="20"/>
          <w:szCs w:val="20"/>
          <w:lang w:val="en-US"/>
        </w:rPr>
        <w:t>Lithner, J. (2004). Mathematical reasoning in calculus textbook exercises</w:t>
      </w:r>
      <w:r w:rsidRPr="002621D8">
        <w:rPr>
          <w:i/>
          <w:sz w:val="20"/>
          <w:szCs w:val="20"/>
          <w:lang w:val="en-US"/>
        </w:rPr>
        <w:t>. Journal of Mathematical Behavi</w:t>
      </w:r>
      <w:r w:rsidR="00FF0977" w:rsidRPr="002621D8">
        <w:rPr>
          <w:i/>
          <w:sz w:val="20"/>
          <w:szCs w:val="20"/>
          <w:lang w:val="en-US"/>
        </w:rPr>
        <w:t>o</w:t>
      </w:r>
      <w:r w:rsidRPr="002621D8">
        <w:rPr>
          <w:i/>
          <w:sz w:val="20"/>
          <w:szCs w:val="20"/>
          <w:lang w:val="en-US"/>
        </w:rPr>
        <w:t>r,</w:t>
      </w:r>
      <w:r w:rsidRPr="002621D8">
        <w:rPr>
          <w:sz w:val="20"/>
          <w:szCs w:val="20"/>
          <w:lang w:val="en-US"/>
        </w:rPr>
        <w:t xml:space="preserve"> </w:t>
      </w:r>
      <w:r w:rsidRPr="00277AF8">
        <w:rPr>
          <w:i/>
          <w:sz w:val="20"/>
          <w:szCs w:val="20"/>
          <w:lang w:val="en-US"/>
        </w:rPr>
        <w:t>23</w:t>
      </w:r>
      <w:r w:rsidR="00277AF8">
        <w:rPr>
          <w:sz w:val="20"/>
          <w:szCs w:val="20"/>
          <w:lang w:val="en-US"/>
        </w:rPr>
        <w:t>(</w:t>
      </w:r>
      <w:r w:rsidR="00816940">
        <w:rPr>
          <w:sz w:val="20"/>
          <w:szCs w:val="20"/>
          <w:lang w:val="en-US"/>
        </w:rPr>
        <w:t>4</w:t>
      </w:r>
      <w:r w:rsidR="00277AF8">
        <w:rPr>
          <w:sz w:val="20"/>
          <w:szCs w:val="20"/>
          <w:lang w:val="en-US"/>
        </w:rPr>
        <w:t>)</w:t>
      </w:r>
      <w:r w:rsidRPr="002621D8">
        <w:rPr>
          <w:sz w:val="20"/>
          <w:szCs w:val="20"/>
          <w:lang w:val="en-US"/>
        </w:rPr>
        <w:t>, 405–427.</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Lithner, J. (2008). A research framework for creative and imitative reasoning. </w:t>
      </w:r>
      <w:r w:rsidRPr="002621D8">
        <w:rPr>
          <w:i/>
          <w:sz w:val="20"/>
          <w:szCs w:val="20"/>
          <w:lang w:val="en-US"/>
        </w:rPr>
        <w:t>Educational Studies in Mathematics</w:t>
      </w:r>
      <w:r w:rsidRPr="002621D8">
        <w:rPr>
          <w:sz w:val="20"/>
          <w:szCs w:val="20"/>
          <w:lang w:val="en-US"/>
        </w:rPr>
        <w:t xml:space="preserve"> </w:t>
      </w:r>
      <w:r w:rsidRPr="00277AF8">
        <w:rPr>
          <w:i/>
          <w:sz w:val="20"/>
          <w:szCs w:val="20"/>
          <w:lang w:val="en-US"/>
        </w:rPr>
        <w:t>67</w:t>
      </w:r>
      <w:r w:rsidRPr="002621D8">
        <w:rPr>
          <w:sz w:val="20"/>
          <w:szCs w:val="20"/>
          <w:lang w:val="en-US"/>
        </w:rPr>
        <w:t>(3)</w:t>
      </w:r>
      <w:r w:rsidR="00277AF8">
        <w:rPr>
          <w:sz w:val="20"/>
          <w:szCs w:val="20"/>
          <w:lang w:val="en-US"/>
        </w:rPr>
        <w:t xml:space="preserve">, 255-276 </w:t>
      </w:r>
      <w:r w:rsidRPr="002621D8">
        <w:rPr>
          <w:sz w:val="20"/>
          <w:szCs w:val="20"/>
          <w:lang w:val="en-US"/>
        </w:rPr>
        <w:t>.</w:t>
      </w:r>
    </w:p>
    <w:p w:rsidR="00F92EA6" w:rsidRPr="002621D8" w:rsidRDefault="00F92EA6" w:rsidP="009E5AD3">
      <w:pPr>
        <w:pStyle w:val="PMEReferences"/>
        <w:spacing w:after="0" w:line="240" w:lineRule="auto"/>
        <w:rPr>
          <w:sz w:val="20"/>
          <w:szCs w:val="20"/>
          <w:lang w:val="en-US"/>
        </w:rPr>
      </w:pPr>
      <w:r w:rsidRPr="002621D8">
        <w:rPr>
          <w:sz w:val="20"/>
          <w:szCs w:val="20"/>
          <w:lang w:val="en-US"/>
        </w:rPr>
        <w:t>Lithner, J. (2012). University mathematics students’ learning difficulties</w:t>
      </w:r>
      <w:r w:rsidR="009C0C80">
        <w:rPr>
          <w:sz w:val="20"/>
          <w:szCs w:val="20"/>
          <w:lang w:val="en-US"/>
        </w:rPr>
        <w:t>.</w:t>
      </w:r>
      <w:r w:rsidRPr="002621D8">
        <w:rPr>
          <w:sz w:val="20"/>
          <w:szCs w:val="20"/>
          <w:lang w:val="en-US"/>
        </w:rPr>
        <w:t xml:space="preserve"> </w:t>
      </w:r>
      <w:r w:rsidRPr="002621D8">
        <w:rPr>
          <w:i/>
          <w:sz w:val="20"/>
          <w:szCs w:val="20"/>
          <w:lang w:val="en-US"/>
        </w:rPr>
        <w:t>Education Inquiry</w:t>
      </w:r>
      <w:r w:rsidRPr="002621D8">
        <w:rPr>
          <w:sz w:val="20"/>
          <w:szCs w:val="20"/>
          <w:lang w:val="en-US"/>
        </w:rPr>
        <w:t xml:space="preserve">, </w:t>
      </w:r>
      <w:r w:rsidRPr="002621D8">
        <w:rPr>
          <w:i/>
          <w:sz w:val="20"/>
          <w:szCs w:val="20"/>
          <w:lang w:val="en-US"/>
        </w:rPr>
        <w:t>2</w:t>
      </w:r>
      <w:r w:rsidRPr="002621D8">
        <w:rPr>
          <w:sz w:val="20"/>
          <w:szCs w:val="20"/>
          <w:lang w:val="en-US"/>
        </w:rPr>
        <w:t>(2), 289-303</w:t>
      </w:r>
      <w:r w:rsidR="00816940">
        <w:rPr>
          <w:sz w:val="20"/>
          <w:szCs w:val="20"/>
          <w:lang w:val="en-US"/>
        </w:rPr>
        <w:t>.</w:t>
      </w:r>
    </w:p>
    <w:p w:rsidR="00F92EA6" w:rsidRPr="002621D8" w:rsidRDefault="00F92EA6" w:rsidP="009E5AD3">
      <w:pPr>
        <w:pStyle w:val="PMEReferences"/>
        <w:spacing w:after="0" w:line="240" w:lineRule="auto"/>
        <w:rPr>
          <w:sz w:val="20"/>
          <w:szCs w:val="20"/>
          <w:lang w:val="en-US"/>
        </w:rPr>
      </w:pPr>
      <w:r w:rsidRPr="002621D8">
        <w:rPr>
          <w:sz w:val="20"/>
          <w:szCs w:val="20"/>
          <w:lang w:val="en-US"/>
        </w:rPr>
        <w:t xml:space="preserve">McGowen, M., &amp; Tall, D. (2010). Metaphor or Met-before? The effects of previous experience on the practice and theory of learning mathematics. </w:t>
      </w:r>
      <w:r w:rsidRPr="002621D8">
        <w:rPr>
          <w:i/>
          <w:sz w:val="20"/>
          <w:szCs w:val="20"/>
          <w:lang w:val="en-US"/>
        </w:rPr>
        <w:t>Journal of Mathematical Behavior,</w:t>
      </w:r>
      <w:r w:rsidR="00277AF8">
        <w:rPr>
          <w:i/>
          <w:sz w:val="20"/>
          <w:szCs w:val="20"/>
          <w:lang w:val="en-US"/>
        </w:rPr>
        <w:t xml:space="preserve"> </w:t>
      </w:r>
      <w:r w:rsidRPr="002621D8">
        <w:rPr>
          <w:i/>
          <w:sz w:val="20"/>
          <w:szCs w:val="20"/>
          <w:lang w:val="en-US"/>
        </w:rPr>
        <w:t>29,</w:t>
      </w:r>
      <w:r w:rsidRPr="002621D8">
        <w:rPr>
          <w:sz w:val="20"/>
          <w:szCs w:val="20"/>
          <w:lang w:val="en-US"/>
        </w:rPr>
        <w:t xml:space="preserve"> 169-179.</w:t>
      </w:r>
    </w:p>
    <w:p w:rsidR="00F92EA6" w:rsidRPr="002621D8" w:rsidRDefault="00F92EA6" w:rsidP="009E5AD3">
      <w:pPr>
        <w:pStyle w:val="PMEReferences"/>
        <w:spacing w:after="0" w:line="240" w:lineRule="auto"/>
        <w:rPr>
          <w:sz w:val="20"/>
          <w:szCs w:val="20"/>
          <w:lang w:val="en-US"/>
        </w:rPr>
      </w:pPr>
      <w:r w:rsidRPr="002621D8">
        <w:rPr>
          <w:sz w:val="20"/>
          <w:szCs w:val="20"/>
          <w:lang w:val="en-US"/>
        </w:rPr>
        <w:t>Schoenfeld, A H. (1991). On mathematics as sense-mak</w:t>
      </w:r>
      <w:r w:rsidR="00E574C3" w:rsidRPr="002621D8">
        <w:rPr>
          <w:sz w:val="20"/>
          <w:szCs w:val="20"/>
          <w:lang w:val="en-US"/>
        </w:rPr>
        <w:t xml:space="preserve">ing: An informal attack on the </w:t>
      </w:r>
      <w:r w:rsidRPr="002621D8">
        <w:rPr>
          <w:sz w:val="20"/>
          <w:szCs w:val="20"/>
          <w:lang w:val="en-US"/>
        </w:rPr>
        <w:t>unfortunate divorce of formal and informal mathematics. In J. Voss, D. Perkins, and J. Segal</w:t>
      </w:r>
      <w:r w:rsidR="00277AF8">
        <w:rPr>
          <w:sz w:val="20"/>
          <w:szCs w:val="20"/>
          <w:lang w:val="en-US"/>
        </w:rPr>
        <w:t xml:space="preserve"> (Eds.)</w:t>
      </w:r>
      <w:r w:rsidRPr="002621D8">
        <w:rPr>
          <w:sz w:val="20"/>
          <w:szCs w:val="20"/>
          <w:lang w:val="en-US"/>
        </w:rPr>
        <w:t xml:space="preserve">, </w:t>
      </w:r>
      <w:r w:rsidRPr="002621D8">
        <w:rPr>
          <w:i/>
          <w:sz w:val="20"/>
          <w:szCs w:val="20"/>
          <w:lang w:val="en-US"/>
        </w:rPr>
        <w:t>Informal Reasoning and Education</w:t>
      </w:r>
      <w:r w:rsidRPr="002621D8">
        <w:rPr>
          <w:sz w:val="20"/>
          <w:szCs w:val="20"/>
          <w:lang w:val="en-US"/>
        </w:rPr>
        <w:t xml:space="preserve">, </w:t>
      </w:r>
      <w:r w:rsidR="00277AF8">
        <w:rPr>
          <w:sz w:val="20"/>
          <w:szCs w:val="20"/>
          <w:lang w:val="en-US"/>
        </w:rPr>
        <w:t>(</w:t>
      </w:r>
      <w:r w:rsidRPr="002621D8">
        <w:rPr>
          <w:sz w:val="20"/>
          <w:szCs w:val="20"/>
          <w:lang w:val="en-US"/>
        </w:rPr>
        <w:t>p</w:t>
      </w:r>
      <w:r w:rsidR="00277AF8">
        <w:rPr>
          <w:sz w:val="20"/>
          <w:szCs w:val="20"/>
          <w:lang w:val="en-US"/>
        </w:rPr>
        <w:t>p.</w:t>
      </w:r>
      <w:r w:rsidRPr="002621D8">
        <w:rPr>
          <w:sz w:val="20"/>
          <w:szCs w:val="20"/>
          <w:lang w:val="en-US"/>
        </w:rPr>
        <w:t xml:space="preserve"> 311–344</w:t>
      </w:r>
      <w:r w:rsidR="00277AF8">
        <w:rPr>
          <w:sz w:val="20"/>
          <w:szCs w:val="20"/>
          <w:lang w:val="en-US"/>
        </w:rPr>
        <w:t>).</w:t>
      </w:r>
      <w:r w:rsidRPr="002621D8">
        <w:rPr>
          <w:sz w:val="20"/>
          <w:szCs w:val="20"/>
          <w:lang w:val="en-US"/>
        </w:rPr>
        <w:t xml:space="preserve"> Hillsdale, NJ: Lawrence Erlbaum Associates</w:t>
      </w:r>
      <w:r w:rsidR="00816940">
        <w:rPr>
          <w:sz w:val="20"/>
          <w:szCs w:val="20"/>
          <w:lang w:val="en-US"/>
        </w:rPr>
        <w:t>.</w:t>
      </w:r>
    </w:p>
    <w:p w:rsidR="00E919ED" w:rsidRPr="002621D8" w:rsidRDefault="00F92EA6" w:rsidP="009E5AD3">
      <w:pPr>
        <w:pStyle w:val="PMEReferences"/>
        <w:spacing w:after="0" w:line="240" w:lineRule="auto"/>
        <w:rPr>
          <w:sz w:val="20"/>
          <w:szCs w:val="20"/>
          <w:lang w:val="en-US"/>
        </w:rPr>
      </w:pPr>
      <w:r w:rsidRPr="002621D8">
        <w:rPr>
          <w:sz w:val="20"/>
          <w:szCs w:val="20"/>
          <w:lang w:val="en-US"/>
        </w:rPr>
        <w:t xml:space="preserve">Schoenfeld, A. (1985). </w:t>
      </w:r>
      <w:r w:rsidRPr="002621D8">
        <w:rPr>
          <w:i/>
          <w:sz w:val="20"/>
          <w:szCs w:val="20"/>
          <w:lang w:val="en-US"/>
        </w:rPr>
        <w:t>Mathematical problem solving</w:t>
      </w:r>
      <w:r w:rsidRPr="002621D8">
        <w:rPr>
          <w:sz w:val="20"/>
          <w:szCs w:val="20"/>
          <w:lang w:val="en-US"/>
        </w:rPr>
        <w:t>. Orlando, FL: Academic Press.</w:t>
      </w:r>
    </w:p>
    <w:p w:rsidR="00E919ED" w:rsidRPr="002621D8" w:rsidRDefault="00E919ED" w:rsidP="009E5AD3">
      <w:pPr>
        <w:pStyle w:val="PMEReferences"/>
        <w:spacing w:after="0" w:line="240" w:lineRule="auto"/>
        <w:rPr>
          <w:sz w:val="20"/>
          <w:szCs w:val="20"/>
          <w:lang w:val="en-US"/>
        </w:rPr>
      </w:pPr>
      <w:r w:rsidRPr="002621D8">
        <w:rPr>
          <w:sz w:val="20"/>
          <w:szCs w:val="20"/>
          <w:lang w:val="en-US"/>
        </w:rPr>
        <w:t xml:space="preserve">Schofield, J. W. (1990). Increasing the generalizability of qualitative research. In E. Eisner &amp; A. Peshkin (Eds.), </w:t>
      </w:r>
      <w:r w:rsidRPr="002621D8">
        <w:rPr>
          <w:i/>
          <w:sz w:val="20"/>
          <w:szCs w:val="20"/>
          <w:lang w:val="en-US"/>
        </w:rPr>
        <w:t>Qualitative inquiry in education: The continuing debate</w:t>
      </w:r>
      <w:r w:rsidRPr="002621D8">
        <w:rPr>
          <w:sz w:val="20"/>
          <w:szCs w:val="20"/>
          <w:lang w:val="en-US"/>
        </w:rPr>
        <w:t xml:space="preserve"> (pp. 201-232). New York: Teachers College Press.</w:t>
      </w:r>
    </w:p>
    <w:p w:rsidR="00F92EA6" w:rsidRPr="002621D8" w:rsidRDefault="00E574C3" w:rsidP="009E5AD3">
      <w:pPr>
        <w:pStyle w:val="PMEReferences"/>
        <w:spacing w:after="0" w:line="240" w:lineRule="auto"/>
        <w:rPr>
          <w:sz w:val="20"/>
          <w:szCs w:val="20"/>
          <w:lang w:val="en-US"/>
        </w:rPr>
      </w:pPr>
      <w:r w:rsidRPr="002621D8">
        <w:rPr>
          <w:sz w:val="20"/>
          <w:szCs w:val="20"/>
          <w:lang w:val="en-US"/>
        </w:rPr>
        <w:t>Selden, J., Mason, A., &amp;</w:t>
      </w:r>
      <w:r w:rsidR="00816940">
        <w:rPr>
          <w:sz w:val="20"/>
          <w:szCs w:val="20"/>
          <w:lang w:val="en-US"/>
        </w:rPr>
        <w:t xml:space="preserve"> </w:t>
      </w:r>
      <w:r w:rsidR="00F92EA6" w:rsidRPr="002621D8">
        <w:rPr>
          <w:sz w:val="20"/>
          <w:szCs w:val="20"/>
          <w:lang w:val="en-US"/>
        </w:rPr>
        <w:t>Selden, A. (1998).  Can Average Calculus Students Solve Non</w:t>
      </w:r>
      <w:r w:rsidR="00FA171C" w:rsidRPr="002621D8">
        <w:rPr>
          <w:sz w:val="20"/>
          <w:szCs w:val="20"/>
          <w:lang w:val="en-US"/>
        </w:rPr>
        <w:t>-</w:t>
      </w:r>
      <w:r w:rsidR="00F92EA6" w:rsidRPr="002621D8">
        <w:rPr>
          <w:sz w:val="20"/>
          <w:szCs w:val="20"/>
          <w:lang w:val="en-US"/>
        </w:rPr>
        <w:t>r</w:t>
      </w:r>
      <w:r w:rsidR="00FA171C" w:rsidRPr="002621D8">
        <w:rPr>
          <w:sz w:val="20"/>
          <w:szCs w:val="20"/>
          <w:lang w:val="en-US"/>
        </w:rPr>
        <w:t>o</w:t>
      </w:r>
      <w:r w:rsidR="00F92EA6" w:rsidRPr="002621D8">
        <w:rPr>
          <w:sz w:val="20"/>
          <w:szCs w:val="20"/>
          <w:lang w:val="en-US"/>
        </w:rPr>
        <w:t xml:space="preserve">utine Problems? </w:t>
      </w:r>
      <w:r w:rsidR="00F92EA6" w:rsidRPr="002621D8">
        <w:rPr>
          <w:i/>
          <w:sz w:val="20"/>
          <w:szCs w:val="20"/>
          <w:lang w:val="en-US"/>
        </w:rPr>
        <w:t>Journal of Mathematical Behavior</w:t>
      </w:r>
      <w:r w:rsidR="00F92EA6" w:rsidRPr="002621D8">
        <w:rPr>
          <w:sz w:val="20"/>
          <w:szCs w:val="20"/>
          <w:lang w:val="en-US"/>
        </w:rPr>
        <w:t xml:space="preserve">, </w:t>
      </w:r>
      <w:r w:rsidR="00F92EA6" w:rsidRPr="002621D8">
        <w:rPr>
          <w:i/>
          <w:sz w:val="20"/>
          <w:szCs w:val="20"/>
          <w:lang w:val="en-US"/>
        </w:rPr>
        <w:t>8,</w:t>
      </w:r>
      <w:r w:rsidR="00F92EA6" w:rsidRPr="002621D8">
        <w:rPr>
          <w:sz w:val="20"/>
          <w:szCs w:val="20"/>
          <w:lang w:val="en-US"/>
        </w:rPr>
        <w:t>45-50.</w:t>
      </w:r>
    </w:p>
    <w:p w:rsidR="00F92EA6" w:rsidRPr="002621D8" w:rsidRDefault="00F92EA6" w:rsidP="009E5AD3">
      <w:pPr>
        <w:pStyle w:val="PMEReferences"/>
        <w:spacing w:after="0" w:line="240" w:lineRule="auto"/>
        <w:rPr>
          <w:sz w:val="20"/>
          <w:szCs w:val="20"/>
          <w:lang w:val="en-US"/>
        </w:rPr>
      </w:pPr>
      <w:r w:rsidRPr="002621D8">
        <w:rPr>
          <w:sz w:val="20"/>
          <w:szCs w:val="20"/>
          <w:lang w:val="en-US"/>
        </w:rPr>
        <w:lastRenderedPageBreak/>
        <w:t>Tall, D. (1997). Functions and Calculus. In A. J. Bishop et al (Eds.),</w:t>
      </w:r>
      <w:r w:rsidR="00277AF8">
        <w:rPr>
          <w:sz w:val="20"/>
          <w:szCs w:val="20"/>
          <w:lang w:val="en-US"/>
        </w:rPr>
        <w:t xml:space="preserve"> </w:t>
      </w:r>
      <w:r w:rsidRPr="002621D8">
        <w:rPr>
          <w:i/>
          <w:sz w:val="20"/>
          <w:szCs w:val="20"/>
          <w:lang w:val="en-US"/>
        </w:rPr>
        <w:t>International Handbook of Mathematics Education</w:t>
      </w:r>
      <w:r w:rsidRPr="002621D8">
        <w:rPr>
          <w:sz w:val="20"/>
          <w:szCs w:val="20"/>
          <w:lang w:val="en-US"/>
        </w:rPr>
        <w:t xml:space="preserve">, </w:t>
      </w:r>
      <w:r w:rsidR="000F77E4">
        <w:rPr>
          <w:sz w:val="20"/>
          <w:szCs w:val="20"/>
          <w:lang w:val="en-US"/>
        </w:rPr>
        <w:t xml:space="preserve">(pp. </w:t>
      </w:r>
      <w:r w:rsidRPr="002621D8">
        <w:rPr>
          <w:sz w:val="20"/>
          <w:szCs w:val="20"/>
          <w:lang w:val="en-US"/>
        </w:rPr>
        <w:t>289–325</w:t>
      </w:r>
      <w:r w:rsidR="000F77E4">
        <w:rPr>
          <w:sz w:val="20"/>
          <w:szCs w:val="20"/>
          <w:lang w:val="en-US"/>
        </w:rPr>
        <w:t>).</w:t>
      </w:r>
      <w:r w:rsidRPr="002621D8">
        <w:rPr>
          <w:sz w:val="20"/>
          <w:szCs w:val="20"/>
          <w:lang w:val="en-US"/>
        </w:rPr>
        <w:t xml:space="preserve"> Dordrecht</w:t>
      </w:r>
      <w:r w:rsidR="00816940">
        <w:rPr>
          <w:sz w:val="20"/>
          <w:szCs w:val="20"/>
          <w:lang w:val="en-US"/>
        </w:rPr>
        <w:t>, The Netherlands</w:t>
      </w:r>
      <w:r w:rsidRPr="002621D8">
        <w:rPr>
          <w:sz w:val="20"/>
          <w:szCs w:val="20"/>
          <w:lang w:val="en-US"/>
        </w:rPr>
        <w:t>: Kluwer</w:t>
      </w:r>
      <w:r w:rsidR="00816940">
        <w:rPr>
          <w:sz w:val="20"/>
          <w:szCs w:val="20"/>
          <w:lang w:val="en-US"/>
        </w:rPr>
        <w:t xml:space="preserve"> Academic Publishers</w:t>
      </w:r>
      <w:r w:rsidRPr="002621D8">
        <w:rPr>
          <w:sz w:val="20"/>
          <w:szCs w:val="20"/>
          <w:lang w:val="en-US"/>
        </w:rPr>
        <w:t>.</w:t>
      </w:r>
    </w:p>
    <w:p w:rsidR="00D365A5" w:rsidRPr="002621D8" w:rsidRDefault="00F92EA6" w:rsidP="009E5AD3">
      <w:pPr>
        <w:pStyle w:val="PMEReferences"/>
        <w:spacing w:after="0" w:line="240" w:lineRule="auto"/>
        <w:rPr>
          <w:sz w:val="20"/>
          <w:szCs w:val="20"/>
          <w:lang w:val="en-US"/>
        </w:rPr>
      </w:pPr>
      <w:r w:rsidRPr="002621D8">
        <w:rPr>
          <w:sz w:val="20"/>
          <w:szCs w:val="20"/>
          <w:lang w:val="en-US"/>
        </w:rPr>
        <w:t>Tall, D. (2006). A Theory of Mathema</w:t>
      </w:r>
      <w:r w:rsidR="009C0C80">
        <w:rPr>
          <w:sz w:val="20"/>
          <w:szCs w:val="20"/>
          <w:lang w:val="en-US"/>
        </w:rPr>
        <w:t>tical Growth through Embodiment Symbolism and Proof.</w:t>
      </w:r>
      <w:r w:rsidRPr="002621D8">
        <w:rPr>
          <w:sz w:val="20"/>
          <w:szCs w:val="20"/>
          <w:lang w:val="en-US"/>
        </w:rPr>
        <w:t xml:space="preserve"> </w:t>
      </w:r>
      <w:r w:rsidRPr="002621D8">
        <w:rPr>
          <w:i/>
          <w:sz w:val="20"/>
          <w:szCs w:val="20"/>
          <w:lang w:val="en-US"/>
        </w:rPr>
        <w:t>Annales de Didactique et de Sciences Cognitives</w:t>
      </w:r>
      <w:r w:rsidRPr="002621D8">
        <w:rPr>
          <w:sz w:val="20"/>
          <w:szCs w:val="20"/>
          <w:lang w:val="en-US"/>
        </w:rPr>
        <w:t>,</w:t>
      </w:r>
      <w:r w:rsidR="000F77E4">
        <w:rPr>
          <w:sz w:val="20"/>
          <w:szCs w:val="20"/>
          <w:lang w:val="en-US"/>
        </w:rPr>
        <w:t xml:space="preserve"> </w:t>
      </w:r>
      <w:r w:rsidR="000F77E4" w:rsidRPr="000F77E4">
        <w:rPr>
          <w:i/>
          <w:sz w:val="20"/>
          <w:szCs w:val="20"/>
          <w:lang w:val="en-US"/>
        </w:rPr>
        <w:t>11</w:t>
      </w:r>
      <w:r w:rsidR="000F77E4">
        <w:rPr>
          <w:sz w:val="20"/>
          <w:szCs w:val="20"/>
          <w:lang w:val="en-US"/>
        </w:rPr>
        <w:t>,</w:t>
      </w:r>
      <w:r w:rsidRPr="002621D8">
        <w:rPr>
          <w:sz w:val="20"/>
          <w:szCs w:val="20"/>
          <w:lang w:val="en-US"/>
        </w:rPr>
        <w:t xml:space="preserve"> 195-215.</w:t>
      </w:r>
    </w:p>
    <w:p w:rsidR="00451693" w:rsidRPr="00554C6A" w:rsidRDefault="00451693" w:rsidP="007B244E">
      <w:pPr>
        <w:autoSpaceDE w:val="0"/>
        <w:autoSpaceDN w:val="0"/>
        <w:adjustRightInd w:val="0"/>
        <w:spacing w:after="0"/>
        <w:rPr>
          <w:rFonts w:ascii="Times New Roman" w:hAnsi="Times New Roman" w:cs="Times New Roman"/>
          <w:sz w:val="24"/>
          <w:szCs w:val="24"/>
          <w:lang w:val="en-US"/>
        </w:rPr>
      </w:pPr>
    </w:p>
    <w:sectPr w:rsidR="00451693" w:rsidRPr="00554C6A" w:rsidSect="009F23E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548" w:rsidRDefault="001B1548" w:rsidP="00C56135">
      <w:pPr>
        <w:spacing w:after="0" w:line="240" w:lineRule="auto"/>
      </w:pPr>
      <w:r>
        <w:separator/>
      </w:r>
    </w:p>
  </w:endnote>
  <w:endnote w:type="continuationSeparator" w:id="0">
    <w:p w:rsidR="001B1548" w:rsidRDefault="001B1548" w:rsidP="00C5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AFGIFK+TimesNewRoman">
    <w:altName w:val="Times New Roman"/>
    <w:charset w:val="01"/>
    <w:family w:val="roman"/>
    <w:pitch w:val="variable"/>
  </w:font>
  <w:font w:name="AFGJHF+TimesNewRoman,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548" w:rsidRDefault="001B1548" w:rsidP="00C56135">
      <w:pPr>
        <w:spacing w:after="0" w:line="240" w:lineRule="auto"/>
      </w:pPr>
      <w:r>
        <w:separator/>
      </w:r>
    </w:p>
  </w:footnote>
  <w:footnote w:type="continuationSeparator" w:id="0">
    <w:p w:rsidR="001B1548" w:rsidRDefault="001B1548" w:rsidP="00C56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6A9" w:rsidRDefault="00CC66A9">
    <w:pPr>
      <w:pStyle w:val="Header"/>
      <w:jc w:val="right"/>
    </w:pPr>
  </w:p>
  <w:p w:rsidR="00CC66A9" w:rsidRDefault="00CC6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8EE"/>
    <w:multiLevelType w:val="hybridMultilevel"/>
    <w:tmpl w:val="E64C71D4"/>
    <w:lvl w:ilvl="0" w:tplc="025A727C">
      <w:start w:val="1"/>
      <w:numFmt w:val="decimal"/>
      <w:lvlText w:val="[%1]"/>
      <w:lvlJc w:val="left"/>
      <w:pPr>
        <w:tabs>
          <w:tab w:val="num" w:pos="28"/>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6A38"/>
    <w:multiLevelType w:val="hybridMultilevel"/>
    <w:tmpl w:val="112634F4"/>
    <w:lvl w:ilvl="0" w:tplc="B9EACFB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52076F9"/>
    <w:multiLevelType w:val="hybridMultilevel"/>
    <w:tmpl w:val="FD44A9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39790BA0"/>
    <w:multiLevelType w:val="hybridMultilevel"/>
    <w:tmpl w:val="9112F6D0"/>
    <w:lvl w:ilvl="0" w:tplc="041A000F">
      <w:start w:val="1"/>
      <w:numFmt w:val="decimal"/>
      <w:lvlText w:val="%1."/>
      <w:lvlJc w:val="left"/>
      <w:pPr>
        <w:ind w:left="672" w:hanging="360"/>
      </w:pPr>
      <w:rPr>
        <w:rFonts w:hint="default"/>
      </w:rPr>
    </w:lvl>
    <w:lvl w:ilvl="1" w:tplc="041A0019">
      <w:start w:val="1"/>
      <w:numFmt w:val="lowerLetter"/>
      <w:lvlText w:val="%2."/>
      <w:lvlJc w:val="left"/>
      <w:pPr>
        <w:ind w:left="1392" w:hanging="360"/>
      </w:pPr>
    </w:lvl>
    <w:lvl w:ilvl="2" w:tplc="041A001B" w:tentative="1">
      <w:start w:val="1"/>
      <w:numFmt w:val="lowerRoman"/>
      <w:lvlText w:val="%3."/>
      <w:lvlJc w:val="right"/>
      <w:pPr>
        <w:ind w:left="2112" w:hanging="180"/>
      </w:pPr>
    </w:lvl>
    <w:lvl w:ilvl="3" w:tplc="041A000F" w:tentative="1">
      <w:start w:val="1"/>
      <w:numFmt w:val="decimal"/>
      <w:lvlText w:val="%4."/>
      <w:lvlJc w:val="left"/>
      <w:pPr>
        <w:ind w:left="2832" w:hanging="360"/>
      </w:pPr>
    </w:lvl>
    <w:lvl w:ilvl="4" w:tplc="041A0019" w:tentative="1">
      <w:start w:val="1"/>
      <w:numFmt w:val="lowerLetter"/>
      <w:lvlText w:val="%5."/>
      <w:lvlJc w:val="left"/>
      <w:pPr>
        <w:ind w:left="3552" w:hanging="360"/>
      </w:pPr>
    </w:lvl>
    <w:lvl w:ilvl="5" w:tplc="041A001B" w:tentative="1">
      <w:start w:val="1"/>
      <w:numFmt w:val="lowerRoman"/>
      <w:lvlText w:val="%6."/>
      <w:lvlJc w:val="right"/>
      <w:pPr>
        <w:ind w:left="4272" w:hanging="180"/>
      </w:pPr>
    </w:lvl>
    <w:lvl w:ilvl="6" w:tplc="041A000F" w:tentative="1">
      <w:start w:val="1"/>
      <w:numFmt w:val="decimal"/>
      <w:lvlText w:val="%7."/>
      <w:lvlJc w:val="left"/>
      <w:pPr>
        <w:ind w:left="4992" w:hanging="360"/>
      </w:pPr>
    </w:lvl>
    <w:lvl w:ilvl="7" w:tplc="041A0019" w:tentative="1">
      <w:start w:val="1"/>
      <w:numFmt w:val="lowerLetter"/>
      <w:lvlText w:val="%8."/>
      <w:lvlJc w:val="left"/>
      <w:pPr>
        <w:ind w:left="5712" w:hanging="360"/>
      </w:pPr>
    </w:lvl>
    <w:lvl w:ilvl="8" w:tplc="041A001B" w:tentative="1">
      <w:start w:val="1"/>
      <w:numFmt w:val="lowerRoman"/>
      <w:lvlText w:val="%9."/>
      <w:lvlJc w:val="right"/>
      <w:pPr>
        <w:ind w:left="6432" w:hanging="180"/>
      </w:pPr>
    </w:lvl>
  </w:abstractNum>
  <w:abstractNum w:abstractNumId="4">
    <w:nsid w:val="4DFC0980"/>
    <w:multiLevelType w:val="multilevel"/>
    <w:tmpl w:val="85F6CC5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54D0AC4"/>
    <w:multiLevelType w:val="hybridMultilevel"/>
    <w:tmpl w:val="9E90798A"/>
    <w:lvl w:ilvl="0" w:tplc="3A60CA9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68A9772F"/>
    <w:multiLevelType w:val="hybridMultilevel"/>
    <w:tmpl w:val="3E582798"/>
    <w:lvl w:ilvl="0" w:tplc="E1900C36">
      <w:start w:val="1"/>
      <w:numFmt w:val="bullet"/>
      <w:pStyle w:val="Pitanje"/>
      <w:lvlText w:val=""/>
      <w:lvlJc w:val="left"/>
      <w:pPr>
        <w:tabs>
          <w:tab w:val="num" w:pos="720"/>
        </w:tabs>
        <w:ind w:left="720" w:hanging="360"/>
      </w:pPr>
      <w:rPr>
        <w:rFonts w:ascii="Wingdings" w:hAnsi="Wingdings" w:cs="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7">
    <w:nsid w:val="7F8906B7"/>
    <w:multiLevelType w:val="hybridMultilevel"/>
    <w:tmpl w:val="93BAC87A"/>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68"/>
    <w:rsid w:val="0000285F"/>
    <w:rsid w:val="0000329D"/>
    <w:rsid w:val="00003455"/>
    <w:rsid w:val="00017F4F"/>
    <w:rsid w:val="000227F8"/>
    <w:rsid w:val="00022AF5"/>
    <w:rsid w:val="00027555"/>
    <w:rsid w:val="00030667"/>
    <w:rsid w:val="000313BD"/>
    <w:rsid w:val="00032018"/>
    <w:rsid w:val="0003329F"/>
    <w:rsid w:val="00036234"/>
    <w:rsid w:val="00037BA4"/>
    <w:rsid w:val="00041BA9"/>
    <w:rsid w:val="00044E16"/>
    <w:rsid w:val="00052D2E"/>
    <w:rsid w:val="00053612"/>
    <w:rsid w:val="00055EEB"/>
    <w:rsid w:val="0005623A"/>
    <w:rsid w:val="00057444"/>
    <w:rsid w:val="00062BA1"/>
    <w:rsid w:val="00063B63"/>
    <w:rsid w:val="000665A5"/>
    <w:rsid w:val="00070C5A"/>
    <w:rsid w:val="00077C87"/>
    <w:rsid w:val="00087488"/>
    <w:rsid w:val="00092644"/>
    <w:rsid w:val="000A0B0A"/>
    <w:rsid w:val="000A5BD8"/>
    <w:rsid w:val="000A61F2"/>
    <w:rsid w:val="000A714F"/>
    <w:rsid w:val="000B4FF3"/>
    <w:rsid w:val="000B6B9A"/>
    <w:rsid w:val="000C3DD2"/>
    <w:rsid w:val="000C52C1"/>
    <w:rsid w:val="000E26C7"/>
    <w:rsid w:val="000E2C04"/>
    <w:rsid w:val="000E3B8B"/>
    <w:rsid w:val="000E487B"/>
    <w:rsid w:val="000E6C7B"/>
    <w:rsid w:val="000E7CD9"/>
    <w:rsid w:val="000F77E4"/>
    <w:rsid w:val="00100122"/>
    <w:rsid w:val="00104C7D"/>
    <w:rsid w:val="00106C5B"/>
    <w:rsid w:val="001078D0"/>
    <w:rsid w:val="0011298A"/>
    <w:rsid w:val="001179D4"/>
    <w:rsid w:val="00121059"/>
    <w:rsid w:val="00124331"/>
    <w:rsid w:val="00124D40"/>
    <w:rsid w:val="00124ED7"/>
    <w:rsid w:val="00130C5D"/>
    <w:rsid w:val="001319A8"/>
    <w:rsid w:val="001347F6"/>
    <w:rsid w:val="00134DBB"/>
    <w:rsid w:val="00146466"/>
    <w:rsid w:val="001516A6"/>
    <w:rsid w:val="001544D4"/>
    <w:rsid w:val="00155679"/>
    <w:rsid w:val="00155768"/>
    <w:rsid w:val="00156601"/>
    <w:rsid w:val="00156B45"/>
    <w:rsid w:val="00157A3C"/>
    <w:rsid w:val="0016126C"/>
    <w:rsid w:val="00163721"/>
    <w:rsid w:val="0016423F"/>
    <w:rsid w:val="001711B1"/>
    <w:rsid w:val="00171F36"/>
    <w:rsid w:val="00177C9A"/>
    <w:rsid w:val="001813F3"/>
    <w:rsid w:val="001822C4"/>
    <w:rsid w:val="0018461D"/>
    <w:rsid w:val="00184967"/>
    <w:rsid w:val="001874A8"/>
    <w:rsid w:val="00187593"/>
    <w:rsid w:val="001922AC"/>
    <w:rsid w:val="001929FB"/>
    <w:rsid w:val="00192DE4"/>
    <w:rsid w:val="001935F7"/>
    <w:rsid w:val="00194AB3"/>
    <w:rsid w:val="00194C3C"/>
    <w:rsid w:val="00196559"/>
    <w:rsid w:val="001A045C"/>
    <w:rsid w:val="001A7505"/>
    <w:rsid w:val="001B1548"/>
    <w:rsid w:val="001B5160"/>
    <w:rsid w:val="001B53B6"/>
    <w:rsid w:val="001C0E94"/>
    <w:rsid w:val="001C367A"/>
    <w:rsid w:val="001E14F4"/>
    <w:rsid w:val="001E4A78"/>
    <w:rsid w:val="001E616A"/>
    <w:rsid w:val="001E7B76"/>
    <w:rsid w:val="001E7EF4"/>
    <w:rsid w:val="001F18E3"/>
    <w:rsid w:val="0020621B"/>
    <w:rsid w:val="00210B62"/>
    <w:rsid w:val="00211388"/>
    <w:rsid w:val="002150E8"/>
    <w:rsid w:val="002155EB"/>
    <w:rsid w:val="002160BF"/>
    <w:rsid w:val="0021682C"/>
    <w:rsid w:val="00220AA9"/>
    <w:rsid w:val="00221D04"/>
    <w:rsid w:val="00227EC9"/>
    <w:rsid w:val="00234D1D"/>
    <w:rsid w:val="00236B67"/>
    <w:rsid w:val="00236BCE"/>
    <w:rsid w:val="002400DA"/>
    <w:rsid w:val="00243DBE"/>
    <w:rsid w:val="002453C6"/>
    <w:rsid w:val="00247097"/>
    <w:rsid w:val="0024767C"/>
    <w:rsid w:val="0025408A"/>
    <w:rsid w:val="002544C4"/>
    <w:rsid w:val="0025590E"/>
    <w:rsid w:val="002560AD"/>
    <w:rsid w:val="0025794D"/>
    <w:rsid w:val="0026104F"/>
    <w:rsid w:val="002621D8"/>
    <w:rsid w:val="0026452C"/>
    <w:rsid w:val="002658CD"/>
    <w:rsid w:val="00265C57"/>
    <w:rsid w:val="00266BBA"/>
    <w:rsid w:val="00267436"/>
    <w:rsid w:val="00267C97"/>
    <w:rsid w:val="002754BE"/>
    <w:rsid w:val="0027555A"/>
    <w:rsid w:val="0027587B"/>
    <w:rsid w:val="00277AF8"/>
    <w:rsid w:val="0028020A"/>
    <w:rsid w:val="002819FA"/>
    <w:rsid w:val="00283E87"/>
    <w:rsid w:val="00285B43"/>
    <w:rsid w:val="00286E66"/>
    <w:rsid w:val="0029353F"/>
    <w:rsid w:val="00293F2F"/>
    <w:rsid w:val="00296EF3"/>
    <w:rsid w:val="002A2A62"/>
    <w:rsid w:val="002A6C8B"/>
    <w:rsid w:val="002B2217"/>
    <w:rsid w:val="002B5A1B"/>
    <w:rsid w:val="002C57E8"/>
    <w:rsid w:val="002D0F1A"/>
    <w:rsid w:val="002D1E8E"/>
    <w:rsid w:val="002D4AF5"/>
    <w:rsid w:val="002D603F"/>
    <w:rsid w:val="002E09FC"/>
    <w:rsid w:val="002E67E8"/>
    <w:rsid w:val="002E6D54"/>
    <w:rsid w:val="002F1016"/>
    <w:rsid w:val="002F1D07"/>
    <w:rsid w:val="002F3FA8"/>
    <w:rsid w:val="002F5AE7"/>
    <w:rsid w:val="002F7999"/>
    <w:rsid w:val="0030021B"/>
    <w:rsid w:val="00301822"/>
    <w:rsid w:val="00301BAF"/>
    <w:rsid w:val="00302343"/>
    <w:rsid w:val="00302709"/>
    <w:rsid w:val="0030303B"/>
    <w:rsid w:val="00304224"/>
    <w:rsid w:val="003070BA"/>
    <w:rsid w:val="0030789F"/>
    <w:rsid w:val="00314B1A"/>
    <w:rsid w:val="00322F03"/>
    <w:rsid w:val="00326552"/>
    <w:rsid w:val="00330174"/>
    <w:rsid w:val="003338BB"/>
    <w:rsid w:val="0033565F"/>
    <w:rsid w:val="00336345"/>
    <w:rsid w:val="00336929"/>
    <w:rsid w:val="00337E41"/>
    <w:rsid w:val="003446A7"/>
    <w:rsid w:val="003453D2"/>
    <w:rsid w:val="00347284"/>
    <w:rsid w:val="003479AE"/>
    <w:rsid w:val="00351BF0"/>
    <w:rsid w:val="00352447"/>
    <w:rsid w:val="003558C2"/>
    <w:rsid w:val="00356483"/>
    <w:rsid w:val="0036245F"/>
    <w:rsid w:val="00362E9A"/>
    <w:rsid w:val="003649CB"/>
    <w:rsid w:val="00364A93"/>
    <w:rsid w:val="00365DFE"/>
    <w:rsid w:val="00366FD0"/>
    <w:rsid w:val="00367AE2"/>
    <w:rsid w:val="00371301"/>
    <w:rsid w:val="003723E7"/>
    <w:rsid w:val="003761BD"/>
    <w:rsid w:val="00376891"/>
    <w:rsid w:val="00380441"/>
    <w:rsid w:val="00380F2F"/>
    <w:rsid w:val="00383F91"/>
    <w:rsid w:val="00385A89"/>
    <w:rsid w:val="00387F7A"/>
    <w:rsid w:val="00397DA5"/>
    <w:rsid w:val="003A1D33"/>
    <w:rsid w:val="003A1F3F"/>
    <w:rsid w:val="003A5371"/>
    <w:rsid w:val="003A6DD3"/>
    <w:rsid w:val="003B3141"/>
    <w:rsid w:val="003B3376"/>
    <w:rsid w:val="003B6BAE"/>
    <w:rsid w:val="003B768C"/>
    <w:rsid w:val="003C2CEF"/>
    <w:rsid w:val="003C36EF"/>
    <w:rsid w:val="003C7474"/>
    <w:rsid w:val="003D0CBB"/>
    <w:rsid w:val="003D19C9"/>
    <w:rsid w:val="003D3139"/>
    <w:rsid w:val="003D5339"/>
    <w:rsid w:val="003E0E26"/>
    <w:rsid w:val="003F077F"/>
    <w:rsid w:val="003F2218"/>
    <w:rsid w:val="003F4DE9"/>
    <w:rsid w:val="003F5AE1"/>
    <w:rsid w:val="003F75B7"/>
    <w:rsid w:val="00400F55"/>
    <w:rsid w:val="004011C6"/>
    <w:rsid w:val="00401578"/>
    <w:rsid w:val="00402D48"/>
    <w:rsid w:val="00410EB6"/>
    <w:rsid w:val="004137C0"/>
    <w:rsid w:val="00414081"/>
    <w:rsid w:val="004169E9"/>
    <w:rsid w:val="004235D6"/>
    <w:rsid w:val="00424935"/>
    <w:rsid w:val="00425127"/>
    <w:rsid w:val="00425747"/>
    <w:rsid w:val="00425C9D"/>
    <w:rsid w:val="00427E14"/>
    <w:rsid w:val="004346EA"/>
    <w:rsid w:val="00436598"/>
    <w:rsid w:val="00436ACB"/>
    <w:rsid w:val="00436E9D"/>
    <w:rsid w:val="00440F4D"/>
    <w:rsid w:val="00447A05"/>
    <w:rsid w:val="004509F2"/>
    <w:rsid w:val="00451693"/>
    <w:rsid w:val="004573DF"/>
    <w:rsid w:val="00463AC5"/>
    <w:rsid w:val="00472181"/>
    <w:rsid w:val="004830DD"/>
    <w:rsid w:val="00490842"/>
    <w:rsid w:val="00491B0A"/>
    <w:rsid w:val="00493BB6"/>
    <w:rsid w:val="004A2E76"/>
    <w:rsid w:val="004A36DF"/>
    <w:rsid w:val="004A7074"/>
    <w:rsid w:val="004A7468"/>
    <w:rsid w:val="004A7668"/>
    <w:rsid w:val="004A777F"/>
    <w:rsid w:val="004B002B"/>
    <w:rsid w:val="004B0FBF"/>
    <w:rsid w:val="004B2132"/>
    <w:rsid w:val="004B25E4"/>
    <w:rsid w:val="004B307C"/>
    <w:rsid w:val="004B4462"/>
    <w:rsid w:val="004C1F86"/>
    <w:rsid w:val="004C46E9"/>
    <w:rsid w:val="004C6E42"/>
    <w:rsid w:val="004D1D8A"/>
    <w:rsid w:val="004D5958"/>
    <w:rsid w:val="004D62FC"/>
    <w:rsid w:val="004D749C"/>
    <w:rsid w:val="004D7B20"/>
    <w:rsid w:val="004E1EA2"/>
    <w:rsid w:val="004E5E23"/>
    <w:rsid w:val="004E75B5"/>
    <w:rsid w:val="004F046D"/>
    <w:rsid w:val="004F123F"/>
    <w:rsid w:val="004F1712"/>
    <w:rsid w:val="004F1786"/>
    <w:rsid w:val="004F19E8"/>
    <w:rsid w:val="00502AFF"/>
    <w:rsid w:val="005050CB"/>
    <w:rsid w:val="00506B7F"/>
    <w:rsid w:val="005117E7"/>
    <w:rsid w:val="005169A1"/>
    <w:rsid w:val="005258D3"/>
    <w:rsid w:val="0053140C"/>
    <w:rsid w:val="0053428B"/>
    <w:rsid w:val="00535AB7"/>
    <w:rsid w:val="00536600"/>
    <w:rsid w:val="00543034"/>
    <w:rsid w:val="005468CB"/>
    <w:rsid w:val="00550ED0"/>
    <w:rsid w:val="0055177A"/>
    <w:rsid w:val="00551B8D"/>
    <w:rsid w:val="00551B97"/>
    <w:rsid w:val="00554BD0"/>
    <w:rsid w:val="00554C6A"/>
    <w:rsid w:val="00555FA0"/>
    <w:rsid w:val="0055748D"/>
    <w:rsid w:val="0056335C"/>
    <w:rsid w:val="005673C2"/>
    <w:rsid w:val="00570068"/>
    <w:rsid w:val="00570F06"/>
    <w:rsid w:val="005719E0"/>
    <w:rsid w:val="0057205A"/>
    <w:rsid w:val="00572929"/>
    <w:rsid w:val="00577E21"/>
    <w:rsid w:val="00577F61"/>
    <w:rsid w:val="00584F8B"/>
    <w:rsid w:val="00585ADD"/>
    <w:rsid w:val="00586059"/>
    <w:rsid w:val="00587092"/>
    <w:rsid w:val="00590BFD"/>
    <w:rsid w:val="0059341B"/>
    <w:rsid w:val="00594A32"/>
    <w:rsid w:val="00596850"/>
    <w:rsid w:val="005A003C"/>
    <w:rsid w:val="005A028D"/>
    <w:rsid w:val="005A3E8A"/>
    <w:rsid w:val="005A49C1"/>
    <w:rsid w:val="005B75CE"/>
    <w:rsid w:val="005C0F31"/>
    <w:rsid w:val="005C5692"/>
    <w:rsid w:val="005D158C"/>
    <w:rsid w:val="005D7B53"/>
    <w:rsid w:val="005E146E"/>
    <w:rsid w:val="005E79A0"/>
    <w:rsid w:val="005E7C5D"/>
    <w:rsid w:val="0060004E"/>
    <w:rsid w:val="00600C5F"/>
    <w:rsid w:val="00604BEC"/>
    <w:rsid w:val="00606A1D"/>
    <w:rsid w:val="00607113"/>
    <w:rsid w:val="00610153"/>
    <w:rsid w:val="0061117F"/>
    <w:rsid w:val="0061492B"/>
    <w:rsid w:val="00616341"/>
    <w:rsid w:val="0061663F"/>
    <w:rsid w:val="00616C56"/>
    <w:rsid w:val="00616E61"/>
    <w:rsid w:val="00617774"/>
    <w:rsid w:val="0062301B"/>
    <w:rsid w:val="0063594E"/>
    <w:rsid w:val="0063774F"/>
    <w:rsid w:val="006457FD"/>
    <w:rsid w:val="00645D42"/>
    <w:rsid w:val="006577D2"/>
    <w:rsid w:val="00663539"/>
    <w:rsid w:val="0066396C"/>
    <w:rsid w:val="006652ED"/>
    <w:rsid w:val="00665F8A"/>
    <w:rsid w:val="00672D18"/>
    <w:rsid w:val="00673B21"/>
    <w:rsid w:val="00673D63"/>
    <w:rsid w:val="00677ED3"/>
    <w:rsid w:val="006801B6"/>
    <w:rsid w:val="00683C8C"/>
    <w:rsid w:val="00687B7F"/>
    <w:rsid w:val="00695200"/>
    <w:rsid w:val="006A0255"/>
    <w:rsid w:val="006A63A2"/>
    <w:rsid w:val="006B0A04"/>
    <w:rsid w:val="006B42CF"/>
    <w:rsid w:val="006B60E4"/>
    <w:rsid w:val="006B6C75"/>
    <w:rsid w:val="006C6509"/>
    <w:rsid w:val="006C7C06"/>
    <w:rsid w:val="006D0756"/>
    <w:rsid w:val="006D0784"/>
    <w:rsid w:val="006D1507"/>
    <w:rsid w:val="006D72D8"/>
    <w:rsid w:val="006E2865"/>
    <w:rsid w:val="006E2EE4"/>
    <w:rsid w:val="006E45EF"/>
    <w:rsid w:val="006E7B42"/>
    <w:rsid w:val="006F35DA"/>
    <w:rsid w:val="006F416F"/>
    <w:rsid w:val="006F5343"/>
    <w:rsid w:val="006F616F"/>
    <w:rsid w:val="007000F9"/>
    <w:rsid w:val="007014C6"/>
    <w:rsid w:val="007074D9"/>
    <w:rsid w:val="007112FD"/>
    <w:rsid w:val="00711C73"/>
    <w:rsid w:val="007262A5"/>
    <w:rsid w:val="00731D55"/>
    <w:rsid w:val="00732AD2"/>
    <w:rsid w:val="00733CA5"/>
    <w:rsid w:val="007366CD"/>
    <w:rsid w:val="00742D3B"/>
    <w:rsid w:val="007476B2"/>
    <w:rsid w:val="00752AAD"/>
    <w:rsid w:val="00752B99"/>
    <w:rsid w:val="007555FD"/>
    <w:rsid w:val="00755C5D"/>
    <w:rsid w:val="007564FF"/>
    <w:rsid w:val="00763247"/>
    <w:rsid w:val="00766EF0"/>
    <w:rsid w:val="0076754C"/>
    <w:rsid w:val="00774CBF"/>
    <w:rsid w:val="00775534"/>
    <w:rsid w:val="00775DE0"/>
    <w:rsid w:val="00781380"/>
    <w:rsid w:val="00782E4C"/>
    <w:rsid w:val="007849B2"/>
    <w:rsid w:val="00785CE1"/>
    <w:rsid w:val="00793904"/>
    <w:rsid w:val="0079512C"/>
    <w:rsid w:val="00795137"/>
    <w:rsid w:val="0079677F"/>
    <w:rsid w:val="00796DC8"/>
    <w:rsid w:val="007976D7"/>
    <w:rsid w:val="00797F4A"/>
    <w:rsid w:val="007A0524"/>
    <w:rsid w:val="007A0E03"/>
    <w:rsid w:val="007A3119"/>
    <w:rsid w:val="007A47C3"/>
    <w:rsid w:val="007A4AAF"/>
    <w:rsid w:val="007B18AB"/>
    <w:rsid w:val="007B244E"/>
    <w:rsid w:val="007B35D3"/>
    <w:rsid w:val="007B38CC"/>
    <w:rsid w:val="007B456A"/>
    <w:rsid w:val="007B4D06"/>
    <w:rsid w:val="007B5295"/>
    <w:rsid w:val="007B56E0"/>
    <w:rsid w:val="007B5C71"/>
    <w:rsid w:val="007B617D"/>
    <w:rsid w:val="007C3246"/>
    <w:rsid w:val="007C3837"/>
    <w:rsid w:val="007D17B9"/>
    <w:rsid w:val="007D1827"/>
    <w:rsid w:val="007D3340"/>
    <w:rsid w:val="007D41F1"/>
    <w:rsid w:val="007E0311"/>
    <w:rsid w:val="007E6E3D"/>
    <w:rsid w:val="007F38F0"/>
    <w:rsid w:val="007F3C45"/>
    <w:rsid w:val="007F4F89"/>
    <w:rsid w:val="007F4FF3"/>
    <w:rsid w:val="007F6983"/>
    <w:rsid w:val="007F76EB"/>
    <w:rsid w:val="008039F7"/>
    <w:rsid w:val="008041F9"/>
    <w:rsid w:val="0080507B"/>
    <w:rsid w:val="00806BB6"/>
    <w:rsid w:val="00813420"/>
    <w:rsid w:val="00816940"/>
    <w:rsid w:val="00834C17"/>
    <w:rsid w:val="00834F07"/>
    <w:rsid w:val="00840DAE"/>
    <w:rsid w:val="00845024"/>
    <w:rsid w:val="008458E1"/>
    <w:rsid w:val="00846736"/>
    <w:rsid w:val="00847766"/>
    <w:rsid w:val="0084794C"/>
    <w:rsid w:val="008506E8"/>
    <w:rsid w:val="008543E3"/>
    <w:rsid w:val="00855A77"/>
    <w:rsid w:val="0086049B"/>
    <w:rsid w:val="0086086D"/>
    <w:rsid w:val="00861662"/>
    <w:rsid w:val="00865B2E"/>
    <w:rsid w:val="00867FC2"/>
    <w:rsid w:val="00870724"/>
    <w:rsid w:val="0087170F"/>
    <w:rsid w:val="00874D37"/>
    <w:rsid w:val="00875965"/>
    <w:rsid w:val="008767ED"/>
    <w:rsid w:val="008810A8"/>
    <w:rsid w:val="008816A3"/>
    <w:rsid w:val="00882064"/>
    <w:rsid w:val="00882731"/>
    <w:rsid w:val="00882A39"/>
    <w:rsid w:val="00885F8E"/>
    <w:rsid w:val="00892F44"/>
    <w:rsid w:val="0089376C"/>
    <w:rsid w:val="0089556A"/>
    <w:rsid w:val="00895E62"/>
    <w:rsid w:val="00897E6C"/>
    <w:rsid w:val="008A0100"/>
    <w:rsid w:val="008A2632"/>
    <w:rsid w:val="008A386D"/>
    <w:rsid w:val="008A4701"/>
    <w:rsid w:val="008A6057"/>
    <w:rsid w:val="008B37BD"/>
    <w:rsid w:val="008B5AD1"/>
    <w:rsid w:val="008B68F6"/>
    <w:rsid w:val="008C28C8"/>
    <w:rsid w:val="008D1A31"/>
    <w:rsid w:val="008D663F"/>
    <w:rsid w:val="008E335C"/>
    <w:rsid w:val="008E6768"/>
    <w:rsid w:val="008F1289"/>
    <w:rsid w:val="008F50F3"/>
    <w:rsid w:val="008F5C4C"/>
    <w:rsid w:val="008F5F5C"/>
    <w:rsid w:val="008F780E"/>
    <w:rsid w:val="00903A88"/>
    <w:rsid w:val="00907281"/>
    <w:rsid w:val="00907DDE"/>
    <w:rsid w:val="00910039"/>
    <w:rsid w:val="009117C6"/>
    <w:rsid w:val="0091294D"/>
    <w:rsid w:val="00914E0E"/>
    <w:rsid w:val="00921E4F"/>
    <w:rsid w:val="009227E3"/>
    <w:rsid w:val="00923003"/>
    <w:rsid w:val="00923912"/>
    <w:rsid w:val="00924A2C"/>
    <w:rsid w:val="0092511F"/>
    <w:rsid w:val="00925418"/>
    <w:rsid w:val="00927577"/>
    <w:rsid w:val="00927D36"/>
    <w:rsid w:val="00931F9F"/>
    <w:rsid w:val="009345EB"/>
    <w:rsid w:val="00934E76"/>
    <w:rsid w:val="0094117F"/>
    <w:rsid w:val="00947B45"/>
    <w:rsid w:val="00951714"/>
    <w:rsid w:val="00952752"/>
    <w:rsid w:val="0095493D"/>
    <w:rsid w:val="00956FD9"/>
    <w:rsid w:val="00960D89"/>
    <w:rsid w:val="009853D1"/>
    <w:rsid w:val="00990A0B"/>
    <w:rsid w:val="00990DEF"/>
    <w:rsid w:val="00992B16"/>
    <w:rsid w:val="00992E2D"/>
    <w:rsid w:val="009A01DE"/>
    <w:rsid w:val="009A4A27"/>
    <w:rsid w:val="009A6AF1"/>
    <w:rsid w:val="009B47E4"/>
    <w:rsid w:val="009C0C80"/>
    <w:rsid w:val="009C0D0C"/>
    <w:rsid w:val="009C0FE0"/>
    <w:rsid w:val="009C5568"/>
    <w:rsid w:val="009C59BB"/>
    <w:rsid w:val="009C6BD5"/>
    <w:rsid w:val="009D0846"/>
    <w:rsid w:val="009D0FBB"/>
    <w:rsid w:val="009E0C44"/>
    <w:rsid w:val="009E5AD3"/>
    <w:rsid w:val="009F0F5B"/>
    <w:rsid w:val="009F23E7"/>
    <w:rsid w:val="009F257F"/>
    <w:rsid w:val="009F63AE"/>
    <w:rsid w:val="009F69FE"/>
    <w:rsid w:val="00A013D6"/>
    <w:rsid w:val="00A04C65"/>
    <w:rsid w:val="00A06052"/>
    <w:rsid w:val="00A1015A"/>
    <w:rsid w:val="00A150EF"/>
    <w:rsid w:val="00A20AF0"/>
    <w:rsid w:val="00A232A1"/>
    <w:rsid w:val="00A26D6B"/>
    <w:rsid w:val="00A31601"/>
    <w:rsid w:val="00A31E86"/>
    <w:rsid w:val="00A326C6"/>
    <w:rsid w:val="00A33607"/>
    <w:rsid w:val="00A34FC8"/>
    <w:rsid w:val="00A35F3C"/>
    <w:rsid w:val="00A40238"/>
    <w:rsid w:val="00A45EB5"/>
    <w:rsid w:val="00A478E2"/>
    <w:rsid w:val="00A506D3"/>
    <w:rsid w:val="00A51697"/>
    <w:rsid w:val="00A52186"/>
    <w:rsid w:val="00A52406"/>
    <w:rsid w:val="00A57775"/>
    <w:rsid w:val="00A606A4"/>
    <w:rsid w:val="00A63034"/>
    <w:rsid w:val="00A66ADD"/>
    <w:rsid w:val="00A749F3"/>
    <w:rsid w:val="00A75D30"/>
    <w:rsid w:val="00A82507"/>
    <w:rsid w:val="00A83798"/>
    <w:rsid w:val="00A90E32"/>
    <w:rsid w:val="00A91C40"/>
    <w:rsid w:val="00A940D3"/>
    <w:rsid w:val="00A958FB"/>
    <w:rsid w:val="00A961F1"/>
    <w:rsid w:val="00AA00B0"/>
    <w:rsid w:val="00AA1CC3"/>
    <w:rsid w:val="00AA5611"/>
    <w:rsid w:val="00AA5B9A"/>
    <w:rsid w:val="00AB0720"/>
    <w:rsid w:val="00AB1487"/>
    <w:rsid w:val="00AB3BD3"/>
    <w:rsid w:val="00AB65A7"/>
    <w:rsid w:val="00AC0337"/>
    <w:rsid w:val="00AC196B"/>
    <w:rsid w:val="00AC3814"/>
    <w:rsid w:val="00AC60DB"/>
    <w:rsid w:val="00AC72AB"/>
    <w:rsid w:val="00AC7753"/>
    <w:rsid w:val="00AD13B1"/>
    <w:rsid w:val="00AD1E36"/>
    <w:rsid w:val="00AD2EF3"/>
    <w:rsid w:val="00AD7B69"/>
    <w:rsid w:val="00AE1029"/>
    <w:rsid w:val="00AE6C3E"/>
    <w:rsid w:val="00AF1BD2"/>
    <w:rsid w:val="00AF439B"/>
    <w:rsid w:val="00AF50BF"/>
    <w:rsid w:val="00B02BB4"/>
    <w:rsid w:val="00B10978"/>
    <w:rsid w:val="00B10EAC"/>
    <w:rsid w:val="00B11405"/>
    <w:rsid w:val="00B123DE"/>
    <w:rsid w:val="00B12B53"/>
    <w:rsid w:val="00B144CA"/>
    <w:rsid w:val="00B14861"/>
    <w:rsid w:val="00B15893"/>
    <w:rsid w:val="00B15B3D"/>
    <w:rsid w:val="00B17B41"/>
    <w:rsid w:val="00B23EBB"/>
    <w:rsid w:val="00B301BC"/>
    <w:rsid w:val="00B33ABD"/>
    <w:rsid w:val="00B34089"/>
    <w:rsid w:val="00B42FA1"/>
    <w:rsid w:val="00B456DF"/>
    <w:rsid w:val="00B46B07"/>
    <w:rsid w:val="00B47C09"/>
    <w:rsid w:val="00B51BF5"/>
    <w:rsid w:val="00B53321"/>
    <w:rsid w:val="00B54882"/>
    <w:rsid w:val="00B551D3"/>
    <w:rsid w:val="00B55DCE"/>
    <w:rsid w:val="00B56E72"/>
    <w:rsid w:val="00B639ED"/>
    <w:rsid w:val="00B63AFD"/>
    <w:rsid w:val="00B64E7A"/>
    <w:rsid w:val="00B65C32"/>
    <w:rsid w:val="00B70BC8"/>
    <w:rsid w:val="00B749A8"/>
    <w:rsid w:val="00B7570E"/>
    <w:rsid w:val="00B833B3"/>
    <w:rsid w:val="00B85656"/>
    <w:rsid w:val="00B948A3"/>
    <w:rsid w:val="00B949E3"/>
    <w:rsid w:val="00B94EF8"/>
    <w:rsid w:val="00B969CF"/>
    <w:rsid w:val="00BA0132"/>
    <w:rsid w:val="00BA63B5"/>
    <w:rsid w:val="00BA7A30"/>
    <w:rsid w:val="00BA7F69"/>
    <w:rsid w:val="00BB645C"/>
    <w:rsid w:val="00BC20C7"/>
    <w:rsid w:val="00BC27FC"/>
    <w:rsid w:val="00BD107D"/>
    <w:rsid w:val="00BD29C2"/>
    <w:rsid w:val="00BD332C"/>
    <w:rsid w:val="00BD3E22"/>
    <w:rsid w:val="00BD47EA"/>
    <w:rsid w:val="00BE4601"/>
    <w:rsid w:val="00BF1FE8"/>
    <w:rsid w:val="00BF2863"/>
    <w:rsid w:val="00BF370C"/>
    <w:rsid w:val="00BF6AAD"/>
    <w:rsid w:val="00C026F9"/>
    <w:rsid w:val="00C0335B"/>
    <w:rsid w:val="00C07E4A"/>
    <w:rsid w:val="00C1159F"/>
    <w:rsid w:val="00C1296F"/>
    <w:rsid w:val="00C161FC"/>
    <w:rsid w:val="00C25C09"/>
    <w:rsid w:val="00C26B81"/>
    <w:rsid w:val="00C273D5"/>
    <w:rsid w:val="00C31A18"/>
    <w:rsid w:val="00C33644"/>
    <w:rsid w:val="00C34FB9"/>
    <w:rsid w:val="00C35BCA"/>
    <w:rsid w:val="00C37607"/>
    <w:rsid w:val="00C37B4F"/>
    <w:rsid w:val="00C37F41"/>
    <w:rsid w:val="00C402B6"/>
    <w:rsid w:val="00C40861"/>
    <w:rsid w:val="00C461BA"/>
    <w:rsid w:val="00C46F08"/>
    <w:rsid w:val="00C47382"/>
    <w:rsid w:val="00C54988"/>
    <w:rsid w:val="00C56135"/>
    <w:rsid w:val="00C64B44"/>
    <w:rsid w:val="00C658E0"/>
    <w:rsid w:val="00C671EA"/>
    <w:rsid w:val="00C67F51"/>
    <w:rsid w:val="00C77074"/>
    <w:rsid w:val="00C8093B"/>
    <w:rsid w:val="00C812A1"/>
    <w:rsid w:val="00C83364"/>
    <w:rsid w:val="00C84C67"/>
    <w:rsid w:val="00C852A3"/>
    <w:rsid w:val="00C85366"/>
    <w:rsid w:val="00C900D3"/>
    <w:rsid w:val="00C90FC3"/>
    <w:rsid w:val="00C910D4"/>
    <w:rsid w:val="00C92A7F"/>
    <w:rsid w:val="00C933FD"/>
    <w:rsid w:val="00C93600"/>
    <w:rsid w:val="00C94776"/>
    <w:rsid w:val="00C970C9"/>
    <w:rsid w:val="00CA5FA2"/>
    <w:rsid w:val="00CA6501"/>
    <w:rsid w:val="00CB0BC6"/>
    <w:rsid w:val="00CB0EED"/>
    <w:rsid w:val="00CB41A7"/>
    <w:rsid w:val="00CB66D6"/>
    <w:rsid w:val="00CB73F1"/>
    <w:rsid w:val="00CC0563"/>
    <w:rsid w:val="00CC2724"/>
    <w:rsid w:val="00CC66A9"/>
    <w:rsid w:val="00CD51FD"/>
    <w:rsid w:val="00CD59FF"/>
    <w:rsid w:val="00CD6C61"/>
    <w:rsid w:val="00CD7D4A"/>
    <w:rsid w:val="00CE019A"/>
    <w:rsid w:val="00CE02BC"/>
    <w:rsid w:val="00CE186F"/>
    <w:rsid w:val="00CE1E06"/>
    <w:rsid w:val="00CE2093"/>
    <w:rsid w:val="00CE29C6"/>
    <w:rsid w:val="00CE51EA"/>
    <w:rsid w:val="00CE79AA"/>
    <w:rsid w:val="00CF1203"/>
    <w:rsid w:val="00CF321F"/>
    <w:rsid w:val="00CF6941"/>
    <w:rsid w:val="00D0165E"/>
    <w:rsid w:val="00D06CC0"/>
    <w:rsid w:val="00D10502"/>
    <w:rsid w:val="00D11864"/>
    <w:rsid w:val="00D11BAD"/>
    <w:rsid w:val="00D12812"/>
    <w:rsid w:val="00D15E34"/>
    <w:rsid w:val="00D16197"/>
    <w:rsid w:val="00D20846"/>
    <w:rsid w:val="00D209F2"/>
    <w:rsid w:val="00D217FC"/>
    <w:rsid w:val="00D2699E"/>
    <w:rsid w:val="00D27762"/>
    <w:rsid w:val="00D3038E"/>
    <w:rsid w:val="00D303F0"/>
    <w:rsid w:val="00D306B2"/>
    <w:rsid w:val="00D31B7A"/>
    <w:rsid w:val="00D365A5"/>
    <w:rsid w:val="00D41326"/>
    <w:rsid w:val="00D42470"/>
    <w:rsid w:val="00D4592F"/>
    <w:rsid w:val="00D4792C"/>
    <w:rsid w:val="00D52E24"/>
    <w:rsid w:val="00D53221"/>
    <w:rsid w:val="00D55F15"/>
    <w:rsid w:val="00D57E1A"/>
    <w:rsid w:val="00D57FE1"/>
    <w:rsid w:val="00D62D67"/>
    <w:rsid w:val="00D65264"/>
    <w:rsid w:val="00D66CE1"/>
    <w:rsid w:val="00D7111B"/>
    <w:rsid w:val="00D72408"/>
    <w:rsid w:val="00D74904"/>
    <w:rsid w:val="00D74E88"/>
    <w:rsid w:val="00D7697B"/>
    <w:rsid w:val="00D93570"/>
    <w:rsid w:val="00D94DB7"/>
    <w:rsid w:val="00D96410"/>
    <w:rsid w:val="00D972C0"/>
    <w:rsid w:val="00DA49F4"/>
    <w:rsid w:val="00DA4D7C"/>
    <w:rsid w:val="00DA6441"/>
    <w:rsid w:val="00DA6B97"/>
    <w:rsid w:val="00DA6E8C"/>
    <w:rsid w:val="00DB218F"/>
    <w:rsid w:val="00DB34D0"/>
    <w:rsid w:val="00DB5609"/>
    <w:rsid w:val="00DB66D4"/>
    <w:rsid w:val="00DB7F2E"/>
    <w:rsid w:val="00DC1297"/>
    <w:rsid w:val="00DC12D8"/>
    <w:rsid w:val="00DC7C43"/>
    <w:rsid w:val="00DD0D98"/>
    <w:rsid w:val="00DD2104"/>
    <w:rsid w:val="00DD3E9F"/>
    <w:rsid w:val="00DE3479"/>
    <w:rsid w:val="00DE4FEC"/>
    <w:rsid w:val="00DE613A"/>
    <w:rsid w:val="00DE7DEC"/>
    <w:rsid w:val="00DE7E21"/>
    <w:rsid w:val="00DF11C9"/>
    <w:rsid w:val="00DF13E4"/>
    <w:rsid w:val="00DF4505"/>
    <w:rsid w:val="00DF472F"/>
    <w:rsid w:val="00DF56E6"/>
    <w:rsid w:val="00E01E12"/>
    <w:rsid w:val="00E024C2"/>
    <w:rsid w:val="00E153AD"/>
    <w:rsid w:val="00E16459"/>
    <w:rsid w:val="00E166A3"/>
    <w:rsid w:val="00E2127B"/>
    <w:rsid w:val="00E23ED7"/>
    <w:rsid w:val="00E25718"/>
    <w:rsid w:val="00E34C29"/>
    <w:rsid w:val="00E4182D"/>
    <w:rsid w:val="00E42691"/>
    <w:rsid w:val="00E44D41"/>
    <w:rsid w:val="00E46B08"/>
    <w:rsid w:val="00E46B1E"/>
    <w:rsid w:val="00E46DE0"/>
    <w:rsid w:val="00E50031"/>
    <w:rsid w:val="00E5008C"/>
    <w:rsid w:val="00E525DC"/>
    <w:rsid w:val="00E55145"/>
    <w:rsid w:val="00E56325"/>
    <w:rsid w:val="00E574C3"/>
    <w:rsid w:val="00E633C4"/>
    <w:rsid w:val="00E638AB"/>
    <w:rsid w:val="00E64DC6"/>
    <w:rsid w:val="00E65B07"/>
    <w:rsid w:val="00E65FF9"/>
    <w:rsid w:val="00E665B0"/>
    <w:rsid w:val="00E737F5"/>
    <w:rsid w:val="00E745F4"/>
    <w:rsid w:val="00E75267"/>
    <w:rsid w:val="00E80F0E"/>
    <w:rsid w:val="00E87872"/>
    <w:rsid w:val="00E87B38"/>
    <w:rsid w:val="00E90BC3"/>
    <w:rsid w:val="00E919ED"/>
    <w:rsid w:val="00E9415D"/>
    <w:rsid w:val="00EA171B"/>
    <w:rsid w:val="00EA3308"/>
    <w:rsid w:val="00EA5807"/>
    <w:rsid w:val="00EA79D3"/>
    <w:rsid w:val="00EB1B5E"/>
    <w:rsid w:val="00EB46EA"/>
    <w:rsid w:val="00EB489D"/>
    <w:rsid w:val="00EC410D"/>
    <w:rsid w:val="00EC64CA"/>
    <w:rsid w:val="00ED2DD0"/>
    <w:rsid w:val="00ED3C34"/>
    <w:rsid w:val="00ED443A"/>
    <w:rsid w:val="00ED5018"/>
    <w:rsid w:val="00ED5962"/>
    <w:rsid w:val="00ED5D7E"/>
    <w:rsid w:val="00EE1C1D"/>
    <w:rsid w:val="00EE618D"/>
    <w:rsid w:val="00EE7687"/>
    <w:rsid w:val="00EF1163"/>
    <w:rsid w:val="00EF2C03"/>
    <w:rsid w:val="00EF6AB2"/>
    <w:rsid w:val="00F05BAE"/>
    <w:rsid w:val="00F071AD"/>
    <w:rsid w:val="00F124E3"/>
    <w:rsid w:val="00F15585"/>
    <w:rsid w:val="00F20B30"/>
    <w:rsid w:val="00F244BD"/>
    <w:rsid w:val="00F26EB6"/>
    <w:rsid w:val="00F27CC0"/>
    <w:rsid w:val="00F358E3"/>
    <w:rsid w:val="00F420B2"/>
    <w:rsid w:val="00F42755"/>
    <w:rsid w:val="00F45685"/>
    <w:rsid w:val="00F45C40"/>
    <w:rsid w:val="00F46325"/>
    <w:rsid w:val="00F51647"/>
    <w:rsid w:val="00F526EC"/>
    <w:rsid w:val="00F573D6"/>
    <w:rsid w:val="00F64966"/>
    <w:rsid w:val="00F658A3"/>
    <w:rsid w:val="00F66CA4"/>
    <w:rsid w:val="00F67856"/>
    <w:rsid w:val="00F7025C"/>
    <w:rsid w:val="00F73636"/>
    <w:rsid w:val="00F753B0"/>
    <w:rsid w:val="00F776C6"/>
    <w:rsid w:val="00F7770C"/>
    <w:rsid w:val="00F81C88"/>
    <w:rsid w:val="00F820FC"/>
    <w:rsid w:val="00F84F13"/>
    <w:rsid w:val="00F853A7"/>
    <w:rsid w:val="00F87102"/>
    <w:rsid w:val="00F9066E"/>
    <w:rsid w:val="00F91ECA"/>
    <w:rsid w:val="00F92EA6"/>
    <w:rsid w:val="00F9518C"/>
    <w:rsid w:val="00F95F55"/>
    <w:rsid w:val="00F974FD"/>
    <w:rsid w:val="00FA171C"/>
    <w:rsid w:val="00FA1993"/>
    <w:rsid w:val="00FA6050"/>
    <w:rsid w:val="00FB117D"/>
    <w:rsid w:val="00FB3A46"/>
    <w:rsid w:val="00FB3F33"/>
    <w:rsid w:val="00FB7ECE"/>
    <w:rsid w:val="00FC1F90"/>
    <w:rsid w:val="00FD23BB"/>
    <w:rsid w:val="00FD3CAF"/>
    <w:rsid w:val="00FD49EB"/>
    <w:rsid w:val="00FD6BFD"/>
    <w:rsid w:val="00FD79DB"/>
    <w:rsid w:val="00FF0977"/>
    <w:rsid w:val="00FF180A"/>
    <w:rsid w:val="00FF1C03"/>
    <w:rsid w:val="00FF70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0CC1D-AFF8-4535-8DA5-5306865A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06"/>
  </w:style>
  <w:style w:type="paragraph" w:styleId="Heading1">
    <w:name w:val="heading 1"/>
    <w:basedOn w:val="Normal"/>
    <w:next w:val="Normal"/>
    <w:link w:val="Heading1Char"/>
    <w:uiPriority w:val="9"/>
    <w:qFormat/>
    <w:rsid w:val="00D11B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49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EReferences">
    <w:name w:val="PME References"/>
    <w:basedOn w:val="Normal"/>
    <w:rsid w:val="00387F7A"/>
    <w:pPr>
      <w:autoSpaceDE w:val="0"/>
      <w:autoSpaceDN w:val="0"/>
      <w:spacing w:after="120" w:line="260" w:lineRule="atLeast"/>
      <w:ind w:left="289" w:hanging="289"/>
      <w:jc w:val="both"/>
    </w:pPr>
    <w:rPr>
      <w:rFonts w:ascii="Times New Roman" w:eastAsia="Times New Roman" w:hAnsi="Times New Roman" w:cs="Times New Roman"/>
      <w:sz w:val="26"/>
      <w:szCs w:val="26"/>
      <w:lang w:val="en-AU" w:eastAsia="es-ES"/>
    </w:rPr>
  </w:style>
  <w:style w:type="paragraph" w:customStyle="1" w:styleId="PMENormal">
    <w:name w:val="PME Normal"/>
    <w:link w:val="PMENormalChar"/>
    <w:rsid w:val="00387F7A"/>
    <w:pPr>
      <w:autoSpaceDE w:val="0"/>
      <w:autoSpaceDN w:val="0"/>
      <w:spacing w:after="120" w:line="320" w:lineRule="atLeast"/>
      <w:jc w:val="both"/>
    </w:pPr>
    <w:rPr>
      <w:rFonts w:ascii="Times New Roman" w:eastAsia="Times New Roman" w:hAnsi="Times New Roman" w:cs="Times New Roman"/>
      <w:sz w:val="28"/>
      <w:szCs w:val="28"/>
      <w:lang w:val="en-AU" w:eastAsia="es-ES"/>
    </w:rPr>
  </w:style>
  <w:style w:type="character" w:customStyle="1" w:styleId="PMENormalChar">
    <w:name w:val="PME Normal Char"/>
    <w:basedOn w:val="DefaultParagraphFont"/>
    <w:link w:val="PMENormal"/>
    <w:rsid w:val="00387F7A"/>
    <w:rPr>
      <w:rFonts w:ascii="Times New Roman" w:eastAsia="Times New Roman" w:hAnsi="Times New Roman" w:cs="Times New Roman"/>
      <w:sz w:val="28"/>
      <w:szCs w:val="28"/>
      <w:lang w:val="en-AU" w:eastAsia="es-ES"/>
    </w:rPr>
  </w:style>
  <w:style w:type="paragraph" w:styleId="ListParagraph">
    <w:name w:val="List Paragraph"/>
    <w:basedOn w:val="Normal"/>
    <w:uiPriority w:val="34"/>
    <w:qFormat/>
    <w:rsid w:val="001E14F4"/>
    <w:pPr>
      <w:ind w:left="720"/>
      <w:contextualSpacing/>
    </w:pPr>
  </w:style>
  <w:style w:type="character" w:styleId="PlaceholderText">
    <w:name w:val="Placeholder Text"/>
    <w:basedOn w:val="DefaultParagraphFont"/>
    <w:uiPriority w:val="99"/>
    <w:semiHidden/>
    <w:rsid w:val="003761BD"/>
    <w:rPr>
      <w:color w:val="808080"/>
    </w:rPr>
  </w:style>
  <w:style w:type="paragraph" w:styleId="BalloonText">
    <w:name w:val="Balloon Text"/>
    <w:basedOn w:val="Normal"/>
    <w:link w:val="BalloonTextChar"/>
    <w:uiPriority w:val="99"/>
    <w:semiHidden/>
    <w:unhideWhenUsed/>
    <w:rsid w:val="00376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BD"/>
    <w:rPr>
      <w:rFonts w:ascii="Tahoma" w:hAnsi="Tahoma" w:cs="Tahoma"/>
      <w:sz w:val="16"/>
      <w:szCs w:val="16"/>
    </w:rPr>
  </w:style>
  <w:style w:type="paragraph" w:styleId="Header">
    <w:name w:val="header"/>
    <w:basedOn w:val="Normal"/>
    <w:link w:val="HeaderChar"/>
    <w:uiPriority w:val="99"/>
    <w:unhideWhenUsed/>
    <w:rsid w:val="00C561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6135"/>
  </w:style>
  <w:style w:type="paragraph" w:styleId="Footer">
    <w:name w:val="footer"/>
    <w:basedOn w:val="Normal"/>
    <w:link w:val="FooterChar"/>
    <w:uiPriority w:val="99"/>
    <w:unhideWhenUsed/>
    <w:rsid w:val="00C561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6135"/>
  </w:style>
  <w:style w:type="character" w:customStyle="1" w:styleId="google-src-text">
    <w:name w:val="google-src-text"/>
    <w:basedOn w:val="DefaultParagraphFont"/>
    <w:rsid w:val="0027555A"/>
  </w:style>
  <w:style w:type="paragraph" w:styleId="EndnoteText">
    <w:name w:val="endnote text"/>
    <w:basedOn w:val="Normal"/>
    <w:link w:val="EndnoteTextChar"/>
    <w:uiPriority w:val="99"/>
    <w:semiHidden/>
    <w:unhideWhenUsed/>
    <w:rsid w:val="00B749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49A8"/>
    <w:rPr>
      <w:sz w:val="20"/>
      <w:szCs w:val="20"/>
    </w:rPr>
  </w:style>
  <w:style w:type="character" w:styleId="EndnoteReference">
    <w:name w:val="endnote reference"/>
    <w:basedOn w:val="DefaultParagraphFont"/>
    <w:uiPriority w:val="99"/>
    <w:semiHidden/>
    <w:unhideWhenUsed/>
    <w:rsid w:val="00B749A8"/>
    <w:rPr>
      <w:vertAlign w:val="superscript"/>
    </w:rPr>
  </w:style>
  <w:style w:type="character" w:customStyle="1" w:styleId="Heading1Char">
    <w:name w:val="Heading 1 Char"/>
    <w:basedOn w:val="DefaultParagraphFont"/>
    <w:link w:val="Heading1"/>
    <w:uiPriority w:val="9"/>
    <w:rsid w:val="00D11BA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D11BA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11BAD"/>
    <w:rPr>
      <w:color w:val="5A5A5A" w:themeColor="text1" w:themeTint="A5"/>
      <w:spacing w:val="15"/>
    </w:rPr>
  </w:style>
  <w:style w:type="paragraph" w:styleId="Title">
    <w:name w:val="Title"/>
    <w:basedOn w:val="Normal"/>
    <w:next w:val="Normal"/>
    <w:link w:val="TitleChar"/>
    <w:uiPriority w:val="10"/>
    <w:qFormat/>
    <w:rsid w:val="00D11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BAD"/>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451693"/>
  </w:style>
  <w:style w:type="character" w:styleId="Emphasis">
    <w:name w:val="Emphasis"/>
    <w:basedOn w:val="DefaultParagraphFont"/>
    <w:uiPriority w:val="20"/>
    <w:qFormat/>
    <w:rsid w:val="00D365A5"/>
    <w:rPr>
      <w:i/>
      <w:iCs/>
    </w:rPr>
  </w:style>
  <w:style w:type="character" w:styleId="Hyperlink">
    <w:name w:val="Hyperlink"/>
    <w:basedOn w:val="DefaultParagraphFont"/>
    <w:uiPriority w:val="99"/>
    <w:unhideWhenUsed/>
    <w:rsid w:val="00447A05"/>
    <w:rPr>
      <w:color w:val="0000FF" w:themeColor="hyperlink"/>
      <w:u w:val="single"/>
    </w:rPr>
  </w:style>
  <w:style w:type="paragraph" w:styleId="FootnoteText">
    <w:name w:val="footnote text"/>
    <w:basedOn w:val="Normal"/>
    <w:link w:val="FootnoteTextChar"/>
    <w:uiPriority w:val="99"/>
    <w:semiHidden/>
    <w:unhideWhenUsed/>
    <w:rsid w:val="00B757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70E"/>
    <w:rPr>
      <w:sz w:val="20"/>
      <w:szCs w:val="20"/>
    </w:rPr>
  </w:style>
  <w:style w:type="character" w:styleId="FootnoteReference">
    <w:name w:val="footnote reference"/>
    <w:basedOn w:val="DefaultParagraphFont"/>
    <w:uiPriority w:val="99"/>
    <w:semiHidden/>
    <w:unhideWhenUsed/>
    <w:rsid w:val="00B7570E"/>
    <w:rPr>
      <w:vertAlign w:val="superscript"/>
    </w:rPr>
  </w:style>
  <w:style w:type="paragraph" w:customStyle="1" w:styleId="Style1">
    <w:name w:val="Style1"/>
    <w:basedOn w:val="Normal"/>
    <w:link w:val="Style1Char"/>
    <w:qFormat/>
    <w:rsid w:val="004D7B20"/>
  </w:style>
  <w:style w:type="character" w:customStyle="1" w:styleId="Style1Char">
    <w:name w:val="Style1 Char"/>
    <w:basedOn w:val="DefaultParagraphFont"/>
    <w:link w:val="Style1"/>
    <w:rsid w:val="004D7B20"/>
  </w:style>
  <w:style w:type="character" w:customStyle="1" w:styleId="Heading2Char">
    <w:name w:val="Heading 2 Char"/>
    <w:basedOn w:val="DefaultParagraphFont"/>
    <w:link w:val="Heading2"/>
    <w:uiPriority w:val="9"/>
    <w:rsid w:val="00A749F3"/>
    <w:rPr>
      <w:rFonts w:asciiTheme="majorHAnsi" w:eastAsiaTheme="majorEastAsia" w:hAnsiTheme="majorHAnsi" w:cstheme="majorBidi"/>
      <w:color w:val="365F91" w:themeColor="accent1" w:themeShade="BF"/>
      <w:sz w:val="26"/>
      <w:szCs w:val="26"/>
    </w:rPr>
  </w:style>
  <w:style w:type="paragraph" w:customStyle="1" w:styleId="Pitanje">
    <w:name w:val="Pitanje"/>
    <w:basedOn w:val="Normal"/>
    <w:uiPriority w:val="99"/>
    <w:rsid w:val="00FD79DB"/>
    <w:pPr>
      <w:widowControl w:val="0"/>
      <w:numPr>
        <w:numId w:val="8"/>
      </w:numPr>
      <w:suppressAutoHyphens/>
      <w:spacing w:after="0" w:line="240" w:lineRule="auto"/>
    </w:pPr>
    <w:rPr>
      <w:rFonts w:ascii="Nimbus Roman No9 L" w:eastAsia="DejaVu Sans" w:hAnsi="Nimbus Roman No9 L" w:cs="Nimbus Roman No9 L"/>
      <w:kern w:val="1"/>
      <w:sz w:val="24"/>
      <w:szCs w:val="24"/>
      <w:lang w:val="en-US" w:eastAsia="en-US"/>
    </w:rPr>
  </w:style>
  <w:style w:type="character" w:styleId="CommentReference">
    <w:name w:val="annotation reference"/>
    <w:basedOn w:val="DefaultParagraphFont"/>
    <w:uiPriority w:val="99"/>
    <w:semiHidden/>
    <w:unhideWhenUsed/>
    <w:rsid w:val="00425747"/>
    <w:rPr>
      <w:sz w:val="16"/>
      <w:szCs w:val="16"/>
    </w:rPr>
  </w:style>
  <w:style w:type="paragraph" w:styleId="CommentText">
    <w:name w:val="annotation text"/>
    <w:basedOn w:val="Normal"/>
    <w:link w:val="CommentTextChar"/>
    <w:uiPriority w:val="99"/>
    <w:semiHidden/>
    <w:unhideWhenUsed/>
    <w:rsid w:val="00425747"/>
    <w:pPr>
      <w:spacing w:line="240" w:lineRule="auto"/>
    </w:pPr>
    <w:rPr>
      <w:sz w:val="20"/>
      <w:szCs w:val="20"/>
    </w:rPr>
  </w:style>
  <w:style w:type="character" w:customStyle="1" w:styleId="CommentTextChar">
    <w:name w:val="Comment Text Char"/>
    <w:basedOn w:val="DefaultParagraphFont"/>
    <w:link w:val="CommentText"/>
    <w:uiPriority w:val="99"/>
    <w:semiHidden/>
    <w:rsid w:val="00425747"/>
    <w:rPr>
      <w:sz w:val="20"/>
      <w:szCs w:val="20"/>
    </w:rPr>
  </w:style>
  <w:style w:type="paragraph" w:styleId="CommentSubject">
    <w:name w:val="annotation subject"/>
    <w:basedOn w:val="CommentText"/>
    <w:next w:val="CommentText"/>
    <w:link w:val="CommentSubjectChar"/>
    <w:uiPriority w:val="99"/>
    <w:semiHidden/>
    <w:unhideWhenUsed/>
    <w:rsid w:val="00425747"/>
    <w:rPr>
      <w:b/>
      <w:bCs/>
    </w:rPr>
  </w:style>
  <w:style w:type="character" w:customStyle="1" w:styleId="CommentSubjectChar">
    <w:name w:val="Comment Subject Char"/>
    <w:basedOn w:val="CommentTextChar"/>
    <w:link w:val="CommentSubject"/>
    <w:uiPriority w:val="99"/>
    <w:semiHidden/>
    <w:rsid w:val="00425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9347">
      <w:bodyDiv w:val="1"/>
      <w:marLeft w:val="0"/>
      <w:marRight w:val="0"/>
      <w:marTop w:val="0"/>
      <w:marBottom w:val="0"/>
      <w:divBdr>
        <w:top w:val="none" w:sz="0" w:space="0" w:color="auto"/>
        <w:left w:val="none" w:sz="0" w:space="0" w:color="auto"/>
        <w:bottom w:val="none" w:sz="0" w:space="0" w:color="auto"/>
        <w:right w:val="none" w:sz="0" w:space="0" w:color="auto"/>
      </w:divBdr>
    </w:div>
    <w:div w:id="716394559">
      <w:bodyDiv w:val="1"/>
      <w:marLeft w:val="0"/>
      <w:marRight w:val="0"/>
      <w:marTop w:val="0"/>
      <w:marBottom w:val="0"/>
      <w:divBdr>
        <w:top w:val="none" w:sz="0" w:space="0" w:color="auto"/>
        <w:left w:val="none" w:sz="0" w:space="0" w:color="auto"/>
        <w:bottom w:val="none" w:sz="0" w:space="0" w:color="auto"/>
        <w:right w:val="none" w:sz="0" w:space="0" w:color="auto"/>
      </w:divBdr>
    </w:div>
    <w:div w:id="9336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59933B-63E2-4253-A787-C305B725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8688</Words>
  <Characters>49528</Characters>
  <Application>Microsoft Office Word</Application>
  <DocSecurity>0</DocSecurity>
  <Lines>412</Lines>
  <Paragraphs>116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58100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Jukic Matic</dc:creator>
  <cp:lastModifiedBy>MaticLj</cp:lastModifiedBy>
  <cp:revision>8</cp:revision>
  <cp:lastPrinted>2015-01-14T07:54:00Z</cp:lastPrinted>
  <dcterms:created xsi:type="dcterms:W3CDTF">2015-01-14T08:28:00Z</dcterms:created>
  <dcterms:modified xsi:type="dcterms:W3CDTF">2015-01-16T15:10:00Z</dcterms:modified>
</cp:coreProperties>
</file>